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B" w:rsidRPr="005D196B" w:rsidRDefault="005D196B" w:rsidP="005D196B">
      <w:pPr>
        <w:pStyle w:val="12"/>
        <w:keepNext/>
        <w:keepLines/>
        <w:shd w:val="clear" w:color="auto" w:fill="auto"/>
        <w:spacing w:after="0" w:line="280" w:lineRule="exact"/>
        <w:jc w:val="center"/>
        <w:rPr>
          <w:sz w:val="24"/>
          <w:szCs w:val="24"/>
        </w:rPr>
      </w:pPr>
      <w:r w:rsidRPr="005D196B">
        <w:rPr>
          <w:sz w:val="24"/>
          <w:szCs w:val="24"/>
        </w:rPr>
        <w:t>ПОРЯДОК</w:t>
      </w:r>
    </w:p>
    <w:p w:rsidR="005D196B" w:rsidRPr="005D196B" w:rsidRDefault="005D196B" w:rsidP="005D196B">
      <w:pPr>
        <w:pStyle w:val="23"/>
        <w:keepNext/>
        <w:keepLines/>
        <w:shd w:val="clear" w:color="auto" w:fill="auto"/>
        <w:spacing w:after="408" w:line="280" w:lineRule="exact"/>
        <w:ind w:right="20"/>
        <w:rPr>
          <w:sz w:val="24"/>
          <w:szCs w:val="24"/>
        </w:rPr>
      </w:pPr>
      <w:r w:rsidRPr="005D196B">
        <w:rPr>
          <w:sz w:val="24"/>
          <w:szCs w:val="24"/>
        </w:rPr>
        <w:t xml:space="preserve">проведения сбора и оценки предложений (оферт) на право заключения агентских договоров с АНО «Краевой сельскохозяйственный фонд» (оплата закупленных </w:t>
      </w:r>
      <w:r>
        <w:rPr>
          <w:sz w:val="24"/>
          <w:szCs w:val="24"/>
        </w:rPr>
        <w:t>овощей</w:t>
      </w:r>
      <w:r w:rsidR="005A0213">
        <w:rPr>
          <w:sz w:val="24"/>
          <w:szCs w:val="24"/>
        </w:rPr>
        <w:t xml:space="preserve"> у </w:t>
      </w:r>
      <w:proofErr w:type="spellStart"/>
      <w:r w:rsidR="005A0213">
        <w:rPr>
          <w:sz w:val="24"/>
          <w:szCs w:val="24"/>
        </w:rPr>
        <w:t>сельхозтоваропроизводителей</w:t>
      </w:r>
      <w:proofErr w:type="spellEnd"/>
      <w:r w:rsidR="003200EB">
        <w:rPr>
          <w:sz w:val="24"/>
          <w:szCs w:val="24"/>
        </w:rPr>
        <w:t xml:space="preserve"> Хабаровского края</w:t>
      </w:r>
      <w:r w:rsidRPr="005D196B">
        <w:rPr>
          <w:sz w:val="24"/>
          <w:szCs w:val="24"/>
        </w:rPr>
        <w:t>)</w:t>
      </w:r>
    </w:p>
    <w:p w:rsidR="005D196B" w:rsidRPr="00DA5548" w:rsidRDefault="005D196B" w:rsidP="005D196B">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DA5548">
        <w:rPr>
          <w:rFonts w:ascii="Times New Roman" w:hAnsi="Times New Roman" w:cs="Times New Roman"/>
          <w:b/>
          <w:sz w:val="24"/>
          <w:szCs w:val="24"/>
        </w:rPr>
        <w:t>Общие положения</w:t>
      </w:r>
      <w:bookmarkEnd w:id="0"/>
    </w:p>
    <w:p w:rsidR="005D196B" w:rsidRPr="005D196B" w:rsidRDefault="005D196B" w:rsidP="005D196B">
      <w:pPr>
        <w:widowControl w:val="0"/>
        <w:numPr>
          <w:ilvl w:val="1"/>
          <w:numId w:val="1"/>
        </w:numPr>
        <w:tabs>
          <w:tab w:val="left" w:pos="426"/>
        </w:tabs>
        <w:spacing w:after="0" w:line="277" w:lineRule="exact"/>
        <w:jc w:val="both"/>
        <w:rPr>
          <w:rFonts w:ascii="Times New Roman" w:hAnsi="Times New Roman" w:cs="Times New Roman"/>
          <w:sz w:val="24"/>
          <w:szCs w:val="24"/>
        </w:rPr>
      </w:pPr>
      <w:r w:rsidRPr="005D196B">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rsidR="005D196B" w:rsidRPr="005D196B" w:rsidRDefault="005D196B" w:rsidP="005D196B">
      <w:pPr>
        <w:widowControl w:val="0"/>
        <w:numPr>
          <w:ilvl w:val="1"/>
          <w:numId w:val="1"/>
        </w:numPr>
        <w:tabs>
          <w:tab w:val="left" w:pos="426"/>
        </w:tabs>
        <w:spacing w:after="0" w:line="277" w:lineRule="exact"/>
        <w:jc w:val="both"/>
        <w:rPr>
          <w:rStyle w:val="24"/>
          <w:rFonts w:eastAsiaTheme="minorHAnsi"/>
        </w:rPr>
      </w:pPr>
      <w:r w:rsidRPr="005D196B">
        <w:rPr>
          <w:rStyle w:val="24"/>
          <w:rFonts w:eastAsiaTheme="minorHAnsi"/>
        </w:rPr>
        <w:t xml:space="preserve">Порядок регламентирует последовательность сбора и оценки предложений (оферт) на </w:t>
      </w:r>
      <w:r w:rsidRPr="005D196B">
        <w:rPr>
          <w:rFonts w:ascii="Times New Roman" w:hAnsi="Times New Roman" w:cs="Times New Roman"/>
          <w:sz w:val="24"/>
          <w:szCs w:val="24"/>
        </w:rPr>
        <w:t>заключение агентских договоров с АНО «Краевой сельскохозяйственный фонд»</w:t>
      </w:r>
      <w:r w:rsidRPr="005D196B">
        <w:rPr>
          <w:rStyle w:val="24"/>
          <w:rFonts w:eastAsiaTheme="minorHAnsi"/>
        </w:rPr>
        <w:t xml:space="preserve"> (далее </w:t>
      </w:r>
      <w:r w:rsidRPr="005D196B">
        <w:rPr>
          <w:rStyle w:val="24"/>
          <w:rFonts w:eastAsiaTheme="minorHAnsi"/>
        </w:rPr>
        <w:noBreakHyphen/>
        <w:t xml:space="preserve"> Организация, Организатор), а также процедуру направления акцептов.</w:t>
      </w:r>
    </w:p>
    <w:p w:rsidR="005D196B" w:rsidRPr="005D196B" w:rsidRDefault="005D196B" w:rsidP="005D196B">
      <w:pPr>
        <w:widowControl w:val="0"/>
        <w:numPr>
          <w:ilvl w:val="1"/>
          <w:numId w:val="1"/>
        </w:numPr>
        <w:tabs>
          <w:tab w:val="left" w:pos="426"/>
        </w:tabs>
        <w:spacing w:after="0" w:line="277" w:lineRule="exact"/>
        <w:jc w:val="both"/>
        <w:rPr>
          <w:rStyle w:val="24"/>
          <w:rFonts w:eastAsiaTheme="minorHAnsi"/>
        </w:rPr>
      </w:pPr>
      <w:r w:rsidRPr="005D196B">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5D196B">
        <w:rPr>
          <w:rFonts w:ascii="Times New Roman" w:hAnsi="Times New Roman" w:cs="Times New Roman"/>
          <w:sz w:val="24"/>
          <w:szCs w:val="24"/>
        </w:rPr>
        <w:t>АНО «Краевой сельскохозяйственный фонд»</w:t>
      </w:r>
      <w:r w:rsidRPr="005D196B">
        <w:rPr>
          <w:rStyle w:val="24"/>
          <w:rFonts w:eastAsiaTheme="minorHAnsi"/>
        </w:rPr>
        <w:t xml:space="preserve"> размещает информацию, адресованную неопределенному кругу лиц, с приглашением предложить </w:t>
      </w:r>
      <w:r w:rsidRPr="005D196B">
        <w:rPr>
          <w:rFonts w:ascii="Times New Roman" w:hAnsi="Times New Roman" w:cs="Times New Roman"/>
          <w:sz w:val="24"/>
          <w:szCs w:val="24"/>
        </w:rPr>
        <w:t xml:space="preserve">АНО «Краевой сельскохозяйственный фонд» </w:t>
      </w:r>
      <w:r w:rsidRPr="005D196B">
        <w:rPr>
          <w:rStyle w:val="24"/>
          <w:rFonts w:eastAsiaTheme="minorHAnsi"/>
        </w:rPr>
        <w:t xml:space="preserve">заключить агентский договор, отвечающий установленным требованиям на определенных </w:t>
      </w:r>
      <w:r w:rsidRPr="005D196B">
        <w:rPr>
          <w:rFonts w:ascii="Times New Roman" w:hAnsi="Times New Roman" w:cs="Times New Roman"/>
          <w:sz w:val="24"/>
          <w:szCs w:val="24"/>
        </w:rPr>
        <w:t>АНО «Краевой сельскохозяйственный фонд»</w:t>
      </w:r>
      <w:r w:rsidRPr="005D196B">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 способ отбора контрагентов не налагает на </w:t>
      </w:r>
      <w:r w:rsidRPr="005D196B">
        <w:rPr>
          <w:rFonts w:ascii="Times New Roman" w:hAnsi="Times New Roman" w:cs="Times New Roman"/>
          <w:sz w:val="24"/>
          <w:szCs w:val="24"/>
        </w:rPr>
        <w:t>АНО «Краевой сельскохозяйственный фонд»</w:t>
      </w:r>
      <w:r w:rsidRPr="005D196B">
        <w:rPr>
          <w:rStyle w:val="24"/>
          <w:rFonts w:eastAsiaTheme="minorHAnsi"/>
        </w:rPr>
        <w:t xml:space="preserve"> обязательств по заключению договора с участниками </w:t>
      </w:r>
      <w:r w:rsidRPr="005D196B">
        <w:rPr>
          <w:rFonts w:ascii="Times New Roman" w:hAnsi="Times New Roman" w:cs="Times New Roman"/>
          <w:sz w:val="24"/>
          <w:szCs w:val="24"/>
        </w:rPr>
        <w:t>сбора предложений</w:t>
      </w:r>
      <w:r w:rsidRPr="005D196B">
        <w:rPr>
          <w:rStyle w:val="24"/>
          <w:rFonts w:eastAsiaTheme="minorHAnsi"/>
        </w:rPr>
        <w:t>.</w:t>
      </w:r>
    </w:p>
    <w:p w:rsidR="005D196B" w:rsidRPr="005D196B" w:rsidRDefault="005D196B" w:rsidP="005D196B">
      <w:pPr>
        <w:widowControl w:val="0"/>
        <w:numPr>
          <w:ilvl w:val="1"/>
          <w:numId w:val="1"/>
        </w:numPr>
        <w:tabs>
          <w:tab w:val="left" w:pos="426"/>
        </w:tabs>
        <w:spacing w:after="0" w:line="277" w:lineRule="exact"/>
        <w:jc w:val="both"/>
        <w:rPr>
          <w:rFonts w:ascii="Times New Roman" w:hAnsi="Times New Roman" w:cs="Times New Roman"/>
          <w:sz w:val="24"/>
          <w:szCs w:val="24"/>
        </w:rPr>
      </w:pPr>
      <w:r w:rsidRPr="005D196B">
        <w:rPr>
          <w:rStyle w:val="24"/>
          <w:rFonts w:eastAsiaTheme="minorHAnsi"/>
        </w:rPr>
        <w:t xml:space="preserve">Акцепт на </w:t>
      </w:r>
      <w:r w:rsidRPr="005D196B">
        <w:rPr>
          <w:rFonts w:ascii="Times New Roman" w:hAnsi="Times New Roman" w:cs="Times New Roman"/>
          <w:sz w:val="24"/>
          <w:szCs w:val="24"/>
        </w:rPr>
        <w:t>заключение агентского договора АНО «Краевой сельскохозяйственный фонд»</w:t>
      </w:r>
      <w:r w:rsidRPr="005D196B">
        <w:rPr>
          <w:rStyle w:val="24"/>
          <w:rFonts w:eastAsiaTheme="minorHAnsi"/>
        </w:rPr>
        <w:t xml:space="preserve"> направляется лицам, чья оферта по результатам оценки получила </w:t>
      </w:r>
      <w:r w:rsidRPr="00F54B9F">
        <w:rPr>
          <w:rStyle w:val="24"/>
          <w:rFonts w:eastAsiaTheme="minorHAnsi"/>
        </w:rPr>
        <w:t xml:space="preserve">не менее </w:t>
      </w:r>
      <w:r w:rsidR="00076CB6">
        <w:rPr>
          <w:rStyle w:val="24"/>
          <w:rFonts w:eastAsiaTheme="minorHAnsi"/>
        </w:rPr>
        <w:t>10</w:t>
      </w:r>
      <w:r w:rsidRPr="00F54B9F">
        <w:rPr>
          <w:rStyle w:val="24"/>
          <w:rFonts w:eastAsiaTheme="minorHAnsi"/>
        </w:rPr>
        <w:t xml:space="preserve"> баллов</w:t>
      </w:r>
      <w:r w:rsidRPr="005D196B">
        <w:rPr>
          <w:rStyle w:val="24"/>
          <w:rFonts w:eastAsiaTheme="minorHAnsi"/>
        </w:rPr>
        <w:t xml:space="preserve"> и полностью соответствует требованиям настоящего Порядка.</w:t>
      </w:r>
    </w:p>
    <w:p w:rsidR="005D196B" w:rsidRPr="005D196B" w:rsidRDefault="005D196B" w:rsidP="005D196B">
      <w:pPr>
        <w:widowControl w:val="0"/>
        <w:numPr>
          <w:ilvl w:val="1"/>
          <w:numId w:val="1"/>
        </w:numPr>
        <w:tabs>
          <w:tab w:val="left" w:pos="426"/>
        </w:tabs>
        <w:spacing w:after="0" w:line="277" w:lineRule="exact"/>
        <w:jc w:val="both"/>
        <w:rPr>
          <w:rStyle w:val="24"/>
          <w:rFonts w:eastAsiaTheme="minorHAnsi"/>
        </w:rPr>
      </w:pPr>
      <w:r w:rsidRPr="005D196B">
        <w:rPr>
          <w:rStyle w:val="24"/>
          <w:rFonts w:eastAsiaTheme="minorHAnsi"/>
        </w:rPr>
        <w:t xml:space="preserve">В Порядке используются следующие понятия и термины: </w:t>
      </w:r>
    </w:p>
    <w:p w:rsidR="005D196B" w:rsidRPr="005D196B" w:rsidRDefault="005D196B" w:rsidP="000F69FD">
      <w:pPr>
        <w:tabs>
          <w:tab w:val="left" w:pos="426"/>
        </w:tabs>
        <w:spacing w:line="277" w:lineRule="exact"/>
        <w:jc w:val="both"/>
        <w:rPr>
          <w:rFonts w:ascii="Times New Roman" w:hAnsi="Times New Roman" w:cs="Times New Roman"/>
          <w:sz w:val="24"/>
          <w:szCs w:val="24"/>
        </w:rPr>
      </w:pPr>
      <w:r w:rsidRPr="005D196B">
        <w:rPr>
          <w:rStyle w:val="24"/>
          <w:rFonts w:eastAsiaTheme="minorHAnsi"/>
        </w:rPr>
        <w:t>Организатор – автономная некоммерческая организация «Краевой сельскохозяйственный фонд»;</w:t>
      </w:r>
    </w:p>
    <w:p w:rsidR="005D196B" w:rsidRPr="005D196B" w:rsidRDefault="005D196B" w:rsidP="000F69FD">
      <w:pPr>
        <w:spacing w:line="277" w:lineRule="exact"/>
        <w:jc w:val="both"/>
        <w:rPr>
          <w:rFonts w:ascii="Times New Roman" w:hAnsi="Times New Roman" w:cs="Times New Roman"/>
          <w:sz w:val="24"/>
          <w:szCs w:val="24"/>
        </w:rPr>
      </w:pPr>
      <w:r w:rsidRPr="005D196B">
        <w:rPr>
          <w:rStyle w:val="24"/>
          <w:rFonts w:eastAsiaTheme="minorHAnsi"/>
        </w:rPr>
        <w:t xml:space="preserve">Оценочная комиссия - коллегиальный орган, формируемый для решения вопросов, связанных с организацией </w:t>
      </w:r>
      <w:r w:rsidRPr="005D196B">
        <w:rPr>
          <w:rFonts w:ascii="Times New Roman" w:hAnsi="Times New Roman" w:cs="Times New Roman"/>
          <w:sz w:val="24"/>
          <w:szCs w:val="24"/>
        </w:rPr>
        <w:t>сбора и оценки предложений (оферт)</w:t>
      </w:r>
      <w:r w:rsidRPr="005D196B">
        <w:rPr>
          <w:rStyle w:val="24"/>
          <w:rFonts w:eastAsiaTheme="minorHAnsi"/>
        </w:rPr>
        <w:t>;</w:t>
      </w:r>
    </w:p>
    <w:p w:rsidR="005D196B" w:rsidRPr="005D196B" w:rsidRDefault="005D196B" w:rsidP="005D196B">
      <w:pPr>
        <w:spacing w:line="277" w:lineRule="exact"/>
        <w:rPr>
          <w:rStyle w:val="24"/>
          <w:rFonts w:eastAsiaTheme="minorHAnsi"/>
        </w:rPr>
      </w:pPr>
      <w:r w:rsidRPr="005D196B">
        <w:rPr>
          <w:rStyle w:val="24"/>
          <w:rFonts w:eastAsiaTheme="minorHAnsi"/>
        </w:rPr>
        <w:t>Заявка – оферта (предложение) оформленная в соответствии с Приложением № 2 к настоящему Порядку;</w:t>
      </w:r>
    </w:p>
    <w:p w:rsidR="005D196B" w:rsidRPr="005D196B" w:rsidRDefault="005D196B" w:rsidP="005D196B">
      <w:pPr>
        <w:spacing w:line="277" w:lineRule="exact"/>
        <w:rPr>
          <w:rStyle w:val="24"/>
          <w:rFonts w:eastAsiaTheme="minorHAnsi"/>
        </w:rPr>
      </w:pPr>
      <w:r w:rsidRPr="005D196B">
        <w:rPr>
          <w:rStyle w:val="24"/>
          <w:rFonts w:eastAsiaTheme="minorHAnsi"/>
        </w:rPr>
        <w:t>Претендент - лицо, чья оферта принята и зарегистрирована в соответствии с настоящим Порядком;</w:t>
      </w:r>
    </w:p>
    <w:p w:rsidR="005D196B" w:rsidRPr="005D196B" w:rsidRDefault="005D196B" w:rsidP="000F69FD">
      <w:pPr>
        <w:spacing w:line="277" w:lineRule="exact"/>
        <w:jc w:val="both"/>
        <w:rPr>
          <w:rStyle w:val="24"/>
          <w:rFonts w:eastAsiaTheme="minorHAnsi"/>
        </w:rPr>
      </w:pPr>
      <w:r w:rsidRPr="005D196B">
        <w:rPr>
          <w:rStyle w:val="24"/>
          <w:rFonts w:eastAsiaTheme="minorHAnsi"/>
        </w:rPr>
        <w:t>Объявление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или средствах массовой информации.</w:t>
      </w:r>
    </w:p>
    <w:p w:rsidR="005D196B" w:rsidRPr="005D196B" w:rsidRDefault="005D196B" w:rsidP="005D196B">
      <w:pPr>
        <w:spacing w:line="277" w:lineRule="exact"/>
        <w:rPr>
          <w:rFonts w:ascii="Times New Roman" w:hAnsi="Times New Roman" w:cs="Times New Roman"/>
          <w:sz w:val="24"/>
          <w:szCs w:val="24"/>
        </w:rPr>
      </w:pPr>
    </w:p>
    <w:p w:rsidR="005D196B" w:rsidRPr="00DA5548" w:rsidRDefault="005D196B" w:rsidP="005D196B">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DA5548">
        <w:rPr>
          <w:rStyle w:val="32"/>
          <w:rFonts w:eastAsiaTheme="minorHAnsi"/>
        </w:rPr>
        <w:t xml:space="preserve">Организация </w:t>
      </w:r>
      <w:bookmarkEnd w:id="1"/>
      <w:r w:rsidRPr="00DA5548">
        <w:rPr>
          <w:rStyle w:val="24"/>
          <w:rFonts w:eastAsiaTheme="minorHAnsi"/>
          <w:b/>
        </w:rPr>
        <w:t>сбора и оценки Заявок</w:t>
      </w:r>
    </w:p>
    <w:p w:rsidR="005D196B" w:rsidRPr="005D196B" w:rsidRDefault="005D196B" w:rsidP="005D196B">
      <w:pPr>
        <w:widowControl w:val="0"/>
        <w:numPr>
          <w:ilvl w:val="1"/>
          <w:numId w:val="1"/>
        </w:numPr>
        <w:tabs>
          <w:tab w:val="left" w:pos="517"/>
        </w:tabs>
        <w:spacing w:after="0" w:line="274" w:lineRule="exact"/>
        <w:jc w:val="both"/>
        <w:rPr>
          <w:rFonts w:ascii="Times New Roman" w:hAnsi="Times New Roman" w:cs="Times New Roman"/>
          <w:sz w:val="24"/>
          <w:szCs w:val="24"/>
        </w:rPr>
      </w:pPr>
      <w:r w:rsidRPr="005D196B">
        <w:rPr>
          <w:rStyle w:val="24"/>
          <w:rFonts w:eastAsiaTheme="minorHAnsi"/>
        </w:rPr>
        <w:t>Организатор осуществляет следующие функции:</w:t>
      </w:r>
    </w:p>
    <w:p w:rsidR="005D196B" w:rsidRPr="005D196B" w:rsidRDefault="005D196B" w:rsidP="005D196B">
      <w:pPr>
        <w:widowControl w:val="0"/>
        <w:numPr>
          <w:ilvl w:val="0"/>
          <w:numId w:val="2"/>
        </w:numPr>
        <w:tabs>
          <w:tab w:val="left" w:pos="263"/>
        </w:tabs>
        <w:spacing w:after="0" w:line="274" w:lineRule="exact"/>
        <w:jc w:val="both"/>
        <w:rPr>
          <w:rFonts w:ascii="Times New Roman" w:hAnsi="Times New Roman" w:cs="Times New Roman"/>
          <w:sz w:val="24"/>
          <w:szCs w:val="24"/>
        </w:rPr>
      </w:pPr>
      <w:r w:rsidRPr="005D196B">
        <w:rPr>
          <w:rStyle w:val="24"/>
          <w:rFonts w:eastAsiaTheme="minorHAnsi"/>
        </w:rPr>
        <w:t>подготавливает необходимые документы для проведения сбора и оценки Заявок, в том числе проект агентского договора</w:t>
      </w:r>
      <w:r w:rsidR="003200EB">
        <w:rPr>
          <w:rStyle w:val="24"/>
          <w:rFonts w:eastAsiaTheme="minorHAnsi"/>
        </w:rPr>
        <w:t>,</w:t>
      </w:r>
      <w:r w:rsidRPr="005D196B">
        <w:rPr>
          <w:rStyle w:val="24"/>
          <w:rFonts w:eastAsiaTheme="minorHAnsi"/>
        </w:rPr>
        <w:t xml:space="preserve"> проект Объявления, проект бланка Заявки и другие необходимые документы;</w:t>
      </w:r>
    </w:p>
    <w:p w:rsidR="005D196B" w:rsidRPr="005D196B" w:rsidRDefault="005D196B" w:rsidP="005D196B">
      <w:pPr>
        <w:widowControl w:val="0"/>
        <w:numPr>
          <w:ilvl w:val="0"/>
          <w:numId w:val="2"/>
        </w:numPr>
        <w:tabs>
          <w:tab w:val="left" w:pos="248"/>
        </w:tabs>
        <w:spacing w:after="0" w:line="274" w:lineRule="exact"/>
        <w:jc w:val="both"/>
        <w:rPr>
          <w:rFonts w:ascii="Times New Roman" w:hAnsi="Times New Roman" w:cs="Times New Roman"/>
          <w:sz w:val="24"/>
          <w:szCs w:val="24"/>
        </w:rPr>
      </w:pPr>
      <w:r w:rsidRPr="005D196B">
        <w:rPr>
          <w:rStyle w:val="24"/>
          <w:rFonts w:eastAsiaTheme="minorHAnsi"/>
        </w:rPr>
        <w:t>осуществляет публикацию Объявления;</w:t>
      </w:r>
    </w:p>
    <w:p w:rsidR="005D196B" w:rsidRPr="005D196B" w:rsidRDefault="005D196B" w:rsidP="005D196B">
      <w:pPr>
        <w:widowControl w:val="0"/>
        <w:numPr>
          <w:ilvl w:val="0"/>
          <w:numId w:val="2"/>
        </w:numPr>
        <w:tabs>
          <w:tab w:val="left" w:pos="253"/>
        </w:tabs>
        <w:spacing w:after="0" w:line="274" w:lineRule="exact"/>
        <w:jc w:val="both"/>
        <w:rPr>
          <w:rFonts w:ascii="Times New Roman" w:hAnsi="Times New Roman" w:cs="Times New Roman"/>
          <w:sz w:val="24"/>
          <w:szCs w:val="24"/>
        </w:rPr>
      </w:pPr>
      <w:r w:rsidRPr="005D196B">
        <w:rPr>
          <w:rStyle w:val="24"/>
          <w:rFonts w:eastAsiaTheme="minorHAnsi"/>
        </w:rPr>
        <w:t>проводит прием, регистрацию, хранение представленных Заявок;</w:t>
      </w:r>
    </w:p>
    <w:p w:rsidR="005D196B" w:rsidRPr="005D196B" w:rsidRDefault="005D196B" w:rsidP="005D196B">
      <w:pPr>
        <w:widowControl w:val="0"/>
        <w:numPr>
          <w:ilvl w:val="1"/>
          <w:numId w:val="1"/>
        </w:numPr>
        <w:tabs>
          <w:tab w:val="left" w:pos="527"/>
        </w:tabs>
        <w:spacing w:after="0" w:line="274" w:lineRule="exact"/>
        <w:jc w:val="both"/>
        <w:rPr>
          <w:rFonts w:ascii="Times New Roman" w:hAnsi="Times New Roman" w:cs="Times New Roman"/>
          <w:sz w:val="24"/>
          <w:szCs w:val="24"/>
        </w:rPr>
      </w:pPr>
      <w:r w:rsidRPr="005D196B">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5D196B" w:rsidRPr="005D196B" w:rsidRDefault="005D196B" w:rsidP="005D196B">
      <w:pPr>
        <w:widowControl w:val="0"/>
        <w:numPr>
          <w:ilvl w:val="1"/>
          <w:numId w:val="1"/>
        </w:numPr>
        <w:tabs>
          <w:tab w:val="left" w:pos="527"/>
        </w:tabs>
        <w:spacing w:after="0" w:line="274" w:lineRule="exact"/>
        <w:jc w:val="both"/>
        <w:rPr>
          <w:rFonts w:ascii="Times New Roman" w:hAnsi="Times New Roman" w:cs="Times New Roman"/>
          <w:sz w:val="24"/>
          <w:szCs w:val="24"/>
        </w:rPr>
      </w:pPr>
      <w:r w:rsidRPr="005D196B">
        <w:rPr>
          <w:rStyle w:val="24"/>
          <w:rFonts w:eastAsiaTheme="minorHAnsi"/>
        </w:rPr>
        <w:t>Прием Заявок осуществляется в сроки, установленные Организатором в Объявлении.</w:t>
      </w:r>
    </w:p>
    <w:p w:rsidR="005D196B" w:rsidRPr="005D196B" w:rsidRDefault="005D196B" w:rsidP="005D196B">
      <w:pPr>
        <w:widowControl w:val="0"/>
        <w:numPr>
          <w:ilvl w:val="1"/>
          <w:numId w:val="1"/>
        </w:numPr>
        <w:tabs>
          <w:tab w:val="left" w:pos="527"/>
        </w:tabs>
        <w:spacing w:after="0" w:line="274" w:lineRule="exact"/>
        <w:jc w:val="both"/>
        <w:rPr>
          <w:rFonts w:ascii="Times New Roman" w:hAnsi="Times New Roman" w:cs="Times New Roman"/>
          <w:sz w:val="24"/>
          <w:szCs w:val="24"/>
        </w:rPr>
      </w:pPr>
      <w:r w:rsidRPr="005D196B">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rsidR="005D196B" w:rsidRPr="005D196B" w:rsidRDefault="005D196B" w:rsidP="005D196B">
      <w:pPr>
        <w:widowControl w:val="0"/>
        <w:numPr>
          <w:ilvl w:val="1"/>
          <w:numId w:val="1"/>
        </w:numPr>
        <w:tabs>
          <w:tab w:val="left" w:pos="527"/>
        </w:tabs>
        <w:spacing w:after="0" w:line="274" w:lineRule="exact"/>
        <w:jc w:val="both"/>
        <w:rPr>
          <w:rFonts w:ascii="Times New Roman" w:hAnsi="Times New Roman" w:cs="Times New Roman"/>
          <w:sz w:val="24"/>
          <w:szCs w:val="24"/>
        </w:rPr>
      </w:pPr>
      <w:r w:rsidRPr="005D196B">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rsidR="005D196B" w:rsidRPr="005D196B" w:rsidRDefault="005D196B" w:rsidP="005D196B">
      <w:pPr>
        <w:widowControl w:val="0"/>
        <w:numPr>
          <w:ilvl w:val="1"/>
          <w:numId w:val="1"/>
        </w:numPr>
        <w:tabs>
          <w:tab w:val="left" w:pos="522"/>
        </w:tabs>
        <w:spacing w:after="0" w:line="274" w:lineRule="exact"/>
        <w:jc w:val="both"/>
        <w:rPr>
          <w:rFonts w:ascii="Times New Roman" w:hAnsi="Times New Roman" w:cs="Times New Roman"/>
          <w:sz w:val="24"/>
          <w:szCs w:val="24"/>
        </w:rPr>
      </w:pPr>
      <w:r w:rsidRPr="005D196B">
        <w:rPr>
          <w:rStyle w:val="24"/>
          <w:rFonts w:eastAsiaTheme="minorHAnsi"/>
        </w:rPr>
        <w:lastRenderedPageBreak/>
        <w:t xml:space="preserve">Объявление должно быть опубликовано Организатором не менее чем за 10 (Десять) </w:t>
      </w:r>
      <w:r w:rsidR="00D6605F">
        <w:rPr>
          <w:rStyle w:val="24"/>
          <w:rFonts w:eastAsiaTheme="minorHAnsi"/>
        </w:rPr>
        <w:t>рабочих</w:t>
      </w:r>
      <w:r w:rsidRPr="005D196B">
        <w:rPr>
          <w:rStyle w:val="24"/>
          <w:rFonts w:eastAsiaTheme="minorHAnsi"/>
        </w:rPr>
        <w:t xml:space="preserve"> дней до окончания срока сбора Заявок.</w:t>
      </w:r>
    </w:p>
    <w:p w:rsidR="005D196B" w:rsidRPr="005D196B" w:rsidRDefault="005D196B" w:rsidP="005D196B">
      <w:pPr>
        <w:widowControl w:val="0"/>
        <w:numPr>
          <w:ilvl w:val="1"/>
          <w:numId w:val="1"/>
        </w:numPr>
        <w:tabs>
          <w:tab w:val="left" w:pos="522"/>
        </w:tabs>
        <w:spacing w:after="0" w:line="274" w:lineRule="exact"/>
        <w:jc w:val="both"/>
        <w:rPr>
          <w:rFonts w:ascii="Times New Roman" w:hAnsi="Times New Roman" w:cs="Times New Roman"/>
          <w:sz w:val="24"/>
          <w:szCs w:val="24"/>
        </w:rPr>
      </w:pPr>
      <w:r w:rsidRPr="005D196B">
        <w:rPr>
          <w:rStyle w:val="24"/>
          <w:rFonts w:eastAsiaTheme="minorHAnsi"/>
        </w:rPr>
        <w:t>Объявление должно содержать:</w:t>
      </w:r>
    </w:p>
    <w:p w:rsidR="005D196B" w:rsidRPr="005D196B" w:rsidRDefault="005D196B" w:rsidP="005D196B">
      <w:pPr>
        <w:widowControl w:val="0"/>
        <w:numPr>
          <w:ilvl w:val="0"/>
          <w:numId w:val="2"/>
        </w:numPr>
        <w:tabs>
          <w:tab w:val="left" w:pos="248"/>
        </w:tabs>
        <w:spacing w:after="0" w:line="274" w:lineRule="exact"/>
        <w:jc w:val="both"/>
        <w:rPr>
          <w:rFonts w:ascii="Times New Roman" w:hAnsi="Times New Roman" w:cs="Times New Roman"/>
          <w:sz w:val="24"/>
          <w:szCs w:val="24"/>
        </w:rPr>
      </w:pPr>
      <w:r w:rsidRPr="005D196B">
        <w:rPr>
          <w:rStyle w:val="24"/>
          <w:rFonts w:eastAsiaTheme="minorHAnsi"/>
        </w:rPr>
        <w:t>сведения об Организаторе;</w:t>
      </w:r>
    </w:p>
    <w:p w:rsidR="005D196B" w:rsidRPr="005D196B" w:rsidRDefault="005D196B" w:rsidP="005D196B">
      <w:pPr>
        <w:widowControl w:val="0"/>
        <w:numPr>
          <w:ilvl w:val="0"/>
          <w:numId w:val="2"/>
        </w:numPr>
        <w:tabs>
          <w:tab w:val="left" w:pos="248"/>
        </w:tabs>
        <w:spacing w:after="0" w:line="274" w:lineRule="exact"/>
        <w:jc w:val="both"/>
        <w:rPr>
          <w:rFonts w:ascii="Times New Roman" w:hAnsi="Times New Roman" w:cs="Times New Roman"/>
          <w:sz w:val="24"/>
          <w:szCs w:val="24"/>
        </w:rPr>
      </w:pPr>
      <w:r w:rsidRPr="005D196B">
        <w:rPr>
          <w:rStyle w:val="24"/>
          <w:rFonts w:eastAsiaTheme="minorHAnsi"/>
        </w:rPr>
        <w:t>информацию о критериях оценки поступивших Заявок;</w:t>
      </w:r>
    </w:p>
    <w:p w:rsidR="005D196B" w:rsidRPr="005D196B" w:rsidRDefault="005D196B" w:rsidP="005D196B">
      <w:pPr>
        <w:widowControl w:val="0"/>
        <w:numPr>
          <w:ilvl w:val="0"/>
          <w:numId w:val="2"/>
        </w:numPr>
        <w:tabs>
          <w:tab w:val="left" w:pos="248"/>
        </w:tabs>
        <w:spacing w:after="0" w:line="274" w:lineRule="exact"/>
        <w:jc w:val="both"/>
        <w:rPr>
          <w:rFonts w:ascii="Times New Roman" w:hAnsi="Times New Roman" w:cs="Times New Roman"/>
          <w:sz w:val="24"/>
          <w:szCs w:val="24"/>
        </w:rPr>
      </w:pPr>
      <w:r w:rsidRPr="005D196B">
        <w:rPr>
          <w:rStyle w:val="24"/>
          <w:rFonts w:eastAsiaTheme="minorHAnsi"/>
        </w:rPr>
        <w:t>наименование объекта и предмета Договора, заключаемого по результатам отбора и оценки Заявок;</w:t>
      </w:r>
    </w:p>
    <w:p w:rsidR="005D196B" w:rsidRPr="005D196B" w:rsidRDefault="005D196B" w:rsidP="005D196B">
      <w:pPr>
        <w:widowControl w:val="0"/>
        <w:numPr>
          <w:ilvl w:val="0"/>
          <w:numId w:val="2"/>
        </w:numPr>
        <w:tabs>
          <w:tab w:val="left" w:pos="258"/>
        </w:tabs>
        <w:spacing w:after="0" w:line="274" w:lineRule="exact"/>
        <w:jc w:val="both"/>
        <w:rPr>
          <w:rFonts w:ascii="Times New Roman" w:hAnsi="Times New Roman" w:cs="Times New Roman"/>
          <w:sz w:val="24"/>
          <w:szCs w:val="24"/>
        </w:rPr>
      </w:pPr>
      <w:r w:rsidRPr="005D196B">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rsidR="005D196B" w:rsidRPr="005D196B" w:rsidRDefault="005D196B" w:rsidP="005D196B">
      <w:pPr>
        <w:widowControl w:val="0"/>
        <w:numPr>
          <w:ilvl w:val="0"/>
          <w:numId w:val="2"/>
        </w:numPr>
        <w:tabs>
          <w:tab w:val="left" w:pos="258"/>
        </w:tabs>
        <w:spacing w:after="0" w:line="274" w:lineRule="exact"/>
        <w:jc w:val="both"/>
        <w:rPr>
          <w:rStyle w:val="24"/>
          <w:rFonts w:eastAsiaTheme="minorHAnsi"/>
        </w:rPr>
      </w:pPr>
      <w:r w:rsidRPr="005D196B">
        <w:rPr>
          <w:rStyle w:val="24"/>
          <w:rFonts w:eastAsiaTheme="minorHAnsi"/>
        </w:rPr>
        <w:t xml:space="preserve">сведения о дате, времени и порядке оценки поступивших Заявок, </w:t>
      </w:r>
    </w:p>
    <w:p w:rsidR="005D196B" w:rsidRPr="005D196B" w:rsidRDefault="005D196B" w:rsidP="005D196B">
      <w:pPr>
        <w:widowControl w:val="0"/>
        <w:numPr>
          <w:ilvl w:val="0"/>
          <w:numId w:val="2"/>
        </w:numPr>
        <w:tabs>
          <w:tab w:val="left" w:pos="258"/>
        </w:tabs>
        <w:spacing w:after="0" w:line="274" w:lineRule="exact"/>
        <w:jc w:val="both"/>
        <w:rPr>
          <w:rFonts w:ascii="Times New Roman" w:hAnsi="Times New Roman" w:cs="Times New Roman"/>
          <w:sz w:val="24"/>
          <w:szCs w:val="24"/>
        </w:rPr>
      </w:pPr>
      <w:r w:rsidRPr="005D196B">
        <w:rPr>
          <w:rStyle w:val="24"/>
          <w:rFonts w:eastAsiaTheme="minorHAnsi"/>
        </w:rPr>
        <w:t>сведения дате и времени начала и окончания приема оферт.</w:t>
      </w:r>
    </w:p>
    <w:p w:rsidR="005D196B" w:rsidRPr="005D196B" w:rsidRDefault="005D196B" w:rsidP="005D196B">
      <w:pPr>
        <w:widowControl w:val="0"/>
        <w:numPr>
          <w:ilvl w:val="1"/>
          <w:numId w:val="1"/>
        </w:numPr>
        <w:tabs>
          <w:tab w:val="left" w:pos="522"/>
        </w:tabs>
        <w:spacing w:after="0" w:line="274" w:lineRule="exact"/>
        <w:jc w:val="both"/>
        <w:rPr>
          <w:rFonts w:ascii="Times New Roman" w:hAnsi="Times New Roman" w:cs="Times New Roman"/>
          <w:sz w:val="24"/>
          <w:szCs w:val="24"/>
        </w:rPr>
      </w:pPr>
      <w:r w:rsidRPr="005D196B">
        <w:rPr>
          <w:rStyle w:val="24"/>
          <w:rFonts w:eastAsiaTheme="minorHAnsi"/>
        </w:rPr>
        <w:t>Требования к Претендентам:</w:t>
      </w:r>
    </w:p>
    <w:p w:rsidR="005D196B" w:rsidRPr="005D196B" w:rsidRDefault="005D196B" w:rsidP="005D196B">
      <w:pPr>
        <w:widowControl w:val="0"/>
        <w:numPr>
          <w:ilvl w:val="0"/>
          <w:numId w:val="2"/>
        </w:numPr>
        <w:tabs>
          <w:tab w:val="left" w:pos="258"/>
        </w:tabs>
        <w:spacing w:after="0" w:line="274" w:lineRule="exact"/>
        <w:jc w:val="both"/>
        <w:rPr>
          <w:rFonts w:ascii="Times New Roman" w:hAnsi="Times New Roman" w:cs="Times New Roman"/>
          <w:sz w:val="24"/>
          <w:szCs w:val="24"/>
        </w:rPr>
      </w:pPr>
      <w:r w:rsidRPr="005D196B">
        <w:rPr>
          <w:rStyle w:val="24"/>
          <w:rFonts w:eastAsiaTheme="minorHAnsi"/>
        </w:rPr>
        <w:t>не нахождение Претендента в стадии банкротства или ликвидации;</w:t>
      </w:r>
    </w:p>
    <w:p w:rsidR="005D196B" w:rsidRPr="005D196B" w:rsidRDefault="005D196B" w:rsidP="005D196B">
      <w:pPr>
        <w:widowControl w:val="0"/>
        <w:numPr>
          <w:ilvl w:val="0"/>
          <w:numId w:val="2"/>
        </w:numPr>
        <w:tabs>
          <w:tab w:val="left" w:pos="267"/>
        </w:tabs>
        <w:spacing w:after="0" w:line="274" w:lineRule="exact"/>
        <w:jc w:val="both"/>
        <w:rPr>
          <w:rFonts w:ascii="Times New Roman" w:hAnsi="Times New Roman" w:cs="Times New Roman"/>
          <w:sz w:val="24"/>
          <w:szCs w:val="24"/>
        </w:rPr>
      </w:pPr>
      <w:r w:rsidRPr="005D196B">
        <w:rPr>
          <w:rStyle w:val="24"/>
          <w:rFonts w:eastAsiaTheme="minorHAnsi"/>
        </w:rPr>
        <w:t>отсутствие ограничение в своих действиях в правовом отношении в соответствии с действующим законодательством Российской Федерации;</w:t>
      </w:r>
    </w:p>
    <w:p w:rsidR="005D196B" w:rsidRPr="005D196B" w:rsidRDefault="005D196B" w:rsidP="005D196B">
      <w:pPr>
        <w:widowControl w:val="0"/>
        <w:numPr>
          <w:ilvl w:val="0"/>
          <w:numId w:val="2"/>
        </w:numPr>
        <w:tabs>
          <w:tab w:val="left" w:pos="258"/>
        </w:tabs>
        <w:spacing w:after="0" w:line="274" w:lineRule="exact"/>
        <w:jc w:val="both"/>
        <w:rPr>
          <w:rFonts w:ascii="Times New Roman" w:hAnsi="Times New Roman" w:cs="Times New Roman"/>
          <w:sz w:val="24"/>
          <w:szCs w:val="24"/>
        </w:rPr>
      </w:pPr>
      <w:r w:rsidRPr="005D196B">
        <w:rPr>
          <w:rStyle w:val="24"/>
          <w:rFonts w:eastAsiaTheme="minorHAnsi"/>
        </w:rPr>
        <w:t>сообщение достоверных сведений;</w:t>
      </w:r>
    </w:p>
    <w:p w:rsidR="005D196B" w:rsidRPr="005D196B" w:rsidRDefault="005D196B" w:rsidP="005D196B">
      <w:pPr>
        <w:widowControl w:val="0"/>
        <w:numPr>
          <w:ilvl w:val="0"/>
          <w:numId w:val="2"/>
        </w:numPr>
        <w:tabs>
          <w:tab w:val="left" w:pos="258"/>
        </w:tabs>
        <w:spacing w:after="0" w:line="274" w:lineRule="exact"/>
        <w:jc w:val="both"/>
        <w:rPr>
          <w:rFonts w:ascii="Times New Roman" w:hAnsi="Times New Roman" w:cs="Times New Roman"/>
          <w:sz w:val="24"/>
          <w:szCs w:val="24"/>
        </w:rPr>
      </w:pPr>
      <w:r w:rsidRPr="005D196B">
        <w:rPr>
          <w:rStyle w:val="24"/>
          <w:rFonts w:eastAsiaTheme="minorHAnsi"/>
        </w:rPr>
        <w:t>представление полных документальных сведений о себе, перечень которых указан в Объявлении;</w:t>
      </w:r>
    </w:p>
    <w:p w:rsidR="005D196B" w:rsidRPr="005D196B" w:rsidRDefault="005D196B" w:rsidP="005D196B">
      <w:pPr>
        <w:widowControl w:val="0"/>
        <w:numPr>
          <w:ilvl w:val="0"/>
          <w:numId w:val="2"/>
        </w:numPr>
        <w:tabs>
          <w:tab w:val="left" w:pos="394"/>
        </w:tabs>
        <w:spacing w:after="0" w:line="278" w:lineRule="exact"/>
        <w:jc w:val="both"/>
        <w:rPr>
          <w:rFonts w:ascii="Times New Roman" w:hAnsi="Times New Roman" w:cs="Times New Roman"/>
          <w:sz w:val="24"/>
          <w:szCs w:val="24"/>
        </w:rPr>
      </w:pPr>
      <w:r w:rsidRPr="005D196B">
        <w:rPr>
          <w:rFonts w:ascii="Times New Roman" w:hAnsi="Times New Roman" w:cs="Times New Roman"/>
          <w:sz w:val="24"/>
          <w:szCs w:val="24"/>
        </w:rPr>
        <w:t>соответствие Заявки требованиям к документации, установленным в Объявлении;</w:t>
      </w:r>
    </w:p>
    <w:p w:rsidR="005D196B" w:rsidRPr="005D196B" w:rsidRDefault="005D196B" w:rsidP="005D196B">
      <w:pPr>
        <w:widowControl w:val="0"/>
        <w:numPr>
          <w:ilvl w:val="0"/>
          <w:numId w:val="2"/>
        </w:numPr>
        <w:tabs>
          <w:tab w:val="left" w:pos="394"/>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 xml:space="preserve">отсутствие у Претендента дебиторской задолженности перед Организатором по агентским договорам, заключенным ранее в рамках проекта «Обеспечение купли – продажи сельхозпродукции и </w:t>
      </w:r>
      <w:proofErr w:type="spellStart"/>
      <w:r w:rsidRPr="005D196B">
        <w:rPr>
          <w:rFonts w:ascii="Times New Roman" w:hAnsi="Times New Roman" w:cs="Times New Roman"/>
          <w:sz w:val="24"/>
          <w:szCs w:val="24"/>
        </w:rPr>
        <w:t>недревесных</w:t>
      </w:r>
      <w:proofErr w:type="spellEnd"/>
      <w:r w:rsidR="00DB31CA">
        <w:rPr>
          <w:rFonts w:ascii="Times New Roman" w:hAnsi="Times New Roman" w:cs="Times New Roman"/>
          <w:sz w:val="24"/>
          <w:szCs w:val="24"/>
        </w:rPr>
        <w:t xml:space="preserve"> </w:t>
      </w:r>
      <w:r w:rsidRPr="005D196B">
        <w:rPr>
          <w:rFonts w:ascii="Times New Roman" w:hAnsi="Times New Roman" w:cs="Times New Roman"/>
          <w:sz w:val="24"/>
          <w:szCs w:val="24"/>
        </w:rPr>
        <w:t xml:space="preserve">лесных продуктов» </w:t>
      </w:r>
      <w:r w:rsidR="00440DB5">
        <w:rPr>
          <w:rFonts w:ascii="Times New Roman" w:hAnsi="Times New Roman" w:cs="Times New Roman"/>
          <w:sz w:val="24"/>
          <w:szCs w:val="24"/>
        </w:rPr>
        <w:t xml:space="preserve">и (или) просроченной дебиторской задолженности по иным проектам Организатора </w:t>
      </w:r>
      <w:r w:rsidRPr="005D196B">
        <w:rPr>
          <w:rFonts w:ascii="Times New Roman" w:hAnsi="Times New Roman" w:cs="Times New Roman"/>
          <w:sz w:val="24"/>
          <w:szCs w:val="24"/>
        </w:rPr>
        <w:t>на момент направления Заявки;</w:t>
      </w:r>
    </w:p>
    <w:p w:rsidR="005D196B" w:rsidRPr="005D196B" w:rsidRDefault="005D196B" w:rsidP="005D196B">
      <w:pPr>
        <w:widowControl w:val="0"/>
        <w:numPr>
          <w:ilvl w:val="1"/>
          <w:numId w:val="1"/>
        </w:numPr>
        <w:tabs>
          <w:tab w:val="left" w:pos="599"/>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rsidR="005D196B" w:rsidRPr="005D196B" w:rsidRDefault="005D196B" w:rsidP="005D196B">
      <w:pPr>
        <w:widowControl w:val="0"/>
        <w:numPr>
          <w:ilvl w:val="1"/>
          <w:numId w:val="1"/>
        </w:numPr>
        <w:tabs>
          <w:tab w:val="left" w:pos="599"/>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rsidR="005D196B" w:rsidRPr="005D196B" w:rsidRDefault="005D196B" w:rsidP="005D196B">
      <w:pPr>
        <w:tabs>
          <w:tab w:val="left" w:pos="599"/>
        </w:tabs>
        <w:spacing w:line="240" w:lineRule="auto"/>
        <w:rPr>
          <w:rFonts w:ascii="Times New Roman" w:hAnsi="Times New Roman" w:cs="Times New Roman"/>
          <w:sz w:val="24"/>
          <w:szCs w:val="24"/>
        </w:rPr>
      </w:pPr>
    </w:p>
    <w:p w:rsidR="005D196B" w:rsidRPr="00DA5548" w:rsidRDefault="005D196B" w:rsidP="005D196B">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DA5548">
        <w:rPr>
          <w:rFonts w:ascii="Times New Roman" w:hAnsi="Times New Roman" w:cs="Times New Roman"/>
          <w:b/>
          <w:sz w:val="24"/>
          <w:szCs w:val="24"/>
        </w:rPr>
        <w:t>Перечень документов, представляемых Претендентами</w:t>
      </w:r>
      <w:bookmarkEnd w:id="2"/>
    </w:p>
    <w:p w:rsidR="005D196B" w:rsidRPr="005D196B" w:rsidRDefault="005D196B" w:rsidP="005D196B">
      <w:pPr>
        <w:widowControl w:val="0"/>
        <w:numPr>
          <w:ilvl w:val="1"/>
          <w:numId w:val="1"/>
        </w:numPr>
        <w:tabs>
          <w:tab w:val="left" w:pos="426"/>
        </w:tabs>
        <w:spacing w:after="0" w:line="274" w:lineRule="exact"/>
        <w:jc w:val="both"/>
        <w:rPr>
          <w:rFonts w:ascii="Times New Roman" w:hAnsi="Times New Roman" w:cs="Times New Roman"/>
          <w:sz w:val="24"/>
          <w:szCs w:val="24"/>
        </w:rPr>
      </w:pPr>
      <w:r w:rsidRPr="005D196B">
        <w:rPr>
          <w:rFonts w:ascii="Times New Roman" w:hAnsi="Times New Roman" w:cs="Times New Roman"/>
          <w:sz w:val="24"/>
          <w:szCs w:val="24"/>
        </w:rPr>
        <w:t>Для рассмотрения и оценки Заявки Претендент должен представить следующие документы:</w:t>
      </w:r>
    </w:p>
    <w:p w:rsidR="005D196B" w:rsidRPr="005D196B" w:rsidRDefault="005D196B" w:rsidP="005D196B">
      <w:pPr>
        <w:widowControl w:val="0"/>
        <w:numPr>
          <w:ilvl w:val="0"/>
          <w:numId w:val="2"/>
        </w:numPr>
        <w:tabs>
          <w:tab w:val="left" w:pos="215"/>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Заявку, оформленную в соответствии с Приложением 2 к настоящему Порядку;</w:t>
      </w:r>
    </w:p>
    <w:p w:rsidR="005D196B" w:rsidRPr="005D196B" w:rsidRDefault="005D196B" w:rsidP="005D196B">
      <w:pPr>
        <w:widowControl w:val="0"/>
        <w:numPr>
          <w:ilvl w:val="0"/>
          <w:numId w:val="2"/>
        </w:numPr>
        <w:tabs>
          <w:tab w:val="left" w:pos="205"/>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заверенные копии учредительных документов (для юридических лиц);</w:t>
      </w:r>
    </w:p>
    <w:p w:rsidR="005D196B" w:rsidRPr="005D196B" w:rsidRDefault="005D196B" w:rsidP="005D196B">
      <w:pPr>
        <w:widowControl w:val="0"/>
        <w:numPr>
          <w:ilvl w:val="0"/>
          <w:numId w:val="2"/>
        </w:numPr>
        <w:tabs>
          <w:tab w:val="left" w:pos="210"/>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5D196B" w:rsidRPr="005D196B" w:rsidRDefault="005D196B" w:rsidP="005D196B">
      <w:pPr>
        <w:pStyle w:val="af3"/>
        <w:numPr>
          <w:ilvl w:val="0"/>
          <w:numId w:val="2"/>
        </w:numPr>
        <w:tabs>
          <w:tab w:val="left" w:pos="284"/>
        </w:tabs>
        <w:spacing w:after="0" w:line="240" w:lineRule="auto"/>
        <w:ind w:left="0"/>
        <w:jc w:val="both"/>
        <w:rPr>
          <w:rFonts w:ascii="Times New Roman" w:eastAsia="Times New Roman" w:hAnsi="Times New Roman"/>
          <w:color w:val="000000"/>
          <w:sz w:val="24"/>
          <w:szCs w:val="24"/>
          <w:lang w:eastAsia="ru-RU" w:bidi="ru-RU"/>
        </w:rPr>
      </w:pPr>
      <w:r w:rsidRPr="005D196B">
        <w:rPr>
          <w:rFonts w:ascii="Times New Roman" w:eastAsia="Times New Roman" w:hAnsi="Times New Roman"/>
          <w:color w:val="000000"/>
          <w:sz w:val="24"/>
          <w:szCs w:val="24"/>
          <w:lang w:eastAsia="ru-RU" w:bidi="ru-RU"/>
        </w:rPr>
        <w:t>документы об обеспечении, в соответствии со Списком документов, указанном в Приложении №4 к настоящему Порядку;</w:t>
      </w:r>
    </w:p>
    <w:p w:rsidR="005D196B" w:rsidRPr="005D196B" w:rsidRDefault="005D196B" w:rsidP="005D196B">
      <w:pPr>
        <w:widowControl w:val="0"/>
        <w:numPr>
          <w:ilvl w:val="0"/>
          <w:numId w:val="2"/>
        </w:numPr>
        <w:tabs>
          <w:tab w:val="left" w:pos="210"/>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иные документы, перечисленные в Объявлении.</w:t>
      </w:r>
    </w:p>
    <w:p w:rsidR="005D196B" w:rsidRPr="005D196B" w:rsidRDefault="005D196B" w:rsidP="005D196B">
      <w:pPr>
        <w:pStyle w:val="af3"/>
        <w:numPr>
          <w:ilvl w:val="1"/>
          <w:numId w:val="1"/>
        </w:numPr>
        <w:tabs>
          <w:tab w:val="left" w:pos="426"/>
        </w:tabs>
        <w:ind w:left="0"/>
        <w:jc w:val="both"/>
        <w:rPr>
          <w:rFonts w:ascii="Times New Roman" w:eastAsia="Times New Roman" w:hAnsi="Times New Roman"/>
          <w:color w:val="000000"/>
          <w:sz w:val="24"/>
          <w:szCs w:val="24"/>
          <w:lang w:eastAsia="ru-RU" w:bidi="ru-RU"/>
        </w:rPr>
      </w:pPr>
      <w:r w:rsidRPr="005D196B">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rsidR="009B3AE2" w:rsidRDefault="005D196B" w:rsidP="005D196B">
      <w:pPr>
        <w:pStyle w:val="af3"/>
        <w:tabs>
          <w:tab w:val="left" w:pos="0"/>
          <w:tab w:val="left" w:pos="567"/>
        </w:tabs>
        <w:ind w:left="0"/>
        <w:jc w:val="both"/>
        <w:rPr>
          <w:rFonts w:ascii="Times New Roman" w:eastAsia="Times New Roman" w:hAnsi="Times New Roman"/>
          <w:color w:val="000000"/>
          <w:sz w:val="24"/>
          <w:szCs w:val="24"/>
          <w:lang w:eastAsia="ru-RU" w:bidi="ru-RU"/>
        </w:rPr>
      </w:pPr>
      <w:r w:rsidRPr="005D196B">
        <w:rPr>
          <w:rFonts w:ascii="Times New Roman" w:eastAsia="Times New Roman" w:hAnsi="Times New Roman"/>
          <w:color w:val="000000"/>
          <w:sz w:val="24"/>
          <w:szCs w:val="24"/>
          <w:lang w:eastAsia="ru-RU" w:bidi="ru-RU"/>
        </w:rPr>
        <w:t>3.2.1.</w:t>
      </w:r>
      <w:r w:rsidR="009B3AE2">
        <w:rPr>
          <w:rFonts w:ascii="Times New Roman" w:eastAsia="Times New Roman" w:hAnsi="Times New Roman"/>
          <w:color w:val="000000"/>
          <w:sz w:val="24"/>
          <w:szCs w:val="24"/>
          <w:lang w:eastAsia="ru-RU" w:bidi="ru-RU"/>
        </w:rPr>
        <w:t xml:space="preserve"> наличие материальных средств для хранения сельскохозяйственной продукц</w:t>
      </w:r>
      <w:r w:rsidR="00E43C3F">
        <w:rPr>
          <w:rFonts w:ascii="Times New Roman" w:eastAsia="Times New Roman" w:hAnsi="Times New Roman"/>
          <w:color w:val="000000"/>
          <w:sz w:val="24"/>
          <w:szCs w:val="24"/>
          <w:lang w:eastAsia="ru-RU" w:bidi="ru-RU"/>
        </w:rPr>
        <w:t>ии (овощехранилищ);</w:t>
      </w:r>
    </w:p>
    <w:p w:rsidR="005D196B" w:rsidRPr="005D196B" w:rsidRDefault="005D196B" w:rsidP="005D196B">
      <w:pPr>
        <w:pStyle w:val="af3"/>
        <w:tabs>
          <w:tab w:val="left" w:pos="0"/>
        </w:tabs>
        <w:ind w:left="0"/>
        <w:jc w:val="both"/>
        <w:rPr>
          <w:rFonts w:ascii="Times New Roman" w:eastAsia="Times New Roman" w:hAnsi="Times New Roman"/>
          <w:color w:val="000000"/>
          <w:sz w:val="24"/>
          <w:szCs w:val="24"/>
          <w:lang w:eastAsia="ru-RU" w:bidi="ru-RU"/>
        </w:rPr>
      </w:pPr>
      <w:r w:rsidRPr="005D196B">
        <w:rPr>
          <w:rFonts w:ascii="Times New Roman" w:eastAsia="Times New Roman" w:hAnsi="Times New Roman"/>
          <w:color w:val="000000"/>
          <w:sz w:val="24"/>
          <w:szCs w:val="24"/>
          <w:lang w:eastAsia="ru-RU" w:bidi="ru-RU"/>
        </w:rPr>
        <w:t xml:space="preserve">3.2.2. наличие </w:t>
      </w:r>
      <w:r w:rsidR="00E43C3F">
        <w:rPr>
          <w:rFonts w:ascii="Times New Roman" w:eastAsia="Times New Roman" w:hAnsi="Times New Roman"/>
          <w:color w:val="000000"/>
          <w:sz w:val="24"/>
          <w:szCs w:val="24"/>
          <w:lang w:eastAsia="ru-RU" w:bidi="ru-RU"/>
        </w:rPr>
        <w:t>материально-технических базы по переработке сельскохозяйственной продукции</w:t>
      </w:r>
      <w:r w:rsidR="00D424A5">
        <w:rPr>
          <w:rFonts w:ascii="Times New Roman" w:eastAsia="Times New Roman" w:hAnsi="Times New Roman"/>
          <w:color w:val="000000"/>
          <w:sz w:val="24"/>
          <w:szCs w:val="24"/>
          <w:lang w:eastAsia="ru-RU" w:bidi="ru-RU"/>
        </w:rPr>
        <w:t xml:space="preserve"> (овощей)</w:t>
      </w:r>
      <w:r w:rsidR="00E43C3F">
        <w:rPr>
          <w:rFonts w:ascii="Times New Roman" w:eastAsia="Times New Roman" w:hAnsi="Times New Roman"/>
          <w:color w:val="000000"/>
          <w:sz w:val="24"/>
          <w:szCs w:val="24"/>
          <w:lang w:eastAsia="ru-RU" w:bidi="ru-RU"/>
        </w:rPr>
        <w:t>;</w:t>
      </w:r>
    </w:p>
    <w:p w:rsidR="005D196B" w:rsidRPr="005D196B" w:rsidRDefault="005D196B" w:rsidP="005D196B">
      <w:pPr>
        <w:pStyle w:val="af3"/>
        <w:tabs>
          <w:tab w:val="left" w:pos="0"/>
        </w:tabs>
        <w:ind w:left="0"/>
        <w:jc w:val="both"/>
        <w:rPr>
          <w:rFonts w:ascii="Times New Roman" w:eastAsia="Times New Roman" w:hAnsi="Times New Roman"/>
          <w:color w:val="000000"/>
          <w:sz w:val="24"/>
          <w:szCs w:val="24"/>
          <w:lang w:eastAsia="ru-RU" w:bidi="ru-RU"/>
        </w:rPr>
      </w:pPr>
      <w:r w:rsidRPr="005D196B">
        <w:rPr>
          <w:rFonts w:ascii="Times New Roman" w:eastAsia="Times New Roman" w:hAnsi="Times New Roman"/>
          <w:color w:val="000000"/>
          <w:sz w:val="24"/>
          <w:szCs w:val="24"/>
          <w:lang w:eastAsia="ru-RU" w:bidi="ru-RU"/>
        </w:rPr>
        <w:t xml:space="preserve">3.2.3. наличие </w:t>
      </w:r>
      <w:r w:rsidR="00E43C3F">
        <w:rPr>
          <w:rFonts w:ascii="Times New Roman" w:eastAsia="Times New Roman" w:hAnsi="Times New Roman"/>
          <w:color w:val="000000"/>
          <w:sz w:val="24"/>
          <w:szCs w:val="24"/>
          <w:lang w:eastAsia="ru-RU" w:bidi="ru-RU"/>
        </w:rPr>
        <w:t>действующих договоров по сбыту</w:t>
      </w:r>
      <w:r w:rsidR="00D424A5">
        <w:rPr>
          <w:rFonts w:ascii="Times New Roman" w:eastAsia="Times New Roman" w:hAnsi="Times New Roman"/>
          <w:color w:val="000000"/>
          <w:sz w:val="24"/>
          <w:szCs w:val="24"/>
          <w:lang w:eastAsia="ru-RU" w:bidi="ru-RU"/>
        </w:rPr>
        <w:t xml:space="preserve"> сельскохозяйственной продукции (овощей);</w:t>
      </w:r>
    </w:p>
    <w:p w:rsidR="005D196B" w:rsidRDefault="005D196B" w:rsidP="00D424A5">
      <w:pPr>
        <w:pStyle w:val="af3"/>
        <w:tabs>
          <w:tab w:val="left" w:pos="0"/>
        </w:tabs>
        <w:ind w:left="0"/>
        <w:jc w:val="both"/>
        <w:rPr>
          <w:rFonts w:ascii="Times New Roman" w:eastAsia="Times New Roman" w:hAnsi="Times New Roman"/>
          <w:color w:val="000000"/>
          <w:sz w:val="24"/>
          <w:szCs w:val="24"/>
          <w:lang w:eastAsia="ru-RU" w:bidi="ru-RU"/>
        </w:rPr>
      </w:pPr>
      <w:r w:rsidRPr="005D196B">
        <w:rPr>
          <w:rFonts w:ascii="Times New Roman" w:eastAsia="Times New Roman" w:hAnsi="Times New Roman"/>
          <w:color w:val="000000"/>
          <w:sz w:val="24"/>
          <w:szCs w:val="24"/>
          <w:lang w:eastAsia="ru-RU" w:bidi="ru-RU"/>
        </w:rPr>
        <w:t>3.2.</w:t>
      </w:r>
      <w:r w:rsidR="00E43C3F">
        <w:rPr>
          <w:rFonts w:ascii="Times New Roman" w:eastAsia="Times New Roman" w:hAnsi="Times New Roman"/>
          <w:color w:val="000000"/>
          <w:sz w:val="24"/>
          <w:szCs w:val="24"/>
          <w:lang w:eastAsia="ru-RU" w:bidi="ru-RU"/>
        </w:rPr>
        <w:t>4</w:t>
      </w:r>
      <w:r w:rsidRPr="005D196B">
        <w:rPr>
          <w:rFonts w:ascii="Times New Roman" w:eastAsia="Times New Roman" w:hAnsi="Times New Roman"/>
          <w:color w:val="000000"/>
          <w:sz w:val="24"/>
          <w:szCs w:val="24"/>
          <w:lang w:eastAsia="ru-RU" w:bidi="ru-RU"/>
        </w:rPr>
        <w:t>.</w:t>
      </w:r>
      <w:r w:rsidR="005A0213">
        <w:rPr>
          <w:rFonts w:ascii="Times New Roman" w:eastAsia="Times New Roman" w:hAnsi="Times New Roman"/>
          <w:color w:val="000000"/>
          <w:sz w:val="24"/>
          <w:szCs w:val="24"/>
          <w:lang w:eastAsia="ru-RU" w:bidi="ru-RU"/>
        </w:rPr>
        <w:t xml:space="preserve"> </w:t>
      </w:r>
      <w:r w:rsidRPr="005D196B">
        <w:rPr>
          <w:rFonts w:ascii="Times New Roman" w:eastAsia="Times New Roman" w:hAnsi="Times New Roman"/>
          <w:color w:val="000000"/>
          <w:sz w:val="24"/>
          <w:szCs w:val="24"/>
          <w:lang w:eastAsia="ru-RU" w:bidi="ru-RU"/>
        </w:rPr>
        <w:t>наличие собственных каналов сбыта</w:t>
      </w:r>
      <w:r w:rsidR="00DB31CA">
        <w:rPr>
          <w:rFonts w:ascii="Times New Roman" w:eastAsia="Times New Roman" w:hAnsi="Times New Roman"/>
          <w:color w:val="000000"/>
          <w:sz w:val="24"/>
          <w:szCs w:val="24"/>
          <w:lang w:eastAsia="ru-RU" w:bidi="ru-RU"/>
        </w:rPr>
        <w:t xml:space="preserve"> </w:t>
      </w:r>
      <w:r w:rsidR="00D424A5">
        <w:rPr>
          <w:rFonts w:ascii="Times New Roman" w:eastAsia="Times New Roman" w:hAnsi="Times New Roman"/>
          <w:color w:val="000000"/>
          <w:sz w:val="24"/>
          <w:szCs w:val="24"/>
          <w:lang w:eastAsia="ru-RU" w:bidi="ru-RU"/>
        </w:rPr>
        <w:t xml:space="preserve">сельскохозяйственной продукции (овощей) </w:t>
      </w:r>
      <w:r w:rsidR="00F54B9F">
        <w:rPr>
          <w:rFonts w:ascii="Times New Roman" w:eastAsia="Times New Roman" w:hAnsi="Times New Roman"/>
          <w:color w:val="000000"/>
          <w:sz w:val="24"/>
          <w:szCs w:val="24"/>
          <w:lang w:eastAsia="ru-RU" w:bidi="ru-RU"/>
        </w:rPr>
        <w:t>–</w:t>
      </w:r>
      <w:r w:rsidR="00E43C3F">
        <w:rPr>
          <w:rFonts w:ascii="Times New Roman" w:eastAsia="Times New Roman" w:hAnsi="Times New Roman"/>
          <w:color w:val="000000"/>
          <w:sz w:val="24"/>
          <w:szCs w:val="24"/>
          <w:lang w:eastAsia="ru-RU" w:bidi="ru-RU"/>
        </w:rPr>
        <w:t>собственные</w:t>
      </w:r>
      <w:r w:rsidR="00F54B9F">
        <w:rPr>
          <w:rFonts w:ascii="Times New Roman" w:eastAsia="Times New Roman" w:hAnsi="Times New Roman"/>
          <w:color w:val="000000"/>
          <w:sz w:val="24"/>
          <w:szCs w:val="24"/>
          <w:lang w:eastAsia="ru-RU" w:bidi="ru-RU"/>
        </w:rPr>
        <w:t>/арендованные</w:t>
      </w:r>
      <w:r w:rsidR="00E43C3F">
        <w:rPr>
          <w:rFonts w:ascii="Times New Roman" w:eastAsia="Times New Roman" w:hAnsi="Times New Roman"/>
          <w:color w:val="000000"/>
          <w:sz w:val="24"/>
          <w:szCs w:val="24"/>
          <w:lang w:eastAsia="ru-RU" w:bidi="ru-RU"/>
        </w:rPr>
        <w:t xml:space="preserve"> точки продаж</w:t>
      </w:r>
      <w:r w:rsidR="00D424A5">
        <w:rPr>
          <w:rFonts w:ascii="Times New Roman" w:eastAsia="Times New Roman" w:hAnsi="Times New Roman"/>
          <w:color w:val="000000"/>
          <w:sz w:val="24"/>
          <w:szCs w:val="24"/>
          <w:lang w:eastAsia="ru-RU" w:bidi="ru-RU"/>
        </w:rPr>
        <w:t>;</w:t>
      </w:r>
    </w:p>
    <w:p w:rsidR="00D424A5" w:rsidRPr="005D196B" w:rsidRDefault="00D424A5" w:rsidP="00D424A5">
      <w:pPr>
        <w:pStyle w:val="af3"/>
        <w:tabs>
          <w:tab w:val="left" w:pos="0"/>
        </w:tabs>
        <w:ind w:left="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3.2.5. наличие постоянных рабочих мест.</w:t>
      </w:r>
    </w:p>
    <w:p w:rsidR="005D196B" w:rsidRPr="005D196B" w:rsidRDefault="005D196B" w:rsidP="005D196B">
      <w:pPr>
        <w:tabs>
          <w:tab w:val="left" w:pos="0"/>
          <w:tab w:val="left" w:pos="524"/>
        </w:tabs>
        <w:spacing w:line="240" w:lineRule="auto"/>
        <w:rPr>
          <w:rFonts w:ascii="Times New Roman" w:hAnsi="Times New Roman" w:cs="Times New Roman"/>
          <w:sz w:val="24"/>
          <w:szCs w:val="24"/>
        </w:rPr>
      </w:pPr>
      <w:r w:rsidRPr="005D196B">
        <w:rPr>
          <w:rFonts w:ascii="Times New Roman" w:hAnsi="Times New Roman" w:cs="Times New Roman"/>
          <w:sz w:val="24"/>
          <w:szCs w:val="24"/>
        </w:rPr>
        <w:t>При отсутствии документального подтвержде</w:t>
      </w:r>
      <w:r w:rsidR="00E43C3F">
        <w:rPr>
          <w:rFonts w:ascii="Times New Roman" w:hAnsi="Times New Roman" w:cs="Times New Roman"/>
          <w:sz w:val="24"/>
          <w:szCs w:val="24"/>
        </w:rPr>
        <w:t xml:space="preserve">ния обстоятельств, указанных в </w:t>
      </w:r>
      <w:proofErr w:type="spellStart"/>
      <w:r w:rsidR="00E43C3F">
        <w:rPr>
          <w:rFonts w:ascii="Times New Roman" w:hAnsi="Times New Roman" w:cs="Times New Roman"/>
          <w:sz w:val="24"/>
          <w:szCs w:val="24"/>
        </w:rPr>
        <w:t>п.</w:t>
      </w:r>
      <w:r w:rsidRPr="005D196B">
        <w:rPr>
          <w:rFonts w:ascii="Times New Roman" w:hAnsi="Times New Roman" w:cs="Times New Roman"/>
          <w:sz w:val="24"/>
          <w:szCs w:val="24"/>
        </w:rPr>
        <w:t>п</w:t>
      </w:r>
      <w:proofErr w:type="spellEnd"/>
      <w:r w:rsidR="00E43C3F">
        <w:rPr>
          <w:rFonts w:ascii="Times New Roman" w:hAnsi="Times New Roman" w:cs="Times New Roman"/>
          <w:sz w:val="24"/>
          <w:szCs w:val="24"/>
        </w:rPr>
        <w:t>.</w:t>
      </w:r>
      <w:r w:rsidRPr="005D196B">
        <w:rPr>
          <w:rFonts w:ascii="Times New Roman" w:hAnsi="Times New Roman" w:cs="Times New Roman"/>
          <w:sz w:val="24"/>
          <w:szCs w:val="24"/>
        </w:rPr>
        <w:t xml:space="preserve"> 3.2.1. – 3.2.</w:t>
      </w:r>
      <w:r w:rsidR="00D424A5">
        <w:rPr>
          <w:rFonts w:ascii="Times New Roman" w:hAnsi="Times New Roman" w:cs="Times New Roman"/>
          <w:sz w:val="24"/>
          <w:szCs w:val="24"/>
        </w:rPr>
        <w:t>5</w:t>
      </w:r>
      <w:r w:rsidRPr="005D196B">
        <w:rPr>
          <w:rFonts w:ascii="Times New Roman" w:hAnsi="Times New Roman" w:cs="Times New Roman"/>
          <w:sz w:val="24"/>
          <w:szCs w:val="24"/>
        </w:rPr>
        <w:t>. обстоятельства считаются неподтвержденными и не учитываются при оценке Заявки Претендента.</w:t>
      </w:r>
    </w:p>
    <w:p w:rsidR="005D196B" w:rsidRPr="005D196B" w:rsidRDefault="005D196B" w:rsidP="005D196B">
      <w:pPr>
        <w:widowControl w:val="0"/>
        <w:numPr>
          <w:ilvl w:val="1"/>
          <w:numId w:val="1"/>
        </w:numPr>
        <w:tabs>
          <w:tab w:val="left" w:pos="426"/>
        </w:tabs>
        <w:spacing w:after="0" w:line="240" w:lineRule="auto"/>
        <w:jc w:val="both"/>
        <w:rPr>
          <w:rFonts w:ascii="Times New Roman" w:hAnsi="Times New Roman" w:cs="Times New Roman"/>
          <w:sz w:val="24"/>
          <w:szCs w:val="24"/>
        </w:rPr>
      </w:pPr>
      <w:r w:rsidRPr="005D196B">
        <w:rPr>
          <w:rFonts w:ascii="Times New Roman" w:hAnsi="Times New Roman" w:cs="Times New Roman"/>
          <w:sz w:val="24"/>
          <w:szCs w:val="24"/>
        </w:rPr>
        <w:t>К Заявке прилагается подписанная Претендентом опись представленных документов в двух экземплярах.</w:t>
      </w:r>
    </w:p>
    <w:p w:rsidR="005D196B" w:rsidRPr="005D196B" w:rsidRDefault="005D196B" w:rsidP="005D196B">
      <w:pPr>
        <w:tabs>
          <w:tab w:val="left" w:pos="524"/>
        </w:tabs>
        <w:spacing w:line="240" w:lineRule="auto"/>
        <w:rPr>
          <w:rFonts w:ascii="Times New Roman" w:hAnsi="Times New Roman" w:cs="Times New Roman"/>
          <w:sz w:val="24"/>
          <w:szCs w:val="24"/>
        </w:rPr>
      </w:pPr>
    </w:p>
    <w:p w:rsidR="005D196B" w:rsidRPr="00DA5548" w:rsidRDefault="005D196B" w:rsidP="005D196B">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DA5548">
        <w:rPr>
          <w:rFonts w:ascii="Times New Roman" w:hAnsi="Times New Roman" w:cs="Times New Roman"/>
          <w:b/>
          <w:sz w:val="24"/>
          <w:szCs w:val="24"/>
        </w:rPr>
        <w:lastRenderedPageBreak/>
        <w:t>Заявка</w:t>
      </w:r>
    </w:p>
    <w:p w:rsidR="005D196B" w:rsidRPr="005D196B" w:rsidRDefault="005D196B" w:rsidP="005D196B">
      <w:pPr>
        <w:widowControl w:val="0"/>
        <w:numPr>
          <w:ilvl w:val="1"/>
          <w:numId w:val="1"/>
        </w:numPr>
        <w:tabs>
          <w:tab w:val="left" w:pos="524"/>
        </w:tabs>
        <w:spacing w:after="0" w:line="278" w:lineRule="exact"/>
        <w:jc w:val="both"/>
        <w:rPr>
          <w:rFonts w:ascii="Times New Roman" w:hAnsi="Times New Roman" w:cs="Times New Roman"/>
          <w:sz w:val="24"/>
          <w:szCs w:val="24"/>
        </w:rPr>
      </w:pPr>
      <w:r w:rsidRPr="005D196B">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rsidR="005D196B" w:rsidRPr="005D196B" w:rsidRDefault="005D196B" w:rsidP="005D196B">
      <w:pPr>
        <w:widowControl w:val="0"/>
        <w:numPr>
          <w:ilvl w:val="1"/>
          <w:numId w:val="1"/>
        </w:numPr>
        <w:tabs>
          <w:tab w:val="left" w:pos="524"/>
        </w:tabs>
        <w:spacing w:after="0" w:line="278" w:lineRule="exact"/>
        <w:jc w:val="both"/>
        <w:rPr>
          <w:rFonts w:ascii="Times New Roman" w:hAnsi="Times New Roman" w:cs="Times New Roman"/>
          <w:sz w:val="24"/>
          <w:szCs w:val="24"/>
        </w:rPr>
      </w:pPr>
      <w:r w:rsidRPr="005D196B">
        <w:rPr>
          <w:rStyle w:val="24"/>
          <w:rFonts w:eastAsiaTheme="minorHAnsi"/>
        </w:rPr>
        <w:t>При приеме Заявки Организатор проверяет наличие необходимых документов.</w:t>
      </w:r>
    </w:p>
    <w:p w:rsidR="005D196B" w:rsidRPr="005D196B" w:rsidRDefault="005D196B" w:rsidP="000F69FD">
      <w:pPr>
        <w:spacing w:line="278" w:lineRule="exact"/>
        <w:jc w:val="both"/>
        <w:rPr>
          <w:rFonts w:ascii="Times New Roman" w:hAnsi="Times New Roman" w:cs="Times New Roman"/>
          <w:sz w:val="24"/>
          <w:szCs w:val="24"/>
        </w:rPr>
      </w:pPr>
      <w:r w:rsidRPr="005D196B">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rsidR="005D196B" w:rsidRPr="005D196B" w:rsidRDefault="005D196B" w:rsidP="005D196B">
      <w:pPr>
        <w:widowControl w:val="0"/>
        <w:numPr>
          <w:ilvl w:val="1"/>
          <w:numId w:val="1"/>
        </w:numPr>
        <w:tabs>
          <w:tab w:val="left" w:pos="524"/>
        </w:tabs>
        <w:spacing w:after="0" w:line="278" w:lineRule="exact"/>
        <w:jc w:val="both"/>
        <w:rPr>
          <w:rStyle w:val="24"/>
          <w:rFonts w:eastAsiaTheme="minorHAnsi"/>
        </w:rPr>
      </w:pPr>
      <w:r w:rsidRPr="005D196B">
        <w:rPr>
          <w:rStyle w:val="24"/>
          <w:rFonts w:eastAsiaTheme="minorHAnsi"/>
        </w:rPr>
        <w:t>Организатор обязан зарегистрировать Заявку немедленно после ее представления и приема с указанием даты приема.</w:t>
      </w:r>
    </w:p>
    <w:p w:rsidR="005D196B" w:rsidRPr="005D196B" w:rsidRDefault="005D196B" w:rsidP="005D196B">
      <w:pPr>
        <w:tabs>
          <w:tab w:val="left" w:pos="524"/>
        </w:tabs>
        <w:spacing w:line="278" w:lineRule="exact"/>
        <w:rPr>
          <w:rFonts w:ascii="Times New Roman" w:hAnsi="Times New Roman" w:cs="Times New Roman"/>
          <w:sz w:val="24"/>
          <w:szCs w:val="24"/>
        </w:rPr>
      </w:pPr>
    </w:p>
    <w:p w:rsidR="005D196B" w:rsidRPr="005D196B" w:rsidRDefault="005D196B" w:rsidP="005D196B">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5D196B">
        <w:rPr>
          <w:rStyle w:val="32"/>
          <w:rFonts w:eastAsiaTheme="minorHAnsi"/>
        </w:rPr>
        <w:t>Процедура оценки поступивших Заявок</w:t>
      </w:r>
      <w:bookmarkEnd w:id="3"/>
    </w:p>
    <w:p w:rsidR="005D196B" w:rsidRPr="005D196B" w:rsidRDefault="005D196B" w:rsidP="005D196B">
      <w:pPr>
        <w:widowControl w:val="0"/>
        <w:numPr>
          <w:ilvl w:val="1"/>
          <w:numId w:val="1"/>
        </w:numPr>
        <w:tabs>
          <w:tab w:val="left" w:pos="524"/>
        </w:tabs>
        <w:spacing w:after="0" w:line="240" w:lineRule="auto"/>
        <w:jc w:val="both"/>
        <w:rPr>
          <w:rFonts w:ascii="Times New Roman" w:hAnsi="Times New Roman" w:cs="Times New Roman"/>
          <w:sz w:val="24"/>
          <w:szCs w:val="24"/>
        </w:rPr>
      </w:pPr>
      <w:r w:rsidRPr="005D196B">
        <w:rPr>
          <w:rStyle w:val="24"/>
          <w:rFonts w:eastAsiaTheme="minorHAnsi"/>
        </w:rPr>
        <w:t>Оценочная комиссия проводит оценку поступивших Заявок в соответствии с Приложением № 1 к настоящему Порядку.</w:t>
      </w:r>
    </w:p>
    <w:p w:rsidR="005D196B" w:rsidRPr="005D196B" w:rsidRDefault="005D196B" w:rsidP="005D196B">
      <w:pPr>
        <w:widowControl w:val="0"/>
        <w:numPr>
          <w:ilvl w:val="1"/>
          <w:numId w:val="1"/>
        </w:numPr>
        <w:shd w:val="clear" w:color="auto" w:fill="FFFFFF"/>
        <w:tabs>
          <w:tab w:val="left" w:pos="596"/>
        </w:tabs>
        <w:spacing w:after="0" w:line="240" w:lineRule="auto"/>
        <w:jc w:val="both"/>
        <w:rPr>
          <w:rStyle w:val="24"/>
          <w:rFonts w:eastAsiaTheme="minorHAnsi"/>
        </w:rPr>
      </w:pPr>
      <w:r w:rsidRPr="005D196B">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rsidR="005D196B" w:rsidRPr="005D196B" w:rsidRDefault="005D196B" w:rsidP="005D196B">
      <w:pPr>
        <w:widowControl w:val="0"/>
        <w:numPr>
          <w:ilvl w:val="1"/>
          <w:numId w:val="1"/>
        </w:numPr>
        <w:shd w:val="clear" w:color="auto" w:fill="FFFFFF"/>
        <w:tabs>
          <w:tab w:val="left" w:pos="596"/>
        </w:tabs>
        <w:spacing w:after="0" w:line="240" w:lineRule="auto"/>
        <w:jc w:val="both"/>
        <w:rPr>
          <w:rStyle w:val="24"/>
          <w:rFonts w:eastAsiaTheme="minorHAnsi"/>
        </w:rPr>
      </w:pPr>
      <w:r w:rsidRPr="005D196B">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rsidR="005D196B" w:rsidRPr="005D196B" w:rsidRDefault="005D196B" w:rsidP="005D196B">
      <w:pPr>
        <w:widowControl w:val="0"/>
        <w:numPr>
          <w:ilvl w:val="1"/>
          <w:numId w:val="1"/>
        </w:numPr>
        <w:shd w:val="clear" w:color="auto" w:fill="FFFFFF"/>
        <w:tabs>
          <w:tab w:val="left" w:pos="596"/>
        </w:tabs>
        <w:spacing w:after="0" w:line="240" w:lineRule="auto"/>
        <w:jc w:val="both"/>
        <w:rPr>
          <w:rStyle w:val="24"/>
          <w:rFonts w:eastAsiaTheme="minorHAnsi"/>
        </w:rPr>
      </w:pPr>
      <w:r w:rsidRPr="005D196B">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rsidR="005D196B" w:rsidRPr="005D196B" w:rsidRDefault="005D196B" w:rsidP="005D196B">
      <w:pPr>
        <w:widowControl w:val="0"/>
        <w:numPr>
          <w:ilvl w:val="1"/>
          <w:numId w:val="1"/>
        </w:numPr>
        <w:shd w:val="clear" w:color="auto" w:fill="FFFFFF"/>
        <w:tabs>
          <w:tab w:val="left" w:pos="596"/>
        </w:tabs>
        <w:spacing w:after="0" w:line="240" w:lineRule="auto"/>
        <w:jc w:val="both"/>
        <w:rPr>
          <w:rStyle w:val="24"/>
          <w:rFonts w:eastAsiaTheme="minorHAnsi"/>
        </w:rPr>
      </w:pPr>
      <w:r w:rsidRPr="005D196B">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5D196B" w:rsidRPr="005D196B" w:rsidRDefault="005D196B" w:rsidP="005D196B">
      <w:pPr>
        <w:widowControl w:val="0"/>
        <w:numPr>
          <w:ilvl w:val="1"/>
          <w:numId w:val="1"/>
        </w:numPr>
        <w:tabs>
          <w:tab w:val="left" w:pos="596"/>
        </w:tabs>
        <w:spacing w:after="0" w:line="240" w:lineRule="auto"/>
        <w:jc w:val="both"/>
        <w:rPr>
          <w:rStyle w:val="24"/>
          <w:rFonts w:eastAsiaTheme="minorHAnsi"/>
        </w:rPr>
      </w:pPr>
      <w:r w:rsidRPr="005D196B">
        <w:rPr>
          <w:rStyle w:val="24"/>
          <w:rFonts w:eastAsiaTheme="minorHAnsi"/>
        </w:rPr>
        <w:t xml:space="preserve">Претендентам, чьи оферты при оценке получили </w:t>
      </w:r>
      <w:r w:rsidRPr="00F54B9F">
        <w:rPr>
          <w:rStyle w:val="24"/>
          <w:rFonts w:eastAsiaTheme="minorHAnsi"/>
        </w:rPr>
        <w:t>не менее</w:t>
      </w:r>
      <w:r w:rsidR="00DB31CA">
        <w:rPr>
          <w:rStyle w:val="24"/>
          <w:rFonts w:eastAsiaTheme="minorHAnsi"/>
        </w:rPr>
        <w:t xml:space="preserve"> </w:t>
      </w:r>
      <w:r w:rsidR="002E5064">
        <w:rPr>
          <w:rStyle w:val="24"/>
          <w:rFonts w:eastAsiaTheme="minorHAnsi"/>
        </w:rPr>
        <w:t>10</w:t>
      </w:r>
      <w:r w:rsidRPr="00F54B9F">
        <w:rPr>
          <w:rStyle w:val="24"/>
          <w:rFonts w:eastAsiaTheme="minorHAnsi"/>
        </w:rPr>
        <w:t xml:space="preserve"> баллов,</w:t>
      </w:r>
      <w:r w:rsidRPr="005D196B">
        <w:rPr>
          <w:rStyle w:val="24"/>
          <w:rFonts w:eastAsiaTheme="minorHAnsi"/>
        </w:rPr>
        <w:t xml:space="preserve">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rsidR="005D196B" w:rsidRPr="005D196B" w:rsidRDefault="005D196B" w:rsidP="005D196B">
      <w:pPr>
        <w:widowControl w:val="0"/>
        <w:numPr>
          <w:ilvl w:val="1"/>
          <w:numId w:val="1"/>
        </w:numPr>
        <w:tabs>
          <w:tab w:val="left" w:pos="476"/>
        </w:tabs>
        <w:spacing w:after="0" w:line="240" w:lineRule="auto"/>
        <w:jc w:val="both"/>
        <w:rPr>
          <w:rStyle w:val="24"/>
          <w:rFonts w:eastAsiaTheme="minorHAnsi"/>
        </w:rPr>
      </w:pPr>
      <w:r w:rsidRPr="005D196B">
        <w:rPr>
          <w:rStyle w:val="24"/>
          <w:rFonts w:eastAsiaTheme="minorHAnsi"/>
        </w:rPr>
        <w:t xml:space="preserve">Лицо, </w:t>
      </w:r>
      <w:r w:rsidR="002B6B6C">
        <w:rPr>
          <w:rStyle w:val="24"/>
          <w:rFonts w:eastAsiaTheme="minorHAnsi"/>
        </w:rPr>
        <w:t xml:space="preserve">давшее </w:t>
      </w:r>
      <w:r w:rsidRPr="005D196B">
        <w:rPr>
          <w:rStyle w:val="24"/>
          <w:rFonts w:eastAsiaTheme="minorHAnsi"/>
        </w:rPr>
        <w:t>согласие (акцепт) на заключение договора, обязано заключить агентский договор на условиях, установленных в поданной им Заявке.</w:t>
      </w:r>
    </w:p>
    <w:p w:rsidR="005D196B" w:rsidRPr="005D196B" w:rsidRDefault="005D196B" w:rsidP="005D196B">
      <w:pPr>
        <w:widowControl w:val="0"/>
        <w:numPr>
          <w:ilvl w:val="1"/>
          <w:numId w:val="1"/>
        </w:numPr>
        <w:tabs>
          <w:tab w:val="left" w:pos="481"/>
        </w:tabs>
        <w:spacing w:after="0" w:line="240" w:lineRule="auto"/>
        <w:jc w:val="both"/>
        <w:rPr>
          <w:rStyle w:val="24"/>
          <w:rFonts w:eastAsiaTheme="minorHAnsi"/>
        </w:rPr>
      </w:pPr>
      <w:r w:rsidRPr="005D196B">
        <w:rPr>
          <w:rStyle w:val="24"/>
          <w:rFonts w:eastAsiaTheme="minorHAnsi"/>
        </w:rPr>
        <w:t xml:space="preserve">Договор должен быть подписан сторонами не позднее </w:t>
      </w:r>
      <w:r w:rsidR="002B6B6C">
        <w:rPr>
          <w:rStyle w:val="24"/>
          <w:rFonts w:eastAsiaTheme="minorHAnsi"/>
        </w:rPr>
        <w:t>30</w:t>
      </w:r>
      <w:r w:rsidRPr="005D196B">
        <w:rPr>
          <w:rStyle w:val="24"/>
          <w:rFonts w:eastAsiaTheme="minorHAnsi"/>
        </w:rPr>
        <w:t xml:space="preserve"> (Тридцати) дней после получения Претендентом согласия (акцепта) на заключение договора, в случае если сторонами не согласован иной срок заключения договора.</w:t>
      </w:r>
    </w:p>
    <w:p w:rsidR="005D196B" w:rsidRPr="005D196B" w:rsidRDefault="005D196B" w:rsidP="005D196B">
      <w:pPr>
        <w:widowControl w:val="0"/>
        <w:numPr>
          <w:ilvl w:val="1"/>
          <w:numId w:val="1"/>
        </w:numPr>
        <w:tabs>
          <w:tab w:val="left" w:pos="596"/>
        </w:tabs>
        <w:spacing w:after="0" w:line="240" w:lineRule="auto"/>
        <w:jc w:val="both"/>
        <w:rPr>
          <w:rStyle w:val="24"/>
          <w:rFonts w:eastAsiaTheme="minorHAnsi"/>
        </w:rPr>
      </w:pPr>
      <w:r w:rsidRPr="005D196B">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rsidR="005D196B" w:rsidRPr="005D196B" w:rsidRDefault="005D196B" w:rsidP="005D196B">
      <w:pPr>
        <w:widowControl w:val="0"/>
        <w:numPr>
          <w:ilvl w:val="1"/>
          <w:numId w:val="1"/>
        </w:numPr>
        <w:tabs>
          <w:tab w:val="left" w:pos="596"/>
        </w:tabs>
        <w:spacing w:after="0" w:line="240" w:lineRule="auto"/>
        <w:jc w:val="both"/>
        <w:rPr>
          <w:rStyle w:val="24"/>
          <w:rFonts w:eastAsiaTheme="minorHAnsi"/>
        </w:rPr>
      </w:pPr>
      <w:r w:rsidRPr="005D196B">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rsidR="005D196B" w:rsidRPr="005D196B" w:rsidRDefault="005D196B" w:rsidP="005D196B">
      <w:pPr>
        <w:tabs>
          <w:tab w:val="left" w:pos="481"/>
        </w:tabs>
        <w:rPr>
          <w:rFonts w:ascii="Times New Roman" w:hAnsi="Times New Roman" w:cs="Times New Roman"/>
          <w:sz w:val="24"/>
          <w:szCs w:val="24"/>
        </w:rPr>
      </w:pPr>
    </w:p>
    <w:p w:rsidR="005D196B" w:rsidRPr="005D196B" w:rsidRDefault="005D196B" w:rsidP="005D196B">
      <w:pPr>
        <w:rPr>
          <w:rStyle w:val="24"/>
          <w:rFonts w:eastAsia="Microsoft Sans Serif"/>
        </w:rPr>
      </w:pPr>
      <w:r w:rsidRPr="005D196B">
        <w:rPr>
          <w:rStyle w:val="24"/>
          <w:rFonts w:eastAsia="Microsoft Sans Serif"/>
        </w:rPr>
        <w:br w:type="page"/>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lastRenderedPageBreak/>
        <w:t>Приложение № 1</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 xml:space="preserve">к Порядку проведения сбора и оценки предложений (оферт) </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на право заключения агентских договоров</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с АНО «Краевой сельскохозяйственный фонд»</w:t>
      </w:r>
    </w:p>
    <w:p w:rsidR="005D196B" w:rsidRPr="005D196B" w:rsidRDefault="005D196B" w:rsidP="005D196B">
      <w:pPr>
        <w:tabs>
          <w:tab w:val="left" w:pos="2502"/>
        </w:tabs>
        <w:jc w:val="right"/>
        <w:rPr>
          <w:rFonts w:ascii="Times New Roman" w:hAnsi="Times New Roman" w:cs="Times New Roman"/>
          <w:sz w:val="24"/>
          <w:szCs w:val="24"/>
        </w:rPr>
      </w:pPr>
    </w:p>
    <w:p w:rsidR="005D196B" w:rsidRPr="005D196B" w:rsidRDefault="005D196B" w:rsidP="001109D7">
      <w:pPr>
        <w:pStyle w:val="ConsPlusTitle"/>
        <w:ind w:right="-284"/>
        <w:jc w:val="center"/>
        <w:rPr>
          <w:sz w:val="24"/>
          <w:szCs w:val="24"/>
        </w:rPr>
      </w:pPr>
      <w:bookmarkStart w:id="4" w:name="P1841"/>
      <w:bookmarkEnd w:id="4"/>
      <w:r w:rsidRPr="005D196B">
        <w:rPr>
          <w:sz w:val="24"/>
          <w:szCs w:val="24"/>
        </w:rPr>
        <w:t>КРИТЕРИИ ОЦЕНКИ ПОСТУПИВШИХ ОФЕРТ</w:t>
      </w:r>
    </w:p>
    <w:p w:rsidR="005D196B" w:rsidRPr="005D196B" w:rsidRDefault="005D196B" w:rsidP="005D196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7255"/>
        <w:gridCol w:w="1423"/>
      </w:tblGrid>
      <w:tr w:rsidR="005D196B" w:rsidRPr="005D196B" w:rsidTr="005D196B">
        <w:trPr>
          <w:trHeight w:val="549"/>
        </w:trPr>
        <w:tc>
          <w:tcPr>
            <w:tcW w:w="426" w:type="pct"/>
            <w:tcBorders>
              <w:top w:val="single" w:sz="4" w:space="0" w:color="auto"/>
              <w:bottom w:val="single" w:sz="4" w:space="0" w:color="auto"/>
            </w:tcBorders>
            <w:vAlign w:val="center"/>
          </w:tcPr>
          <w:p w:rsidR="005D196B" w:rsidRPr="005D196B" w:rsidRDefault="005D196B" w:rsidP="00F54B9F">
            <w:pPr>
              <w:pStyle w:val="ConsPlusNormal"/>
              <w:ind w:left="-67" w:right="-102"/>
              <w:jc w:val="center"/>
              <w:rPr>
                <w:sz w:val="24"/>
                <w:szCs w:val="24"/>
              </w:rPr>
            </w:pPr>
            <w:r w:rsidRPr="005D196B">
              <w:rPr>
                <w:sz w:val="24"/>
                <w:szCs w:val="24"/>
              </w:rPr>
              <w:t>N п/п</w:t>
            </w:r>
          </w:p>
        </w:tc>
        <w:tc>
          <w:tcPr>
            <w:tcW w:w="3824" w:type="pct"/>
            <w:tcBorders>
              <w:top w:val="single" w:sz="4" w:space="0" w:color="auto"/>
              <w:bottom w:val="single" w:sz="4" w:space="0" w:color="auto"/>
            </w:tcBorders>
            <w:vAlign w:val="center"/>
          </w:tcPr>
          <w:p w:rsidR="005D196B" w:rsidRPr="005D196B" w:rsidRDefault="005D196B" w:rsidP="00F54B9F">
            <w:pPr>
              <w:pStyle w:val="ConsPlusNormal"/>
              <w:ind w:right="-102"/>
              <w:jc w:val="center"/>
              <w:rPr>
                <w:sz w:val="24"/>
                <w:szCs w:val="24"/>
              </w:rPr>
            </w:pPr>
            <w:r w:rsidRPr="005D196B">
              <w:rPr>
                <w:sz w:val="24"/>
                <w:szCs w:val="24"/>
              </w:rPr>
              <w:t>Наименование критерия</w:t>
            </w:r>
          </w:p>
        </w:tc>
        <w:tc>
          <w:tcPr>
            <w:tcW w:w="750" w:type="pct"/>
            <w:tcBorders>
              <w:top w:val="single" w:sz="4" w:space="0" w:color="auto"/>
              <w:bottom w:val="single" w:sz="4" w:space="0" w:color="auto"/>
            </w:tcBorders>
            <w:vAlign w:val="center"/>
          </w:tcPr>
          <w:p w:rsidR="005D196B" w:rsidRPr="005D196B" w:rsidRDefault="005D196B" w:rsidP="00F54B9F">
            <w:pPr>
              <w:pStyle w:val="ConsPlusNormal"/>
              <w:jc w:val="center"/>
              <w:rPr>
                <w:sz w:val="24"/>
                <w:szCs w:val="24"/>
              </w:rPr>
            </w:pPr>
            <w:r w:rsidRPr="005D196B">
              <w:rPr>
                <w:sz w:val="24"/>
                <w:szCs w:val="24"/>
              </w:rPr>
              <w:t>Количество баллов</w:t>
            </w:r>
          </w:p>
        </w:tc>
      </w:tr>
      <w:tr w:rsidR="005D196B" w:rsidRPr="005D196B" w:rsidTr="005D196B">
        <w:trPr>
          <w:trHeight w:val="206"/>
        </w:trPr>
        <w:tc>
          <w:tcPr>
            <w:tcW w:w="426" w:type="pct"/>
            <w:tcBorders>
              <w:top w:val="single" w:sz="4" w:space="0" w:color="auto"/>
              <w:bottom w:val="single" w:sz="4" w:space="0" w:color="auto"/>
            </w:tcBorders>
          </w:tcPr>
          <w:p w:rsidR="005D196B" w:rsidRPr="005D196B" w:rsidRDefault="005D196B" w:rsidP="00F54B9F">
            <w:pPr>
              <w:pStyle w:val="ConsPlusNormal"/>
              <w:ind w:right="-102"/>
              <w:jc w:val="center"/>
              <w:rPr>
                <w:sz w:val="24"/>
                <w:szCs w:val="24"/>
              </w:rPr>
            </w:pPr>
            <w:r w:rsidRPr="005D196B">
              <w:rPr>
                <w:sz w:val="24"/>
                <w:szCs w:val="24"/>
              </w:rPr>
              <w:t>1</w:t>
            </w:r>
          </w:p>
        </w:tc>
        <w:tc>
          <w:tcPr>
            <w:tcW w:w="3824" w:type="pct"/>
            <w:tcBorders>
              <w:top w:val="single" w:sz="4" w:space="0" w:color="auto"/>
              <w:bottom w:val="single" w:sz="4" w:space="0" w:color="auto"/>
            </w:tcBorders>
          </w:tcPr>
          <w:p w:rsidR="005D196B" w:rsidRPr="005D196B" w:rsidRDefault="005D196B" w:rsidP="00F54B9F">
            <w:pPr>
              <w:pStyle w:val="ConsPlusNormal"/>
              <w:ind w:right="-102"/>
              <w:jc w:val="center"/>
              <w:rPr>
                <w:sz w:val="24"/>
                <w:szCs w:val="24"/>
              </w:rPr>
            </w:pPr>
            <w:r w:rsidRPr="005D196B">
              <w:rPr>
                <w:sz w:val="24"/>
                <w:szCs w:val="24"/>
              </w:rPr>
              <w:t>2</w:t>
            </w:r>
          </w:p>
        </w:tc>
        <w:tc>
          <w:tcPr>
            <w:tcW w:w="750" w:type="pct"/>
            <w:tcBorders>
              <w:top w:val="single" w:sz="4" w:space="0" w:color="auto"/>
              <w:bottom w:val="single" w:sz="4" w:space="0" w:color="auto"/>
            </w:tcBorders>
          </w:tcPr>
          <w:p w:rsidR="005D196B" w:rsidRPr="005D196B" w:rsidRDefault="005D196B" w:rsidP="00F54B9F">
            <w:pPr>
              <w:pStyle w:val="ConsPlusNormal"/>
              <w:ind w:right="-102"/>
              <w:jc w:val="center"/>
              <w:rPr>
                <w:sz w:val="24"/>
                <w:szCs w:val="24"/>
              </w:rPr>
            </w:pPr>
            <w:r w:rsidRPr="005D196B">
              <w:rPr>
                <w:sz w:val="24"/>
                <w:szCs w:val="24"/>
              </w:rPr>
              <w:t>3</w:t>
            </w:r>
          </w:p>
        </w:tc>
      </w:tr>
      <w:tr w:rsidR="00F54B9F" w:rsidRPr="005D196B" w:rsidTr="00F54B9F">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rsidR="00F54B9F" w:rsidRPr="005D196B" w:rsidRDefault="00F54B9F" w:rsidP="00F54B9F">
            <w:pPr>
              <w:pStyle w:val="ConsPlusNormal"/>
              <w:ind w:right="-102"/>
              <w:jc w:val="center"/>
              <w:rPr>
                <w:sz w:val="24"/>
                <w:szCs w:val="24"/>
              </w:rPr>
            </w:pPr>
            <w:r w:rsidRPr="005D196B">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rsidR="00F54B9F" w:rsidRPr="005D196B" w:rsidRDefault="00F54B9F" w:rsidP="00F54B9F">
            <w:pPr>
              <w:spacing w:after="0" w:line="240" w:lineRule="auto"/>
              <w:ind w:left="39" w:right="-102"/>
              <w:rPr>
                <w:rFonts w:ascii="Times New Roman" w:hAnsi="Times New Roman" w:cs="Times New Roman"/>
                <w:sz w:val="24"/>
                <w:szCs w:val="24"/>
              </w:rPr>
            </w:pPr>
            <w:r>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rsidR="00F54B9F" w:rsidRPr="005D196B" w:rsidRDefault="00F54B9F" w:rsidP="00F54B9F">
            <w:pPr>
              <w:spacing w:after="0" w:line="240" w:lineRule="auto"/>
              <w:ind w:right="-102"/>
              <w:rPr>
                <w:rFonts w:ascii="Times New Roman" w:hAnsi="Times New Roman" w:cs="Times New Roman"/>
                <w:sz w:val="24"/>
                <w:szCs w:val="24"/>
              </w:rPr>
            </w:pPr>
          </w:p>
        </w:tc>
      </w:tr>
      <w:tr w:rsidR="00F54B9F" w:rsidRPr="005D196B" w:rsidTr="00F54B9F">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rsidR="00F54B9F" w:rsidRPr="005D196B" w:rsidRDefault="00F54B9F" w:rsidP="00F54B9F">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F54B9F" w:rsidRPr="005D196B" w:rsidRDefault="00F54B9F" w:rsidP="00F54B9F">
            <w:pPr>
              <w:pStyle w:val="af3"/>
              <w:spacing w:after="0" w:line="240" w:lineRule="auto"/>
              <w:ind w:left="39" w:right="-102"/>
              <w:rPr>
                <w:rFonts w:ascii="Times New Roman" w:hAnsi="Times New Roman"/>
                <w:sz w:val="24"/>
                <w:szCs w:val="24"/>
              </w:rPr>
            </w:pPr>
            <w:r w:rsidRPr="005D196B">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F54B9F" w:rsidRPr="005D196B" w:rsidRDefault="00F54B9F"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0</w:t>
            </w:r>
          </w:p>
        </w:tc>
      </w:tr>
      <w:tr w:rsidR="00F54B9F" w:rsidRPr="005D196B" w:rsidTr="00F54B9F">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rsidR="00F54B9F" w:rsidRPr="005D196B" w:rsidRDefault="00F54B9F" w:rsidP="00F54B9F">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F54B9F" w:rsidRPr="005D196B" w:rsidRDefault="00F54B9F" w:rsidP="00F54B9F">
            <w:pPr>
              <w:pStyle w:val="af3"/>
              <w:spacing w:after="0" w:line="240" w:lineRule="auto"/>
              <w:ind w:left="39" w:right="-102"/>
              <w:rPr>
                <w:rFonts w:ascii="Times New Roman" w:hAnsi="Times New Roman"/>
                <w:sz w:val="24"/>
                <w:szCs w:val="24"/>
              </w:rPr>
            </w:pPr>
            <w:r w:rsidRPr="005D196B">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rsidR="00F54B9F" w:rsidRPr="005D196B" w:rsidRDefault="00F54B9F"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5</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r w:rsidRPr="005D196B">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F54B9F" w:rsidP="00F54B9F">
            <w:pPr>
              <w:spacing w:after="0" w:line="240" w:lineRule="auto"/>
              <w:ind w:right="-102"/>
              <w:rPr>
                <w:rFonts w:ascii="Times New Roman" w:hAnsi="Times New Roman" w:cs="Times New Roman"/>
                <w:sz w:val="24"/>
                <w:szCs w:val="24"/>
              </w:rPr>
            </w:pPr>
            <w:r>
              <w:rPr>
                <w:rFonts w:ascii="Times New Roman" w:eastAsia="Times New Roman" w:hAnsi="Times New Roman"/>
                <w:color w:val="000000"/>
                <w:sz w:val="24"/>
                <w:szCs w:val="24"/>
                <w:lang w:eastAsia="ru-RU" w:bidi="ru-RU"/>
              </w:rPr>
              <w:t>Н</w:t>
            </w:r>
            <w:r w:rsidR="00861C69" w:rsidRPr="005D196B">
              <w:rPr>
                <w:rFonts w:ascii="Times New Roman" w:eastAsia="Times New Roman" w:hAnsi="Times New Roman"/>
                <w:color w:val="000000"/>
                <w:sz w:val="24"/>
                <w:szCs w:val="24"/>
                <w:lang w:eastAsia="ru-RU" w:bidi="ru-RU"/>
              </w:rPr>
              <w:t xml:space="preserve">аличие </w:t>
            </w:r>
            <w:r w:rsidR="00861C69">
              <w:rPr>
                <w:rFonts w:ascii="Times New Roman" w:eastAsia="Times New Roman" w:hAnsi="Times New Roman"/>
                <w:color w:val="000000"/>
                <w:sz w:val="24"/>
                <w:szCs w:val="24"/>
                <w:lang w:eastAsia="ru-RU" w:bidi="ru-RU"/>
              </w:rPr>
              <w:t>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af3"/>
              <w:spacing w:after="0" w:line="240" w:lineRule="auto"/>
              <w:ind w:left="39" w:right="-102"/>
              <w:rPr>
                <w:rFonts w:ascii="Times New Roman" w:hAnsi="Times New Roman"/>
                <w:sz w:val="24"/>
                <w:szCs w:val="24"/>
              </w:rPr>
            </w:pPr>
            <w:r w:rsidRPr="005D196B">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0</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ConsPlusNormal"/>
              <w:ind w:right="-102"/>
              <w:jc w:val="both"/>
              <w:rPr>
                <w:sz w:val="24"/>
                <w:szCs w:val="24"/>
              </w:rPr>
            </w:pPr>
            <w:r w:rsidRPr="005D196B">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5</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r w:rsidRPr="005D196B">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F54B9F" w:rsidP="00F54B9F">
            <w:pPr>
              <w:spacing w:after="0" w:line="240" w:lineRule="auto"/>
              <w:ind w:right="-102"/>
              <w:rPr>
                <w:rFonts w:ascii="Times New Roman" w:hAnsi="Times New Roman" w:cs="Times New Roman"/>
                <w:sz w:val="24"/>
                <w:szCs w:val="24"/>
              </w:rPr>
            </w:pPr>
            <w:r>
              <w:rPr>
                <w:rFonts w:ascii="Times New Roman" w:eastAsia="Times New Roman" w:hAnsi="Times New Roman"/>
                <w:color w:val="000000"/>
                <w:sz w:val="24"/>
                <w:szCs w:val="24"/>
                <w:lang w:eastAsia="ru-RU" w:bidi="ru-RU"/>
              </w:rPr>
              <w:t>Н</w:t>
            </w:r>
            <w:r w:rsidR="00861C69" w:rsidRPr="005D196B">
              <w:rPr>
                <w:rFonts w:ascii="Times New Roman" w:eastAsia="Times New Roman" w:hAnsi="Times New Roman"/>
                <w:color w:val="000000"/>
                <w:sz w:val="24"/>
                <w:szCs w:val="24"/>
                <w:lang w:eastAsia="ru-RU" w:bidi="ru-RU"/>
              </w:rPr>
              <w:t xml:space="preserve">аличие </w:t>
            </w:r>
            <w:r w:rsidR="00861C69">
              <w:rPr>
                <w:rFonts w:ascii="Times New Roman" w:eastAsia="Times New Roman" w:hAnsi="Times New Roman"/>
                <w:color w:val="000000"/>
                <w:sz w:val="24"/>
                <w:szCs w:val="24"/>
                <w:lang w:eastAsia="ru-RU" w:bidi="ru-RU"/>
              </w:rPr>
              <w:t>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p>
          <w:p w:rsidR="005D196B" w:rsidRPr="005D196B" w:rsidRDefault="005D196B" w:rsidP="00F54B9F">
            <w:pPr>
              <w:spacing w:after="0" w:line="240" w:lineRule="auto"/>
              <w:ind w:right="-102"/>
              <w:jc w:val="center"/>
              <w:rPr>
                <w:rFonts w:ascii="Times New Roman" w:hAnsi="Times New Roman" w:cs="Times New Roman"/>
                <w:sz w:val="24"/>
                <w:szCs w:val="24"/>
              </w:rPr>
            </w:pP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ConsPlusNormal"/>
              <w:ind w:right="-102"/>
              <w:jc w:val="both"/>
              <w:rPr>
                <w:sz w:val="24"/>
                <w:szCs w:val="24"/>
              </w:rPr>
            </w:pPr>
            <w:r w:rsidRPr="005D196B">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0</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ConsPlusNormal"/>
              <w:ind w:right="-102"/>
              <w:jc w:val="both"/>
              <w:rPr>
                <w:sz w:val="24"/>
                <w:szCs w:val="24"/>
              </w:rPr>
            </w:pPr>
            <w:r w:rsidRPr="005D196B">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5</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r w:rsidRPr="005D196B">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F54B9F" w:rsidP="00F54B9F">
            <w:pPr>
              <w:pStyle w:val="ConsPlusNormal"/>
              <w:ind w:left="39" w:right="-102"/>
              <w:jc w:val="both"/>
              <w:rPr>
                <w:sz w:val="24"/>
                <w:szCs w:val="24"/>
              </w:rPr>
            </w:pPr>
            <w:r>
              <w:rPr>
                <w:color w:val="000000"/>
                <w:sz w:val="24"/>
                <w:szCs w:val="24"/>
                <w:lang w:bidi="ru-RU"/>
              </w:rPr>
              <w:t>Н</w:t>
            </w:r>
            <w:r w:rsidR="00861C69" w:rsidRPr="005D196B">
              <w:rPr>
                <w:color w:val="000000"/>
                <w:sz w:val="24"/>
                <w:szCs w:val="24"/>
                <w:lang w:bidi="ru-RU"/>
              </w:rPr>
              <w:t>аличие собственных каналов сбыта</w:t>
            </w:r>
            <w:r w:rsidR="00861C69">
              <w:rPr>
                <w:color w:val="000000"/>
                <w:sz w:val="24"/>
                <w:szCs w:val="24"/>
                <w:lang w:bidi="ru-RU"/>
              </w:rPr>
              <w:t xml:space="preserve"> сельскохозяйственной продукции (овощей) </w:t>
            </w:r>
            <w:r>
              <w:rPr>
                <w:color w:val="000000"/>
                <w:sz w:val="24"/>
                <w:szCs w:val="24"/>
                <w:lang w:bidi="ru-RU"/>
              </w:rPr>
              <w:t>–</w:t>
            </w:r>
            <w:r w:rsidR="00861C69">
              <w:rPr>
                <w:color w:val="000000"/>
                <w:sz w:val="24"/>
                <w:szCs w:val="24"/>
                <w:lang w:bidi="ru-RU"/>
              </w:rPr>
              <w:t xml:space="preserve"> собственны</w:t>
            </w:r>
            <w:r>
              <w:rPr>
                <w:color w:val="000000"/>
                <w:sz w:val="24"/>
                <w:szCs w:val="24"/>
                <w:lang w:bidi="ru-RU"/>
              </w:rPr>
              <w:t xml:space="preserve">е/арендованные </w:t>
            </w:r>
            <w:r w:rsidR="00861C69">
              <w:rPr>
                <w:color w:val="000000"/>
                <w:sz w:val="24"/>
                <w:szCs w:val="24"/>
                <w:lang w:bidi="ru-RU"/>
              </w:rPr>
              <w:t>точки продаж</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rPr>
                <w:rFonts w:ascii="Times New Roman" w:hAnsi="Times New Roman" w:cs="Times New Roman"/>
                <w:sz w:val="24"/>
                <w:szCs w:val="24"/>
              </w:rPr>
            </w:pP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ConsPlusNormal"/>
              <w:ind w:right="-102"/>
              <w:jc w:val="both"/>
              <w:rPr>
                <w:sz w:val="24"/>
                <w:szCs w:val="24"/>
              </w:rPr>
            </w:pPr>
            <w:r w:rsidRPr="005D196B">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rsidR="005D196B" w:rsidRPr="005D196B" w:rsidRDefault="005D196B"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0</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rsidR="005D196B" w:rsidRPr="005D196B" w:rsidRDefault="005D196B"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ConsPlusNormal"/>
              <w:ind w:right="-102"/>
              <w:jc w:val="both"/>
              <w:rPr>
                <w:sz w:val="24"/>
                <w:szCs w:val="24"/>
              </w:rPr>
            </w:pPr>
            <w:r w:rsidRPr="005D196B">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5</w:t>
            </w:r>
          </w:p>
        </w:tc>
      </w:tr>
      <w:tr w:rsidR="00076CB6" w:rsidRPr="005D196B" w:rsidTr="00CB4238">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rsidR="00076CB6" w:rsidRPr="005D196B" w:rsidRDefault="00076CB6" w:rsidP="00CB4238">
            <w:pPr>
              <w:pStyle w:val="ConsPlusNormal"/>
              <w:ind w:right="-102"/>
              <w:jc w:val="center"/>
              <w:rPr>
                <w:sz w:val="24"/>
                <w:szCs w:val="24"/>
              </w:rPr>
            </w:pPr>
            <w:r w:rsidRPr="005D196B">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spacing w:after="0" w:line="240" w:lineRule="auto"/>
              <w:ind w:right="-102"/>
              <w:rPr>
                <w:rFonts w:ascii="Times New Roman" w:hAnsi="Times New Roman" w:cs="Times New Roman"/>
                <w:sz w:val="24"/>
                <w:szCs w:val="24"/>
              </w:rPr>
            </w:pPr>
            <w:r>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spacing w:after="0" w:line="240" w:lineRule="auto"/>
              <w:ind w:right="-102"/>
              <w:jc w:val="center"/>
              <w:rPr>
                <w:rFonts w:ascii="Times New Roman" w:hAnsi="Times New Roman" w:cs="Times New Roman"/>
                <w:sz w:val="24"/>
                <w:szCs w:val="24"/>
              </w:rPr>
            </w:pPr>
          </w:p>
        </w:tc>
      </w:tr>
      <w:tr w:rsidR="00076CB6" w:rsidRPr="005D196B" w:rsidTr="00CB4238">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rsidR="00076CB6" w:rsidRPr="005D196B" w:rsidRDefault="00076CB6" w:rsidP="00CB4238">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tabs>
                <w:tab w:val="right" w:pos="9355"/>
              </w:tabs>
              <w:spacing w:after="0" w:line="240" w:lineRule="auto"/>
              <w:ind w:right="-102"/>
              <w:rPr>
                <w:rFonts w:ascii="Times New Roman" w:hAnsi="Times New Roman" w:cs="Times New Roman"/>
                <w:sz w:val="24"/>
                <w:szCs w:val="24"/>
              </w:rPr>
            </w:pPr>
            <w:r>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0</w:t>
            </w:r>
          </w:p>
        </w:tc>
      </w:tr>
      <w:tr w:rsidR="00076CB6" w:rsidRPr="005D196B" w:rsidTr="00CB4238">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rsidR="00076CB6" w:rsidRPr="005D196B" w:rsidRDefault="00076CB6" w:rsidP="00CB4238">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tabs>
                <w:tab w:val="right" w:pos="9355"/>
              </w:tabs>
              <w:spacing w:after="0" w:line="240" w:lineRule="auto"/>
              <w:ind w:right="-102"/>
              <w:rPr>
                <w:rFonts w:ascii="Times New Roman" w:hAnsi="Times New Roman" w:cs="Times New Roman"/>
                <w:sz w:val="24"/>
                <w:szCs w:val="24"/>
              </w:rPr>
            </w:pPr>
            <w:r>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5</w:t>
            </w:r>
          </w:p>
        </w:tc>
      </w:tr>
      <w:tr w:rsidR="00076CB6" w:rsidRPr="005D196B" w:rsidTr="00CB4238">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rsidR="00076CB6" w:rsidRPr="005D196B" w:rsidRDefault="00076CB6" w:rsidP="00CB4238">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tabs>
                <w:tab w:val="right" w:pos="9355"/>
              </w:tabs>
              <w:spacing w:after="0" w:line="240" w:lineRule="auto"/>
              <w:ind w:right="-102"/>
              <w:rPr>
                <w:rFonts w:ascii="Times New Roman" w:hAnsi="Times New Roman" w:cs="Times New Roman"/>
                <w:sz w:val="24"/>
                <w:szCs w:val="24"/>
              </w:rPr>
            </w:pPr>
            <w:r>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rsidR="00076CB6" w:rsidRPr="005D196B" w:rsidRDefault="00076CB6" w:rsidP="00CB4238">
            <w:pPr>
              <w:spacing w:after="0" w:line="240" w:lineRule="auto"/>
              <w:ind w:right="-102"/>
              <w:jc w:val="center"/>
              <w:rPr>
                <w:rFonts w:ascii="Times New Roman" w:hAnsi="Times New Roman" w:cs="Times New Roman"/>
                <w:sz w:val="24"/>
                <w:szCs w:val="24"/>
              </w:rPr>
            </w:pPr>
            <w:r>
              <w:rPr>
                <w:rFonts w:ascii="Times New Roman" w:hAnsi="Times New Roman" w:cs="Times New Roman"/>
                <w:sz w:val="24"/>
                <w:szCs w:val="24"/>
              </w:rPr>
              <w:t>10</w:t>
            </w:r>
          </w:p>
        </w:tc>
      </w:tr>
      <w:tr w:rsidR="005D196B" w:rsidRPr="005D196B" w:rsidTr="00F54B9F">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rsidR="005D196B" w:rsidRPr="005D196B" w:rsidRDefault="001109D7" w:rsidP="00F54B9F">
            <w:pPr>
              <w:pStyle w:val="ConsPlusNormal"/>
              <w:ind w:right="-102"/>
              <w:jc w:val="center"/>
              <w:rPr>
                <w:sz w:val="24"/>
                <w:szCs w:val="24"/>
              </w:rPr>
            </w:pPr>
            <w:r>
              <w:rPr>
                <w:sz w:val="24"/>
                <w:szCs w:val="24"/>
              </w:rPr>
              <w:t>6</w:t>
            </w:r>
            <w:r w:rsidR="005D196B" w:rsidRPr="005D196B">
              <w:rPr>
                <w:sz w:val="24"/>
                <w:szCs w:val="24"/>
              </w:rPr>
              <w:t>.</w:t>
            </w:r>
          </w:p>
        </w:tc>
        <w:tc>
          <w:tcPr>
            <w:tcW w:w="3824" w:type="pct"/>
            <w:tcBorders>
              <w:top w:val="single" w:sz="4" w:space="0" w:color="auto"/>
              <w:left w:val="single" w:sz="4" w:space="0" w:color="auto"/>
              <w:bottom w:val="single" w:sz="4" w:space="0" w:color="auto"/>
              <w:right w:val="single" w:sz="4" w:space="0" w:color="auto"/>
            </w:tcBorders>
          </w:tcPr>
          <w:p w:rsidR="005D196B" w:rsidRPr="00076CB6" w:rsidRDefault="00076CB6" w:rsidP="00F54B9F">
            <w:pPr>
              <w:spacing w:after="0" w:line="240" w:lineRule="auto"/>
              <w:ind w:right="-102"/>
              <w:rPr>
                <w:rFonts w:ascii="Times New Roman" w:hAnsi="Times New Roman" w:cs="Times New Roman"/>
                <w:sz w:val="24"/>
                <w:szCs w:val="24"/>
              </w:rPr>
            </w:pPr>
            <w:r w:rsidRPr="00076CB6">
              <w:rPr>
                <w:rFonts w:ascii="Times New Roman" w:hAnsi="Times New Roman" w:cs="Times New Roman"/>
                <w:sz w:val="24"/>
                <w:szCs w:val="24"/>
              </w:rPr>
              <w:t xml:space="preserve">Наличие статуса </w:t>
            </w:r>
            <w:proofErr w:type="spellStart"/>
            <w:r w:rsidR="00F04C82">
              <w:rPr>
                <w:rFonts w:ascii="Times New Roman" w:hAnsi="Times New Roman" w:cs="Times New Roman"/>
                <w:sz w:val="24"/>
                <w:szCs w:val="24"/>
              </w:rPr>
              <w:t>сельхоз</w:t>
            </w:r>
            <w:r w:rsidR="00F04C82" w:rsidRPr="00076CB6">
              <w:rPr>
                <w:rFonts w:ascii="Times New Roman" w:hAnsi="Times New Roman" w:cs="Times New Roman"/>
                <w:sz w:val="24"/>
                <w:szCs w:val="24"/>
              </w:rPr>
              <w:t>товаропроизводителя</w:t>
            </w:r>
            <w:proofErr w:type="spellEnd"/>
            <w:r w:rsidRPr="00076CB6">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rsidR="005D196B" w:rsidRPr="005D196B" w:rsidRDefault="005D196B" w:rsidP="00F54B9F">
            <w:pPr>
              <w:spacing w:after="0" w:line="240" w:lineRule="auto"/>
              <w:ind w:right="-102"/>
              <w:jc w:val="center"/>
              <w:rPr>
                <w:rFonts w:ascii="Times New Roman" w:hAnsi="Times New Roman" w:cs="Times New Roman"/>
                <w:sz w:val="24"/>
                <w:szCs w:val="24"/>
              </w:rPr>
            </w:pPr>
          </w:p>
        </w:tc>
      </w:tr>
      <w:tr w:rsidR="001109D7" w:rsidRPr="005D196B" w:rsidTr="00F54B9F">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rsidR="001109D7" w:rsidRPr="005D196B" w:rsidRDefault="001109D7"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1109D7" w:rsidRPr="005D196B" w:rsidRDefault="001109D7" w:rsidP="00CB4238">
            <w:pPr>
              <w:pStyle w:val="ConsPlusNormal"/>
              <w:ind w:right="-102"/>
              <w:jc w:val="both"/>
              <w:rPr>
                <w:sz w:val="24"/>
                <w:szCs w:val="24"/>
              </w:rPr>
            </w:pPr>
            <w:r w:rsidRPr="005D196B">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rsidR="001109D7" w:rsidRPr="005D196B" w:rsidRDefault="001109D7" w:rsidP="001109D7">
            <w:pPr>
              <w:spacing w:after="0" w:line="240" w:lineRule="auto"/>
              <w:ind w:right="-102"/>
              <w:jc w:val="center"/>
              <w:rPr>
                <w:rFonts w:ascii="Times New Roman" w:hAnsi="Times New Roman" w:cs="Times New Roman"/>
                <w:sz w:val="24"/>
                <w:szCs w:val="24"/>
              </w:rPr>
            </w:pPr>
            <w:r w:rsidRPr="005D196B">
              <w:rPr>
                <w:rFonts w:ascii="Times New Roman" w:hAnsi="Times New Roman" w:cs="Times New Roman"/>
                <w:sz w:val="24"/>
                <w:szCs w:val="24"/>
              </w:rPr>
              <w:t>0</w:t>
            </w:r>
          </w:p>
        </w:tc>
      </w:tr>
      <w:tr w:rsidR="001109D7" w:rsidRPr="005D196B" w:rsidTr="001109D7">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rsidR="001109D7" w:rsidRPr="005D196B" w:rsidRDefault="001109D7" w:rsidP="00F54B9F">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rsidR="001109D7" w:rsidRPr="005D196B" w:rsidRDefault="001109D7" w:rsidP="00CB4238">
            <w:pPr>
              <w:pStyle w:val="ConsPlusNormal"/>
              <w:ind w:right="-102"/>
              <w:jc w:val="both"/>
              <w:rPr>
                <w:sz w:val="24"/>
                <w:szCs w:val="24"/>
              </w:rPr>
            </w:pPr>
            <w:r w:rsidRPr="005D196B">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rsidR="001109D7" w:rsidRPr="005D196B" w:rsidRDefault="001109D7" w:rsidP="001109D7">
            <w:pPr>
              <w:spacing w:after="0" w:line="240" w:lineRule="auto"/>
              <w:ind w:right="-102"/>
              <w:jc w:val="center"/>
              <w:rPr>
                <w:rFonts w:ascii="Times New Roman" w:hAnsi="Times New Roman" w:cs="Times New Roman"/>
                <w:sz w:val="24"/>
                <w:szCs w:val="24"/>
              </w:rPr>
            </w:pPr>
            <w:r>
              <w:rPr>
                <w:rFonts w:ascii="Times New Roman" w:hAnsi="Times New Roman" w:cs="Times New Roman"/>
                <w:sz w:val="24"/>
                <w:szCs w:val="24"/>
              </w:rPr>
              <w:t>5</w:t>
            </w:r>
          </w:p>
        </w:tc>
      </w:tr>
    </w:tbl>
    <w:p w:rsidR="005D196B" w:rsidRPr="005D196B" w:rsidRDefault="005D196B" w:rsidP="005D196B">
      <w:pPr>
        <w:tabs>
          <w:tab w:val="left" w:pos="2502"/>
        </w:tabs>
        <w:rPr>
          <w:rFonts w:ascii="Times New Roman" w:hAnsi="Times New Roman" w:cs="Times New Roman"/>
          <w:sz w:val="24"/>
          <w:szCs w:val="24"/>
        </w:rPr>
      </w:pPr>
    </w:p>
    <w:p w:rsidR="005D196B" w:rsidRPr="005D196B" w:rsidRDefault="005D196B" w:rsidP="005D196B">
      <w:pPr>
        <w:rPr>
          <w:rFonts w:ascii="Times New Roman" w:eastAsia="Times New Roman" w:hAnsi="Times New Roman" w:cs="Times New Roman"/>
          <w:sz w:val="24"/>
          <w:szCs w:val="24"/>
        </w:rPr>
      </w:pPr>
      <w:r w:rsidRPr="005D196B">
        <w:rPr>
          <w:rFonts w:ascii="Times New Roman" w:hAnsi="Times New Roman" w:cs="Times New Roman"/>
          <w:sz w:val="24"/>
          <w:szCs w:val="24"/>
        </w:rPr>
        <w:br w:type="page"/>
      </w:r>
    </w:p>
    <w:p w:rsidR="005D196B" w:rsidRPr="005D196B" w:rsidRDefault="005D196B" w:rsidP="005D196B">
      <w:pPr>
        <w:tabs>
          <w:tab w:val="left" w:pos="2502"/>
        </w:tabs>
        <w:jc w:val="right"/>
        <w:rPr>
          <w:rFonts w:ascii="Times New Roman" w:hAnsi="Times New Roman" w:cs="Times New Roman"/>
          <w:sz w:val="24"/>
          <w:szCs w:val="24"/>
        </w:rPr>
      </w:pPr>
      <w:r w:rsidRPr="005D196B">
        <w:rPr>
          <w:rFonts w:ascii="Times New Roman" w:hAnsi="Times New Roman" w:cs="Times New Roman"/>
          <w:sz w:val="24"/>
          <w:szCs w:val="24"/>
        </w:rPr>
        <w:lastRenderedPageBreak/>
        <w:t>Приложение № 2</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 xml:space="preserve">к Порядку проведения сбора и оценки предложений (оферт) </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на право заключения агентских договоров</w:t>
      </w:r>
    </w:p>
    <w:p w:rsidR="005D196B" w:rsidRPr="005D196B" w:rsidRDefault="005D196B" w:rsidP="005D196B">
      <w:pPr>
        <w:tabs>
          <w:tab w:val="left" w:pos="2502"/>
        </w:tabs>
        <w:jc w:val="right"/>
        <w:rPr>
          <w:rFonts w:ascii="Times New Roman" w:hAnsi="Times New Roman" w:cs="Times New Roman"/>
          <w:sz w:val="24"/>
          <w:szCs w:val="24"/>
        </w:rPr>
      </w:pPr>
      <w:r w:rsidRPr="005D196B">
        <w:rPr>
          <w:rFonts w:ascii="Times New Roman" w:hAnsi="Times New Roman" w:cs="Times New Roman"/>
          <w:sz w:val="24"/>
          <w:szCs w:val="24"/>
        </w:rPr>
        <w:t xml:space="preserve"> с АНО «Краевой сельскохозяйственный фонд»</w:t>
      </w:r>
    </w:p>
    <w:p w:rsidR="005D196B" w:rsidRPr="005D196B" w:rsidRDefault="005D196B" w:rsidP="005D196B">
      <w:pPr>
        <w:pStyle w:val="ConsPlusNormal"/>
        <w:ind w:right="-284"/>
        <w:jc w:val="both"/>
        <w:rPr>
          <w:sz w:val="24"/>
          <w:szCs w:val="24"/>
        </w:rPr>
      </w:pPr>
    </w:p>
    <w:p w:rsidR="005D196B" w:rsidRPr="00451619" w:rsidRDefault="005D196B" w:rsidP="005D196B">
      <w:pPr>
        <w:pStyle w:val="ConsPlusNormal"/>
        <w:ind w:right="-284"/>
        <w:jc w:val="center"/>
        <w:rPr>
          <w:sz w:val="24"/>
          <w:szCs w:val="24"/>
        </w:rPr>
      </w:pPr>
      <w:bookmarkStart w:id="5" w:name="P1382"/>
      <w:bookmarkEnd w:id="5"/>
      <w:r w:rsidRPr="005D196B">
        <w:rPr>
          <w:sz w:val="24"/>
          <w:szCs w:val="24"/>
        </w:rPr>
        <w:t>ОФЕРТА</w:t>
      </w:r>
      <w:r w:rsidR="00451619" w:rsidRPr="00440DB5">
        <w:rPr>
          <w:sz w:val="24"/>
          <w:szCs w:val="24"/>
        </w:rPr>
        <w:t xml:space="preserve"> (</w:t>
      </w:r>
      <w:r w:rsidR="00451619">
        <w:rPr>
          <w:sz w:val="24"/>
          <w:szCs w:val="24"/>
        </w:rPr>
        <w:t>ЗАЯВКА)</w:t>
      </w:r>
    </w:p>
    <w:p w:rsidR="005D196B" w:rsidRPr="005D196B" w:rsidRDefault="005D196B" w:rsidP="005D196B">
      <w:pPr>
        <w:pStyle w:val="ConsPlusNormal"/>
        <w:ind w:right="-284"/>
        <w:jc w:val="center"/>
        <w:rPr>
          <w:sz w:val="24"/>
          <w:szCs w:val="24"/>
        </w:rPr>
      </w:pPr>
      <w:r w:rsidRPr="005D196B">
        <w:rPr>
          <w:sz w:val="24"/>
          <w:szCs w:val="24"/>
        </w:rPr>
        <w:t>НА ЗАКЛЮЧЕНИЕ АГЕНТСКОГО ДОГОВОРА</w:t>
      </w:r>
    </w:p>
    <w:p w:rsidR="005D196B" w:rsidRPr="005D196B" w:rsidRDefault="005D196B" w:rsidP="005D196B">
      <w:pPr>
        <w:pStyle w:val="ConsPlusNormal"/>
        <w:ind w:right="-284"/>
        <w:jc w:val="both"/>
        <w:rPr>
          <w:sz w:val="24"/>
          <w:szCs w:val="24"/>
        </w:rPr>
      </w:pPr>
    </w:p>
    <w:p w:rsidR="005D196B" w:rsidRPr="005D196B" w:rsidRDefault="005D196B" w:rsidP="005D196B">
      <w:pPr>
        <w:pStyle w:val="ConsPlusNormal"/>
        <w:numPr>
          <w:ilvl w:val="0"/>
          <w:numId w:val="35"/>
        </w:numPr>
        <w:ind w:right="-284"/>
        <w:jc w:val="both"/>
        <w:rPr>
          <w:sz w:val="24"/>
          <w:szCs w:val="24"/>
        </w:rPr>
      </w:pPr>
      <w:r w:rsidRPr="005D196B">
        <w:rPr>
          <w:sz w:val="24"/>
          <w:szCs w:val="24"/>
        </w:rPr>
        <w:t>Данные Претендента:</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3764"/>
      </w:tblGrid>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1.1.</w:t>
            </w:r>
          </w:p>
        </w:tc>
        <w:tc>
          <w:tcPr>
            <w:tcW w:w="4683" w:type="dxa"/>
          </w:tcPr>
          <w:p w:rsidR="005D196B" w:rsidRPr="005D196B" w:rsidRDefault="005D196B" w:rsidP="00F54B9F">
            <w:pPr>
              <w:pStyle w:val="ConsPlusNormal"/>
              <w:ind w:right="-284"/>
              <w:rPr>
                <w:sz w:val="24"/>
                <w:szCs w:val="24"/>
              </w:rPr>
            </w:pPr>
            <w:r w:rsidRPr="005D196B">
              <w:rPr>
                <w:sz w:val="24"/>
                <w:szCs w:val="24"/>
              </w:rPr>
              <w:t>Фамилия, имя, отчество (при наличии) руководителя юридического лица, главы крестьянского (фермерского) хозяйства, ИП</w:t>
            </w:r>
          </w:p>
        </w:tc>
        <w:tc>
          <w:tcPr>
            <w:tcW w:w="3764"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1.2.</w:t>
            </w:r>
          </w:p>
        </w:tc>
        <w:tc>
          <w:tcPr>
            <w:tcW w:w="4683" w:type="dxa"/>
          </w:tcPr>
          <w:p w:rsidR="005D196B" w:rsidRPr="005D196B" w:rsidRDefault="005D196B" w:rsidP="005D196B">
            <w:pPr>
              <w:pStyle w:val="ConsPlusNormal"/>
              <w:ind w:right="-284"/>
              <w:rPr>
                <w:sz w:val="24"/>
                <w:szCs w:val="24"/>
              </w:rPr>
            </w:pPr>
            <w:r w:rsidRPr="005D196B">
              <w:rPr>
                <w:sz w:val="24"/>
                <w:szCs w:val="24"/>
              </w:rPr>
              <w:t>Наименование юридического лица</w:t>
            </w:r>
          </w:p>
        </w:tc>
        <w:tc>
          <w:tcPr>
            <w:tcW w:w="3764"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1.3.</w:t>
            </w:r>
          </w:p>
        </w:tc>
        <w:tc>
          <w:tcPr>
            <w:tcW w:w="4683" w:type="dxa"/>
          </w:tcPr>
          <w:p w:rsidR="005D196B" w:rsidRPr="005D196B" w:rsidRDefault="005D196B" w:rsidP="005D196B">
            <w:pPr>
              <w:pStyle w:val="ConsPlusNormal"/>
              <w:ind w:right="-284"/>
              <w:rPr>
                <w:sz w:val="24"/>
                <w:szCs w:val="24"/>
              </w:rPr>
            </w:pPr>
            <w:r w:rsidRPr="005D196B">
              <w:rPr>
                <w:sz w:val="24"/>
                <w:szCs w:val="24"/>
              </w:rPr>
              <w:t>ОГРН/ОГРНИП</w:t>
            </w:r>
          </w:p>
        </w:tc>
        <w:tc>
          <w:tcPr>
            <w:tcW w:w="3764"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1.4.</w:t>
            </w:r>
          </w:p>
        </w:tc>
        <w:tc>
          <w:tcPr>
            <w:tcW w:w="4683" w:type="dxa"/>
          </w:tcPr>
          <w:p w:rsidR="005D196B" w:rsidRPr="005D196B" w:rsidRDefault="005D196B" w:rsidP="005D196B">
            <w:pPr>
              <w:pStyle w:val="ConsPlusNormal"/>
              <w:ind w:right="-284"/>
              <w:rPr>
                <w:sz w:val="24"/>
                <w:szCs w:val="24"/>
              </w:rPr>
            </w:pPr>
            <w:r w:rsidRPr="005D196B">
              <w:rPr>
                <w:sz w:val="24"/>
                <w:szCs w:val="24"/>
              </w:rPr>
              <w:t>Дата регистрации</w:t>
            </w:r>
          </w:p>
        </w:tc>
        <w:tc>
          <w:tcPr>
            <w:tcW w:w="3764"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1.5.</w:t>
            </w:r>
          </w:p>
        </w:tc>
        <w:tc>
          <w:tcPr>
            <w:tcW w:w="4683" w:type="dxa"/>
          </w:tcPr>
          <w:p w:rsidR="005D196B" w:rsidRPr="005D196B" w:rsidRDefault="005D196B" w:rsidP="005D196B">
            <w:pPr>
              <w:pStyle w:val="ConsPlusNormal"/>
              <w:ind w:right="-284"/>
              <w:rPr>
                <w:sz w:val="24"/>
                <w:szCs w:val="24"/>
              </w:rPr>
            </w:pPr>
            <w:r w:rsidRPr="005D196B">
              <w:rPr>
                <w:sz w:val="24"/>
                <w:szCs w:val="24"/>
              </w:rPr>
              <w:t>ИНН</w:t>
            </w:r>
          </w:p>
        </w:tc>
        <w:tc>
          <w:tcPr>
            <w:tcW w:w="3764"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1.6.</w:t>
            </w:r>
          </w:p>
        </w:tc>
        <w:tc>
          <w:tcPr>
            <w:tcW w:w="4683" w:type="dxa"/>
          </w:tcPr>
          <w:p w:rsidR="005D196B" w:rsidRPr="005D196B" w:rsidRDefault="005D196B" w:rsidP="005D196B">
            <w:pPr>
              <w:pStyle w:val="ConsPlusNormal"/>
              <w:ind w:right="-284"/>
              <w:rPr>
                <w:sz w:val="24"/>
                <w:szCs w:val="24"/>
              </w:rPr>
            </w:pPr>
            <w:r w:rsidRPr="005D196B">
              <w:rPr>
                <w:sz w:val="24"/>
                <w:szCs w:val="24"/>
              </w:rPr>
              <w:t xml:space="preserve">Основной код по </w:t>
            </w:r>
            <w:hyperlink r:id="rId8" w:history="1">
              <w:r w:rsidRPr="005D196B">
                <w:rPr>
                  <w:color w:val="0000FF"/>
                  <w:sz w:val="24"/>
                  <w:szCs w:val="24"/>
                </w:rPr>
                <w:t>ОКВЭД</w:t>
              </w:r>
            </w:hyperlink>
          </w:p>
        </w:tc>
        <w:tc>
          <w:tcPr>
            <w:tcW w:w="3764" w:type="dxa"/>
          </w:tcPr>
          <w:p w:rsidR="005D196B" w:rsidRPr="005D196B" w:rsidRDefault="005D196B" w:rsidP="005D196B">
            <w:pPr>
              <w:pStyle w:val="ConsPlusNormal"/>
              <w:ind w:right="-284"/>
              <w:rPr>
                <w:sz w:val="24"/>
                <w:szCs w:val="24"/>
              </w:rPr>
            </w:pPr>
          </w:p>
        </w:tc>
      </w:tr>
    </w:tbl>
    <w:p w:rsidR="005D196B" w:rsidRPr="005D196B" w:rsidRDefault="005D196B" w:rsidP="005D196B">
      <w:pPr>
        <w:pStyle w:val="ConsPlusNormal"/>
        <w:ind w:left="540" w:right="-284"/>
        <w:jc w:val="both"/>
        <w:rPr>
          <w:sz w:val="24"/>
          <w:szCs w:val="24"/>
        </w:rPr>
      </w:pPr>
    </w:p>
    <w:p w:rsidR="005D196B" w:rsidRPr="005D196B" w:rsidRDefault="005D196B" w:rsidP="005D196B">
      <w:pPr>
        <w:pStyle w:val="ConsPlusNormal"/>
        <w:ind w:right="-284" w:firstLine="540"/>
        <w:jc w:val="both"/>
        <w:rPr>
          <w:sz w:val="24"/>
          <w:szCs w:val="24"/>
        </w:rPr>
      </w:pPr>
      <w:r w:rsidRPr="005D196B">
        <w:rPr>
          <w:sz w:val="24"/>
          <w:szCs w:val="24"/>
        </w:rPr>
        <w:t>2. Место жительства/регистрации ЮЛ в Российской Федерации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2.1.</w:t>
            </w:r>
          </w:p>
        </w:tc>
        <w:tc>
          <w:tcPr>
            <w:tcW w:w="4422" w:type="dxa"/>
          </w:tcPr>
          <w:p w:rsidR="005D196B" w:rsidRPr="005D196B" w:rsidRDefault="005D196B" w:rsidP="005D196B">
            <w:pPr>
              <w:pStyle w:val="ConsPlusNormal"/>
              <w:ind w:right="-284"/>
              <w:rPr>
                <w:sz w:val="24"/>
                <w:szCs w:val="24"/>
              </w:rPr>
            </w:pPr>
            <w:r w:rsidRPr="005D196B">
              <w:rPr>
                <w:sz w:val="24"/>
                <w:szCs w:val="24"/>
              </w:rPr>
              <w:t>Почтовый индекс</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2.2.</w:t>
            </w:r>
          </w:p>
        </w:tc>
        <w:tc>
          <w:tcPr>
            <w:tcW w:w="4422" w:type="dxa"/>
          </w:tcPr>
          <w:p w:rsidR="005D196B" w:rsidRPr="005D196B" w:rsidRDefault="005D196B" w:rsidP="005D196B">
            <w:pPr>
              <w:pStyle w:val="ConsPlusNormal"/>
              <w:ind w:right="-284"/>
              <w:rPr>
                <w:sz w:val="24"/>
                <w:szCs w:val="24"/>
              </w:rPr>
            </w:pPr>
            <w:r w:rsidRPr="005D196B">
              <w:rPr>
                <w:sz w:val="24"/>
                <w:szCs w:val="24"/>
              </w:rPr>
              <w:t>Субъект Российской Федерации</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2.3.</w:t>
            </w:r>
          </w:p>
        </w:tc>
        <w:tc>
          <w:tcPr>
            <w:tcW w:w="4422" w:type="dxa"/>
          </w:tcPr>
          <w:p w:rsidR="005D196B" w:rsidRPr="005D196B" w:rsidRDefault="005D196B" w:rsidP="005D196B">
            <w:pPr>
              <w:pStyle w:val="ConsPlusNormal"/>
              <w:ind w:right="-284"/>
              <w:rPr>
                <w:sz w:val="24"/>
                <w:szCs w:val="24"/>
              </w:rPr>
            </w:pPr>
            <w:r w:rsidRPr="005D196B">
              <w:rPr>
                <w:sz w:val="24"/>
                <w:szCs w:val="24"/>
              </w:rPr>
              <w:t>Район</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2.4.</w:t>
            </w:r>
          </w:p>
        </w:tc>
        <w:tc>
          <w:tcPr>
            <w:tcW w:w="4422" w:type="dxa"/>
          </w:tcPr>
          <w:p w:rsidR="005D196B" w:rsidRPr="005D196B" w:rsidRDefault="005D196B" w:rsidP="005D196B">
            <w:pPr>
              <w:pStyle w:val="ConsPlusNormal"/>
              <w:ind w:right="-284"/>
              <w:rPr>
                <w:sz w:val="24"/>
                <w:szCs w:val="24"/>
              </w:rPr>
            </w:pPr>
            <w:r w:rsidRPr="005D196B">
              <w:rPr>
                <w:sz w:val="24"/>
                <w:szCs w:val="24"/>
              </w:rPr>
              <w:t>Населенный пункт</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2.5.</w:t>
            </w:r>
          </w:p>
        </w:tc>
        <w:tc>
          <w:tcPr>
            <w:tcW w:w="4422" w:type="dxa"/>
          </w:tcPr>
          <w:p w:rsidR="005D196B" w:rsidRPr="005D196B" w:rsidRDefault="005D196B" w:rsidP="005D196B">
            <w:pPr>
              <w:pStyle w:val="ConsPlusNormal"/>
              <w:ind w:right="-284"/>
              <w:rPr>
                <w:sz w:val="24"/>
                <w:szCs w:val="24"/>
              </w:rPr>
            </w:pPr>
            <w:r w:rsidRPr="005D196B">
              <w:rPr>
                <w:sz w:val="24"/>
                <w:szCs w:val="24"/>
              </w:rPr>
              <w:t>Улица (проспект и т.д.)</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2.6.</w:t>
            </w:r>
          </w:p>
        </w:tc>
        <w:tc>
          <w:tcPr>
            <w:tcW w:w="4422" w:type="dxa"/>
          </w:tcPr>
          <w:p w:rsidR="005D196B" w:rsidRPr="005D196B" w:rsidRDefault="005D196B" w:rsidP="005D196B">
            <w:pPr>
              <w:pStyle w:val="ConsPlusNormal"/>
              <w:ind w:right="-284"/>
              <w:rPr>
                <w:sz w:val="24"/>
                <w:szCs w:val="24"/>
              </w:rPr>
            </w:pPr>
            <w:r w:rsidRPr="005D196B">
              <w:rPr>
                <w:sz w:val="24"/>
                <w:szCs w:val="24"/>
              </w:rPr>
              <w:t>Номер дома (владение)</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2.7.</w:t>
            </w:r>
          </w:p>
        </w:tc>
        <w:tc>
          <w:tcPr>
            <w:tcW w:w="4422" w:type="dxa"/>
          </w:tcPr>
          <w:p w:rsidR="005D196B" w:rsidRPr="005D196B" w:rsidRDefault="005D196B" w:rsidP="005D196B">
            <w:pPr>
              <w:pStyle w:val="ConsPlusNormal"/>
              <w:ind w:right="-284"/>
              <w:rPr>
                <w:sz w:val="24"/>
                <w:szCs w:val="24"/>
              </w:rPr>
            </w:pPr>
            <w:r w:rsidRPr="005D196B">
              <w:rPr>
                <w:sz w:val="24"/>
                <w:szCs w:val="24"/>
              </w:rPr>
              <w:t>Корпус (строение)</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2.8.</w:t>
            </w:r>
          </w:p>
        </w:tc>
        <w:tc>
          <w:tcPr>
            <w:tcW w:w="4422" w:type="dxa"/>
          </w:tcPr>
          <w:p w:rsidR="005D196B" w:rsidRPr="005D196B" w:rsidRDefault="005D196B" w:rsidP="005D196B">
            <w:pPr>
              <w:pStyle w:val="ConsPlusNormal"/>
              <w:ind w:right="-284"/>
              <w:rPr>
                <w:sz w:val="24"/>
                <w:szCs w:val="24"/>
              </w:rPr>
            </w:pPr>
            <w:r w:rsidRPr="005D196B">
              <w:rPr>
                <w:sz w:val="24"/>
                <w:szCs w:val="24"/>
              </w:rPr>
              <w:t>Квартира (офис)</w:t>
            </w:r>
          </w:p>
        </w:tc>
        <w:tc>
          <w:tcPr>
            <w:tcW w:w="4025" w:type="dxa"/>
          </w:tcPr>
          <w:p w:rsidR="005D196B" w:rsidRPr="005D196B" w:rsidRDefault="005D196B" w:rsidP="005D196B">
            <w:pPr>
              <w:pStyle w:val="ConsPlusNormal"/>
              <w:ind w:right="-284"/>
              <w:rPr>
                <w:sz w:val="24"/>
                <w:szCs w:val="24"/>
              </w:rPr>
            </w:pPr>
          </w:p>
        </w:tc>
      </w:tr>
    </w:tbl>
    <w:p w:rsidR="005D196B" w:rsidRPr="005D196B" w:rsidRDefault="005D196B" w:rsidP="005D196B">
      <w:pPr>
        <w:pStyle w:val="ConsPlusNormal"/>
        <w:ind w:left="540" w:right="-284"/>
        <w:jc w:val="both"/>
        <w:rPr>
          <w:sz w:val="24"/>
          <w:szCs w:val="24"/>
        </w:rPr>
      </w:pPr>
    </w:p>
    <w:p w:rsidR="005D196B" w:rsidRPr="005D196B" w:rsidRDefault="005D196B" w:rsidP="005D196B">
      <w:pPr>
        <w:pStyle w:val="ConsPlusNormal"/>
        <w:ind w:right="-284" w:firstLine="540"/>
        <w:jc w:val="both"/>
        <w:rPr>
          <w:sz w:val="24"/>
          <w:szCs w:val="24"/>
        </w:rPr>
      </w:pPr>
      <w:r w:rsidRPr="005D196B">
        <w:rPr>
          <w:sz w:val="24"/>
          <w:szCs w:val="24"/>
        </w:rPr>
        <w:t>3. Контактная информация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3.1.</w:t>
            </w:r>
          </w:p>
        </w:tc>
        <w:tc>
          <w:tcPr>
            <w:tcW w:w="4422" w:type="dxa"/>
          </w:tcPr>
          <w:p w:rsidR="005D196B" w:rsidRPr="005D196B" w:rsidRDefault="005D196B" w:rsidP="005D196B">
            <w:pPr>
              <w:pStyle w:val="ConsPlusNormal"/>
              <w:ind w:right="-284"/>
              <w:rPr>
                <w:sz w:val="24"/>
                <w:szCs w:val="24"/>
              </w:rPr>
            </w:pPr>
            <w:r w:rsidRPr="005D196B">
              <w:rPr>
                <w:sz w:val="24"/>
                <w:szCs w:val="24"/>
              </w:rPr>
              <w:t>Контактный телефон</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3.2.</w:t>
            </w:r>
          </w:p>
        </w:tc>
        <w:tc>
          <w:tcPr>
            <w:tcW w:w="4422" w:type="dxa"/>
          </w:tcPr>
          <w:p w:rsidR="005D196B" w:rsidRPr="005D196B" w:rsidRDefault="005D196B" w:rsidP="005D196B">
            <w:pPr>
              <w:pStyle w:val="ConsPlusNormal"/>
              <w:ind w:right="-284"/>
              <w:rPr>
                <w:sz w:val="24"/>
                <w:szCs w:val="24"/>
              </w:rPr>
            </w:pPr>
            <w:r w:rsidRPr="005D196B">
              <w:rPr>
                <w:sz w:val="24"/>
                <w:szCs w:val="24"/>
              </w:rPr>
              <w:t>Электронный адрес (при наличии)</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tabs>
                <w:tab w:val="left" w:pos="300"/>
                <w:tab w:val="center" w:pos="410"/>
              </w:tabs>
              <w:rPr>
                <w:sz w:val="24"/>
                <w:szCs w:val="24"/>
              </w:rPr>
            </w:pPr>
            <w:r w:rsidRPr="005D196B">
              <w:rPr>
                <w:sz w:val="24"/>
                <w:szCs w:val="24"/>
              </w:rPr>
              <w:t>3.3.</w:t>
            </w:r>
          </w:p>
        </w:tc>
        <w:tc>
          <w:tcPr>
            <w:tcW w:w="4422" w:type="dxa"/>
          </w:tcPr>
          <w:p w:rsidR="005D196B" w:rsidRPr="005D196B" w:rsidRDefault="005D196B" w:rsidP="005D196B">
            <w:pPr>
              <w:pStyle w:val="ConsPlusNormal"/>
              <w:ind w:right="-284"/>
              <w:rPr>
                <w:sz w:val="24"/>
                <w:szCs w:val="24"/>
              </w:rPr>
            </w:pPr>
            <w:r w:rsidRPr="005D196B">
              <w:rPr>
                <w:sz w:val="24"/>
                <w:szCs w:val="24"/>
              </w:rPr>
              <w:t>Опыт деятельности в сфере АПК (Да/Нет)</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Borders>
              <w:bottom w:val="single" w:sz="4" w:space="0" w:color="auto"/>
            </w:tcBorders>
          </w:tcPr>
          <w:p w:rsidR="005D196B" w:rsidRPr="005D196B" w:rsidRDefault="005D196B" w:rsidP="005D196B">
            <w:pPr>
              <w:pStyle w:val="ConsPlusNormal"/>
              <w:ind w:right="-320"/>
              <w:rPr>
                <w:sz w:val="24"/>
                <w:szCs w:val="24"/>
              </w:rPr>
            </w:pPr>
            <w:r w:rsidRPr="005D196B">
              <w:rPr>
                <w:sz w:val="24"/>
                <w:szCs w:val="24"/>
              </w:rPr>
              <w:t>3.4.</w:t>
            </w:r>
          </w:p>
        </w:tc>
        <w:tc>
          <w:tcPr>
            <w:tcW w:w="4422" w:type="dxa"/>
            <w:tcBorders>
              <w:bottom w:val="single" w:sz="4" w:space="0" w:color="auto"/>
            </w:tcBorders>
          </w:tcPr>
          <w:p w:rsidR="005D196B" w:rsidRPr="005D196B" w:rsidRDefault="005D196B" w:rsidP="00F54B9F">
            <w:pPr>
              <w:pStyle w:val="ConsPlusNormal"/>
              <w:ind w:right="-40"/>
              <w:rPr>
                <w:sz w:val="24"/>
                <w:szCs w:val="24"/>
              </w:rPr>
            </w:pPr>
            <w:r w:rsidRPr="005D196B">
              <w:rPr>
                <w:sz w:val="24"/>
                <w:szCs w:val="24"/>
              </w:rPr>
              <w:t>Средняя численность работников заявителя за предшествующий календарный год</w:t>
            </w:r>
          </w:p>
        </w:tc>
        <w:tc>
          <w:tcPr>
            <w:tcW w:w="4025" w:type="dxa"/>
            <w:tcBorders>
              <w:bottom w:val="single" w:sz="4" w:space="0" w:color="auto"/>
            </w:tcBorders>
          </w:tcPr>
          <w:p w:rsidR="005D196B" w:rsidRPr="005D196B" w:rsidRDefault="005D196B" w:rsidP="005D196B">
            <w:pPr>
              <w:pStyle w:val="ConsPlusNormal"/>
              <w:ind w:right="-284"/>
              <w:rPr>
                <w:sz w:val="24"/>
                <w:szCs w:val="24"/>
              </w:rPr>
            </w:pPr>
          </w:p>
        </w:tc>
      </w:tr>
      <w:tr w:rsidR="005D196B" w:rsidRPr="005D196B" w:rsidTr="005D196B">
        <w:tc>
          <w:tcPr>
            <w:tcW w:w="624" w:type="dxa"/>
            <w:tcBorders>
              <w:top w:val="single" w:sz="4" w:space="0" w:color="auto"/>
              <w:left w:val="single" w:sz="4" w:space="0" w:color="auto"/>
              <w:bottom w:val="single" w:sz="4" w:space="0" w:color="auto"/>
              <w:right w:val="single" w:sz="4" w:space="0" w:color="auto"/>
            </w:tcBorders>
          </w:tcPr>
          <w:p w:rsidR="005D196B" w:rsidRPr="005D196B" w:rsidRDefault="005D196B" w:rsidP="005D196B">
            <w:pPr>
              <w:pStyle w:val="ConsPlusNormal"/>
              <w:ind w:right="-320"/>
              <w:rPr>
                <w:sz w:val="24"/>
                <w:szCs w:val="24"/>
              </w:rPr>
            </w:pPr>
            <w:r w:rsidRPr="005D196B">
              <w:rPr>
                <w:sz w:val="24"/>
                <w:szCs w:val="24"/>
              </w:rPr>
              <w:t>3.5.</w:t>
            </w:r>
          </w:p>
        </w:tc>
        <w:tc>
          <w:tcPr>
            <w:tcW w:w="4422" w:type="dxa"/>
            <w:tcBorders>
              <w:top w:val="single" w:sz="4" w:space="0" w:color="auto"/>
              <w:left w:val="single" w:sz="4" w:space="0" w:color="auto"/>
              <w:bottom w:val="single" w:sz="4" w:space="0" w:color="auto"/>
              <w:right w:val="single" w:sz="4" w:space="0" w:color="auto"/>
            </w:tcBorders>
          </w:tcPr>
          <w:p w:rsidR="005D196B" w:rsidRPr="005D196B" w:rsidRDefault="005D196B" w:rsidP="00F54B9F">
            <w:pPr>
              <w:pStyle w:val="ConsPlusNormal"/>
              <w:ind w:right="-40"/>
              <w:rPr>
                <w:sz w:val="24"/>
                <w:szCs w:val="24"/>
              </w:rPr>
            </w:pPr>
            <w:r w:rsidRPr="005D196B">
              <w:rPr>
                <w:sz w:val="24"/>
                <w:szCs w:val="24"/>
              </w:rPr>
              <w:t>Численность работников заявителя на дату подачи заявки, исключая заявителя</w:t>
            </w:r>
          </w:p>
        </w:tc>
        <w:tc>
          <w:tcPr>
            <w:tcW w:w="4025" w:type="dxa"/>
            <w:tcBorders>
              <w:top w:val="single" w:sz="4" w:space="0" w:color="auto"/>
              <w:left w:val="single" w:sz="4" w:space="0" w:color="auto"/>
              <w:bottom w:val="single" w:sz="4" w:space="0" w:color="auto"/>
              <w:right w:val="single" w:sz="4" w:space="0" w:color="auto"/>
            </w:tcBorders>
          </w:tcPr>
          <w:p w:rsidR="005D196B" w:rsidRPr="005D196B" w:rsidRDefault="005D196B" w:rsidP="005D196B">
            <w:pPr>
              <w:pStyle w:val="ConsPlusNormal"/>
              <w:ind w:right="-284"/>
              <w:rPr>
                <w:sz w:val="24"/>
                <w:szCs w:val="24"/>
              </w:rPr>
            </w:pPr>
          </w:p>
        </w:tc>
      </w:tr>
    </w:tbl>
    <w:p w:rsidR="005D196B" w:rsidRPr="005D196B" w:rsidRDefault="005D196B" w:rsidP="005D196B">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60"/>
        <w:gridCol w:w="1587"/>
      </w:tblGrid>
      <w:tr w:rsidR="005D196B" w:rsidRPr="005D196B" w:rsidTr="005D196B">
        <w:tc>
          <w:tcPr>
            <w:tcW w:w="624" w:type="dxa"/>
            <w:tcBorders>
              <w:top w:val="single" w:sz="4" w:space="0" w:color="auto"/>
              <w:bottom w:val="single" w:sz="4" w:space="0" w:color="auto"/>
            </w:tcBorders>
          </w:tcPr>
          <w:p w:rsidR="005D196B" w:rsidRPr="005D196B" w:rsidRDefault="005D196B" w:rsidP="005D196B">
            <w:pPr>
              <w:pStyle w:val="ConsPlusNormal"/>
              <w:ind w:right="-284"/>
              <w:rPr>
                <w:sz w:val="24"/>
                <w:szCs w:val="24"/>
              </w:rPr>
            </w:pPr>
            <w:r w:rsidRPr="005D196B">
              <w:rPr>
                <w:sz w:val="24"/>
                <w:szCs w:val="24"/>
              </w:rPr>
              <w:t>3.6.</w:t>
            </w:r>
          </w:p>
        </w:tc>
        <w:tc>
          <w:tcPr>
            <w:tcW w:w="6860" w:type="dxa"/>
            <w:tcBorders>
              <w:top w:val="single" w:sz="4" w:space="0" w:color="auto"/>
              <w:bottom w:val="single" w:sz="4" w:space="0" w:color="auto"/>
            </w:tcBorders>
          </w:tcPr>
          <w:p w:rsidR="005D196B" w:rsidRPr="005D196B" w:rsidRDefault="005D196B" w:rsidP="00833033">
            <w:pPr>
              <w:pStyle w:val="ConsPlusNormal"/>
              <w:ind w:right="-11"/>
              <w:jc w:val="both"/>
              <w:rPr>
                <w:sz w:val="24"/>
                <w:szCs w:val="24"/>
              </w:rPr>
            </w:pPr>
            <w:r w:rsidRPr="005D196B">
              <w:rPr>
                <w:sz w:val="24"/>
                <w:szCs w:val="24"/>
              </w:rPr>
              <w:t xml:space="preserve">Заявитель ранее являлся участником федеральных, краевых, </w:t>
            </w:r>
            <w:r w:rsidRPr="005D196B">
              <w:rPr>
                <w:sz w:val="24"/>
                <w:szCs w:val="24"/>
              </w:rPr>
              <w:lastRenderedPageBreak/>
              <w:t>муниципальных конкурсов (Да/Да, признан победителем/Нет)</w:t>
            </w:r>
          </w:p>
        </w:tc>
        <w:tc>
          <w:tcPr>
            <w:tcW w:w="1587" w:type="dxa"/>
            <w:tcBorders>
              <w:top w:val="single" w:sz="4" w:space="0" w:color="auto"/>
              <w:bottom w:val="single" w:sz="4" w:space="0" w:color="auto"/>
            </w:tcBorders>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ind w:right="-284"/>
              <w:rPr>
                <w:sz w:val="24"/>
                <w:szCs w:val="24"/>
              </w:rPr>
            </w:pPr>
            <w:r w:rsidRPr="005D196B">
              <w:rPr>
                <w:sz w:val="24"/>
                <w:szCs w:val="24"/>
              </w:rPr>
              <w:t>3.7.</w:t>
            </w:r>
          </w:p>
        </w:tc>
        <w:tc>
          <w:tcPr>
            <w:tcW w:w="6860" w:type="dxa"/>
          </w:tcPr>
          <w:p w:rsidR="005D196B" w:rsidRPr="005D196B" w:rsidRDefault="005D196B" w:rsidP="00833033">
            <w:pPr>
              <w:pStyle w:val="ConsPlusNormal"/>
              <w:ind w:right="-11"/>
              <w:jc w:val="both"/>
              <w:rPr>
                <w:sz w:val="24"/>
                <w:szCs w:val="24"/>
              </w:rPr>
            </w:pPr>
            <w:r w:rsidRPr="005D196B">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ind w:right="-284"/>
              <w:rPr>
                <w:sz w:val="24"/>
                <w:szCs w:val="24"/>
              </w:rPr>
            </w:pPr>
            <w:r w:rsidRPr="005D196B">
              <w:rPr>
                <w:sz w:val="24"/>
                <w:szCs w:val="24"/>
              </w:rPr>
              <w:t>3.8.</w:t>
            </w:r>
          </w:p>
        </w:tc>
        <w:tc>
          <w:tcPr>
            <w:tcW w:w="6860" w:type="dxa"/>
          </w:tcPr>
          <w:p w:rsidR="005D196B" w:rsidRPr="005D196B" w:rsidRDefault="005D196B" w:rsidP="00833033">
            <w:pPr>
              <w:pStyle w:val="ConsPlusNormal"/>
              <w:ind w:right="-11"/>
              <w:jc w:val="both"/>
              <w:rPr>
                <w:sz w:val="24"/>
                <w:szCs w:val="24"/>
              </w:rPr>
            </w:pPr>
            <w:r w:rsidRPr="005D196B">
              <w:rPr>
                <w:sz w:val="24"/>
                <w:szCs w:val="24"/>
              </w:rPr>
              <w:t xml:space="preserve">Предполагаемый ежегодный объем производства </w:t>
            </w:r>
            <w:r w:rsidR="00833033">
              <w:rPr>
                <w:sz w:val="24"/>
                <w:szCs w:val="24"/>
              </w:rPr>
              <w:t xml:space="preserve">сельскохозяйственной </w:t>
            </w:r>
            <w:r w:rsidRPr="005D196B">
              <w:rPr>
                <w:sz w:val="24"/>
                <w:szCs w:val="24"/>
              </w:rPr>
              <w:t>продукции</w:t>
            </w:r>
            <w:r w:rsidR="00833033">
              <w:rPr>
                <w:sz w:val="24"/>
                <w:szCs w:val="24"/>
              </w:rPr>
              <w:t xml:space="preserve"> (овощей)</w:t>
            </w:r>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ind w:right="-284"/>
              <w:rPr>
                <w:sz w:val="24"/>
                <w:szCs w:val="24"/>
              </w:rPr>
            </w:pPr>
            <w:r w:rsidRPr="005D196B">
              <w:rPr>
                <w:sz w:val="24"/>
                <w:szCs w:val="24"/>
              </w:rPr>
              <w:t>3.9.</w:t>
            </w:r>
          </w:p>
        </w:tc>
        <w:tc>
          <w:tcPr>
            <w:tcW w:w="6860" w:type="dxa"/>
          </w:tcPr>
          <w:p w:rsidR="005D196B" w:rsidRPr="005D196B" w:rsidRDefault="005D196B" w:rsidP="00833033">
            <w:pPr>
              <w:pStyle w:val="ConsPlusNormal"/>
              <w:ind w:right="63"/>
              <w:jc w:val="both"/>
              <w:rPr>
                <w:sz w:val="24"/>
                <w:szCs w:val="24"/>
              </w:rPr>
            </w:pPr>
            <w:r w:rsidRPr="005D196B">
              <w:rPr>
                <w:sz w:val="24"/>
                <w:szCs w:val="24"/>
              </w:rPr>
              <w:t xml:space="preserve">На дату подачи заявки в собственности/ аренде / на праве безвозмездного пользования заявителя находится недвижимое имущество, используемое в </w:t>
            </w:r>
            <w:r w:rsidR="00833033">
              <w:rPr>
                <w:sz w:val="24"/>
                <w:szCs w:val="24"/>
              </w:rPr>
              <w:t>переработке</w:t>
            </w:r>
            <w:r w:rsidR="00F04C82">
              <w:rPr>
                <w:sz w:val="24"/>
                <w:szCs w:val="24"/>
              </w:rPr>
              <w:t xml:space="preserve"> </w:t>
            </w:r>
            <w:r w:rsidR="00833033">
              <w:rPr>
                <w:sz w:val="24"/>
                <w:szCs w:val="24"/>
              </w:rPr>
              <w:t xml:space="preserve">и реализации сельскохозяйственной </w:t>
            </w:r>
            <w:r w:rsidRPr="005D196B">
              <w:rPr>
                <w:sz w:val="24"/>
                <w:szCs w:val="24"/>
              </w:rPr>
              <w:t xml:space="preserve">продукции </w:t>
            </w:r>
            <w:r w:rsidR="00833033">
              <w:rPr>
                <w:sz w:val="24"/>
                <w:szCs w:val="24"/>
              </w:rPr>
              <w:t>(овощей)</w:t>
            </w:r>
            <w:hyperlink w:anchor="P1602" w:history="1">
              <w:r w:rsidRPr="005D196B">
                <w:rPr>
                  <w:color w:val="0000FF"/>
                  <w:sz w:val="24"/>
                  <w:szCs w:val="24"/>
                </w:rPr>
                <w:t>&lt;*&gt;</w:t>
              </w:r>
            </w:hyperlink>
            <w:r w:rsidRPr="005D196B">
              <w:rPr>
                <w:sz w:val="24"/>
                <w:szCs w:val="24"/>
              </w:rPr>
              <w:t>:</w:t>
            </w:r>
          </w:p>
          <w:p w:rsidR="005D196B" w:rsidRPr="005D196B" w:rsidRDefault="005D196B" w:rsidP="005D196B">
            <w:pPr>
              <w:pStyle w:val="ConsPlusNormal"/>
              <w:ind w:right="-284"/>
              <w:rPr>
                <w:sz w:val="24"/>
                <w:szCs w:val="24"/>
              </w:rPr>
            </w:pPr>
            <w:r w:rsidRPr="005D196B">
              <w:rPr>
                <w:sz w:val="24"/>
                <w:szCs w:val="24"/>
              </w:rPr>
              <w:t>- общей стоимостью (рублей), кадастровый номер, наименование</w:t>
            </w:r>
            <w:hyperlink w:anchor="P1510" w:history="1">
              <w:r w:rsidRPr="005D196B">
                <w:rPr>
                  <w:color w:val="0000FF"/>
                  <w:sz w:val="24"/>
                  <w:szCs w:val="24"/>
                </w:rPr>
                <w:t>&lt;*&gt;</w:t>
              </w:r>
            </w:hyperlink>
            <w:r w:rsidRPr="005D196B">
              <w:rPr>
                <w:sz w:val="24"/>
                <w:szCs w:val="24"/>
              </w:rPr>
              <w:t>;</w:t>
            </w:r>
          </w:p>
          <w:p w:rsidR="005D196B" w:rsidRPr="005D196B" w:rsidRDefault="005D196B" w:rsidP="005D196B">
            <w:pPr>
              <w:pStyle w:val="ConsPlusNormal"/>
              <w:ind w:right="-284"/>
              <w:rPr>
                <w:sz w:val="24"/>
                <w:szCs w:val="24"/>
              </w:rPr>
            </w:pPr>
            <w:r w:rsidRPr="005D196B">
              <w:rPr>
                <w:sz w:val="24"/>
                <w:szCs w:val="24"/>
              </w:rPr>
              <w:t>- отсутствует</w:t>
            </w:r>
            <w:r w:rsidR="00833033">
              <w:rPr>
                <w:sz w:val="24"/>
                <w:szCs w:val="24"/>
              </w:rPr>
              <w:t>.</w:t>
            </w:r>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jc w:val="center"/>
              <w:rPr>
                <w:sz w:val="24"/>
                <w:szCs w:val="24"/>
              </w:rPr>
            </w:pPr>
            <w:r w:rsidRPr="005D196B">
              <w:rPr>
                <w:sz w:val="24"/>
                <w:szCs w:val="24"/>
              </w:rPr>
              <w:t>3.10.</w:t>
            </w:r>
          </w:p>
        </w:tc>
        <w:tc>
          <w:tcPr>
            <w:tcW w:w="6860" w:type="dxa"/>
          </w:tcPr>
          <w:p w:rsidR="005D196B" w:rsidRPr="005D196B" w:rsidRDefault="005D196B" w:rsidP="00833033">
            <w:pPr>
              <w:pStyle w:val="ConsPlusNormal"/>
              <w:ind w:right="-11"/>
              <w:jc w:val="both"/>
              <w:rPr>
                <w:sz w:val="24"/>
                <w:szCs w:val="24"/>
              </w:rPr>
            </w:pPr>
            <w:r w:rsidRPr="005D196B">
              <w:rPr>
                <w:sz w:val="24"/>
                <w:szCs w:val="24"/>
              </w:rPr>
              <w:t xml:space="preserve">На дату подачи заявки в собственности/ аренде / праве безвозмездного пользования заявителя находится движимое имущество, используемое в </w:t>
            </w:r>
            <w:r w:rsidR="00833033">
              <w:rPr>
                <w:sz w:val="24"/>
                <w:szCs w:val="24"/>
              </w:rPr>
              <w:t>производстве и доставки сельскохозяйственной</w:t>
            </w:r>
            <w:r w:rsidRPr="005D196B">
              <w:rPr>
                <w:sz w:val="24"/>
                <w:szCs w:val="24"/>
              </w:rPr>
              <w:t xml:space="preserve"> продукции </w:t>
            </w:r>
            <w:r w:rsidR="00833033">
              <w:rPr>
                <w:sz w:val="24"/>
                <w:szCs w:val="24"/>
              </w:rPr>
              <w:t>(овощей)</w:t>
            </w:r>
            <w:r w:rsidRPr="005D196B">
              <w:rPr>
                <w:sz w:val="24"/>
                <w:szCs w:val="24"/>
              </w:rPr>
              <w:t>, общей стоимостью (рублей), наименование</w:t>
            </w:r>
            <w:hyperlink w:anchor="P1602" w:history="1">
              <w:r w:rsidRPr="005D196B">
                <w:rPr>
                  <w:color w:val="0000FF"/>
                  <w:sz w:val="24"/>
                  <w:szCs w:val="24"/>
                </w:rPr>
                <w:t>&lt;*&gt;</w:t>
              </w:r>
            </w:hyperlink>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jc w:val="center"/>
              <w:rPr>
                <w:sz w:val="24"/>
                <w:szCs w:val="24"/>
              </w:rPr>
            </w:pPr>
            <w:r w:rsidRPr="005D196B">
              <w:rPr>
                <w:sz w:val="24"/>
                <w:szCs w:val="24"/>
              </w:rPr>
              <w:t>3.11.</w:t>
            </w:r>
          </w:p>
        </w:tc>
        <w:tc>
          <w:tcPr>
            <w:tcW w:w="6860" w:type="dxa"/>
          </w:tcPr>
          <w:p w:rsidR="005D196B" w:rsidRPr="005D196B" w:rsidRDefault="005D196B" w:rsidP="00833033">
            <w:pPr>
              <w:pStyle w:val="ConsPlusNormal"/>
              <w:ind w:right="-11"/>
              <w:jc w:val="both"/>
              <w:rPr>
                <w:sz w:val="24"/>
                <w:szCs w:val="24"/>
              </w:rPr>
            </w:pPr>
            <w:r w:rsidRPr="005D196B">
              <w:rPr>
                <w:sz w:val="24"/>
                <w:szCs w:val="24"/>
              </w:rPr>
              <w:t xml:space="preserve">Заявитель имеет </w:t>
            </w:r>
            <w:r w:rsidR="00833033">
              <w:rPr>
                <w:sz w:val="24"/>
                <w:szCs w:val="24"/>
              </w:rPr>
              <w:t xml:space="preserve">действующие </w:t>
            </w:r>
            <w:r w:rsidRPr="005D196B">
              <w:rPr>
                <w:sz w:val="24"/>
                <w:szCs w:val="24"/>
              </w:rPr>
              <w:t>договор</w:t>
            </w:r>
            <w:r w:rsidR="00833033">
              <w:rPr>
                <w:sz w:val="24"/>
                <w:szCs w:val="24"/>
              </w:rPr>
              <w:t>ы</w:t>
            </w:r>
            <w:r w:rsidRPr="005D196B">
              <w:rPr>
                <w:sz w:val="24"/>
                <w:szCs w:val="24"/>
              </w:rPr>
              <w:t xml:space="preserve"> с хозяйствующим субъектом на реализацию </w:t>
            </w:r>
            <w:r w:rsidR="00833033">
              <w:rPr>
                <w:sz w:val="24"/>
                <w:szCs w:val="24"/>
              </w:rPr>
              <w:t xml:space="preserve">сельскохозяйственной </w:t>
            </w:r>
            <w:r w:rsidRPr="005D196B">
              <w:rPr>
                <w:sz w:val="24"/>
                <w:szCs w:val="24"/>
              </w:rPr>
              <w:t xml:space="preserve">продукции </w:t>
            </w:r>
            <w:r w:rsidR="00833033">
              <w:rPr>
                <w:sz w:val="24"/>
                <w:szCs w:val="24"/>
              </w:rPr>
              <w:t xml:space="preserve">(овощей) </w:t>
            </w:r>
            <w:r w:rsidRPr="005D196B">
              <w:rPr>
                <w:sz w:val="24"/>
                <w:szCs w:val="24"/>
              </w:rPr>
              <w:t>на срок более одного года (Да/Нет)</w:t>
            </w:r>
            <w:hyperlink w:anchor="P1602" w:history="1">
              <w:r w:rsidR="00833033" w:rsidRPr="005D196B">
                <w:rPr>
                  <w:color w:val="0000FF"/>
                  <w:sz w:val="24"/>
                  <w:szCs w:val="24"/>
                </w:rPr>
                <w:t>&lt;*&gt;</w:t>
              </w:r>
            </w:hyperlink>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jc w:val="center"/>
              <w:rPr>
                <w:sz w:val="24"/>
                <w:szCs w:val="24"/>
              </w:rPr>
            </w:pPr>
            <w:r w:rsidRPr="005D196B">
              <w:rPr>
                <w:sz w:val="24"/>
                <w:szCs w:val="24"/>
              </w:rPr>
              <w:t>3.12.</w:t>
            </w:r>
          </w:p>
        </w:tc>
        <w:tc>
          <w:tcPr>
            <w:tcW w:w="6860" w:type="dxa"/>
          </w:tcPr>
          <w:p w:rsidR="005D196B" w:rsidRPr="005D196B" w:rsidRDefault="005D196B" w:rsidP="00833033">
            <w:pPr>
              <w:pStyle w:val="ConsPlusNormal"/>
              <w:jc w:val="both"/>
              <w:rPr>
                <w:sz w:val="24"/>
                <w:szCs w:val="24"/>
              </w:rPr>
            </w:pPr>
            <w:r w:rsidRPr="005D196B">
              <w:rPr>
                <w:sz w:val="24"/>
                <w:szCs w:val="24"/>
              </w:rPr>
              <w:t xml:space="preserve">Заявитель является членом сельскохозяйственного потребительского кооператива, специализирующегося на заготовке или переработке </w:t>
            </w:r>
            <w:r w:rsidR="00833033">
              <w:rPr>
                <w:sz w:val="24"/>
                <w:szCs w:val="24"/>
              </w:rPr>
              <w:t xml:space="preserve">сельскохозяйственной </w:t>
            </w:r>
            <w:r w:rsidRPr="005D196B">
              <w:rPr>
                <w:sz w:val="24"/>
                <w:szCs w:val="24"/>
              </w:rPr>
              <w:t>продукции</w:t>
            </w:r>
            <w:r w:rsidR="00833033">
              <w:rPr>
                <w:sz w:val="24"/>
                <w:szCs w:val="24"/>
              </w:rPr>
              <w:t xml:space="preserve"> (овощей) </w:t>
            </w:r>
            <w:r w:rsidRPr="005D196B">
              <w:rPr>
                <w:sz w:val="24"/>
                <w:szCs w:val="24"/>
              </w:rPr>
              <w:t>(Да/Нет)</w:t>
            </w:r>
            <w:hyperlink w:anchor="P1602" w:history="1">
              <w:r w:rsidR="00833033" w:rsidRPr="005D196B">
                <w:rPr>
                  <w:color w:val="0000FF"/>
                  <w:sz w:val="24"/>
                  <w:szCs w:val="24"/>
                </w:rPr>
                <w:t>&lt;*&gt;</w:t>
              </w:r>
            </w:hyperlink>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jc w:val="center"/>
              <w:rPr>
                <w:sz w:val="24"/>
                <w:szCs w:val="24"/>
              </w:rPr>
            </w:pPr>
            <w:r w:rsidRPr="005D196B">
              <w:rPr>
                <w:sz w:val="24"/>
                <w:szCs w:val="24"/>
              </w:rPr>
              <w:t>3.13.</w:t>
            </w:r>
          </w:p>
        </w:tc>
        <w:tc>
          <w:tcPr>
            <w:tcW w:w="6860" w:type="dxa"/>
          </w:tcPr>
          <w:p w:rsidR="005D196B" w:rsidRPr="005D196B" w:rsidRDefault="005D196B" w:rsidP="005D196B">
            <w:pPr>
              <w:pStyle w:val="ConsPlusNormal"/>
              <w:ind w:right="63"/>
              <w:rPr>
                <w:sz w:val="24"/>
                <w:szCs w:val="24"/>
              </w:rPr>
            </w:pPr>
            <w:r w:rsidRPr="005D196B">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5D196B">
                <w:rPr>
                  <w:color w:val="0000FF"/>
                  <w:sz w:val="24"/>
                  <w:szCs w:val="24"/>
                </w:rPr>
                <w:t>&lt;*&gt;</w:t>
              </w:r>
            </w:hyperlink>
          </w:p>
        </w:tc>
        <w:tc>
          <w:tcPr>
            <w:tcW w:w="1587" w:type="dxa"/>
          </w:tcPr>
          <w:p w:rsidR="005D196B" w:rsidRPr="005D196B" w:rsidRDefault="005D196B" w:rsidP="005D196B">
            <w:pPr>
              <w:pStyle w:val="ConsPlusNormal"/>
              <w:ind w:right="-284"/>
              <w:rPr>
                <w:sz w:val="24"/>
                <w:szCs w:val="24"/>
              </w:rPr>
            </w:pPr>
          </w:p>
        </w:tc>
      </w:tr>
      <w:tr w:rsidR="005D196B" w:rsidRPr="005D196B" w:rsidTr="005D196B">
        <w:tblPrEx>
          <w:tblBorders>
            <w:insideH w:val="single" w:sz="4" w:space="0" w:color="auto"/>
          </w:tblBorders>
        </w:tblPrEx>
        <w:tc>
          <w:tcPr>
            <w:tcW w:w="624" w:type="dxa"/>
          </w:tcPr>
          <w:p w:rsidR="005D196B" w:rsidRPr="005D196B" w:rsidRDefault="005D196B" w:rsidP="005D196B">
            <w:pPr>
              <w:pStyle w:val="ConsPlusNormal"/>
              <w:jc w:val="center"/>
              <w:rPr>
                <w:sz w:val="24"/>
                <w:szCs w:val="24"/>
              </w:rPr>
            </w:pPr>
            <w:r w:rsidRPr="005D196B">
              <w:rPr>
                <w:sz w:val="24"/>
                <w:szCs w:val="24"/>
              </w:rPr>
              <w:t>3.14.</w:t>
            </w:r>
          </w:p>
        </w:tc>
        <w:tc>
          <w:tcPr>
            <w:tcW w:w="6860" w:type="dxa"/>
          </w:tcPr>
          <w:p w:rsidR="005D196B" w:rsidRPr="005D196B" w:rsidRDefault="005D196B" w:rsidP="00833033">
            <w:pPr>
              <w:pStyle w:val="ConsPlusNormal"/>
              <w:ind w:right="63"/>
              <w:jc w:val="both"/>
              <w:rPr>
                <w:sz w:val="24"/>
                <w:szCs w:val="24"/>
              </w:rPr>
            </w:pPr>
            <w:r w:rsidRPr="005D196B">
              <w:rPr>
                <w:sz w:val="24"/>
                <w:szCs w:val="24"/>
              </w:rPr>
              <w:t>Согласие на проведение экскурсионно-обучающих мастер-классов (Да/Нет)</w:t>
            </w:r>
          </w:p>
        </w:tc>
        <w:tc>
          <w:tcPr>
            <w:tcW w:w="1587" w:type="dxa"/>
          </w:tcPr>
          <w:p w:rsidR="005D196B" w:rsidRPr="005D196B" w:rsidRDefault="005D196B" w:rsidP="005D196B">
            <w:pPr>
              <w:pStyle w:val="ConsPlusNormal"/>
              <w:ind w:right="-284"/>
              <w:rPr>
                <w:sz w:val="24"/>
                <w:szCs w:val="24"/>
              </w:rPr>
            </w:pPr>
          </w:p>
        </w:tc>
      </w:tr>
    </w:tbl>
    <w:p w:rsidR="005D196B" w:rsidRPr="005D196B" w:rsidRDefault="005D196B" w:rsidP="005D196B">
      <w:pPr>
        <w:pStyle w:val="ConsPlusNormal"/>
        <w:ind w:firstLine="540"/>
        <w:jc w:val="both"/>
        <w:rPr>
          <w:sz w:val="24"/>
          <w:szCs w:val="24"/>
        </w:rPr>
      </w:pPr>
      <w:r w:rsidRPr="005D196B">
        <w:rPr>
          <w:sz w:val="24"/>
          <w:szCs w:val="24"/>
        </w:rPr>
        <w:t>--------------------------------</w:t>
      </w:r>
    </w:p>
    <w:p w:rsidR="005D196B" w:rsidRPr="005D196B" w:rsidRDefault="005D196B" w:rsidP="005D196B">
      <w:pPr>
        <w:pStyle w:val="ConsPlusNormal"/>
        <w:ind w:firstLine="540"/>
        <w:jc w:val="both"/>
        <w:rPr>
          <w:sz w:val="24"/>
          <w:szCs w:val="24"/>
        </w:rPr>
      </w:pPr>
      <w:bookmarkStart w:id="6" w:name="P1510"/>
      <w:bookmarkEnd w:id="6"/>
      <w:r w:rsidRPr="005D196B">
        <w:rPr>
          <w:sz w:val="24"/>
          <w:szCs w:val="24"/>
        </w:rPr>
        <w:t>&lt;*&gt; Подтверждающие документы.</w:t>
      </w:r>
    </w:p>
    <w:p w:rsidR="005D196B" w:rsidRPr="005D196B" w:rsidRDefault="005D196B" w:rsidP="005D196B">
      <w:pPr>
        <w:pStyle w:val="ConsPlusNormal"/>
        <w:ind w:firstLine="540"/>
        <w:jc w:val="both"/>
        <w:rPr>
          <w:sz w:val="24"/>
          <w:szCs w:val="24"/>
        </w:rPr>
      </w:pPr>
      <w:r w:rsidRPr="005D196B">
        <w:rPr>
          <w:sz w:val="24"/>
          <w:szCs w:val="24"/>
        </w:rPr>
        <w:t>(нужное отметить знаком - V)</w:t>
      </w:r>
    </w:p>
    <w:p w:rsidR="005D196B" w:rsidRPr="005D196B" w:rsidRDefault="005D196B" w:rsidP="005D196B">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D196B" w:rsidRPr="005D196B" w:rsidTr="005D196B">
        <w:tc>
          <w:tcPr>
            <w:tcW w:w="651" w:type="dxa"/>
            <w:tcBorders>
              <w:top w:val="single" w:sz="4" w:space="0" w:color="auto"/>
              <w:bottom w:val="single" w:sz="4" w:space="0" w:color="auto"/>
            </w:tcBorders>
          </w:tcPr>
          <w:p w:rsidR="005D196B" w:rsidRPr="005D196B" w:rsidRDefault="005D196B" w:rsidP="005D196B">
            <w:pPr>
              <w:pStyle w:val="ConsPlusNormal"/>
              <w:rPr>
                <w:sz w:val="24"/>
                <w:szCs w:val="24"/>
              </w:rPr>
            </w:pPr>
          </w:p>
        </w:tc>
        <w:tc>
          <w:tcPr>
            <w:tcW w:w="1945" w:type="dxa"/>
            <w:tcBorders>
              <w:top w:val="single" w:sz="4" w:space="0" w:color="auto"/>
              <w:bottom w:val="single" w:sz="4" w:space="0" w:color="auto"/>
            </w:tcBorders>
          </w:tcPr>
          <w:p w:rsidR="005D196B" w:rsidRPr="005D196B" w:rsidRDefault="005D196B" w:rsidP="005D196B">
            <w:pPr>
              <w:pStyle w:val="ConsPlusNormal"/>
              <w:rPr>
                <w:sz w:val="24"/>
                <w:szCs w:val="24"/>
              </w:rPr>
            </w:pPr>
            <w:r w:rsidRPr="005D196B">
              <w:rPr>
                <w:sz w:val="24"/>
                <w:szCs w:val="24"/>
              </w:rPr>
              <w:t>Представлены</w:t>
            </w:r>
          </w:p>
        </w:tc>
        <w:tc>
          <w:tcPr>
            <w:tcW w:w="563" w:type="dxa"/>
            <w:tcBorders>
              <w:top w:val="single" w:sz="4" w:space="0" w:color="auto"/>
              <w:bottom w:val="single" w:sz="4" w:space="0" w:color="auto"/>
            </w:tcBorders>
          </w:tcPr>
          <w:p w:rsidR="005D196B" w:rsidRPr="005D196B" w:rsidRDefault="005D196B" w:rsidP="005D196B">
            <w:pPr>
              <w:pStyle w:val="ConsPlusNormal"/>
              <w:rPr>
                <w:sz w:val="24"/>
                <w:szCs w:val="24"/>
              </w:rPr>
            </w:pPr>
          </w:p>
        </w:tc>
        <w:tc>
          <w:tcPr>
            <w:tcW w:w="2370" w:type="dxa"/>
            <w:tcBorders>
              <w:top w:val="single" w:sz="4" w:space="0" w:color="auto"/>
              <w:bottom w:val="single" w:sz="4" w:space="0" w:color="auto"/>
            </w:tcBorders>
          </w:tcPr>
          <w:p w:rsidR="005D196B" w:rsidRPr="005D196B" w:rsidRDefault="005D196B" w:rsidP="005D196B">
            <w:pPr>
              <w:pStyle w:val="ConsPlusNormal"/>
              <w:rPr>
                <w:sz w:val="24"/>
                <w:szCs w:val="24"/>
              </w:rPr>
            </w:pPr>
            <w:r w:rsidRPr="005D196B">
              <w:rPr>
                <w:sz w:val="24"/>
                <w:szCs w:val="24"/>
              </w:rPr>
              <w:t>Не представлены</w:t>
            </w:r>
          </w:p>
        </w:tc>
      </w:tr>
    </w:tbl>
    <w:p w:rsidR="005D196B" w:rsidRPr="005D196B" w:rsidRDefault="005D196B" w:rsidP="005D196B">
      <w:pPr>
        <w:pStyle w:val="ConsPlusNormal"/>
        <w:ind w:right="-284"/>
        <w:jc w:val="both"/>
        <w:rPr>
          <w:sz w:val="24"/>
          <w:szCs w:val="24"/>
        </w:rPr>
      </w:pPr>
    </w:p>
    <w:p w:rsidR="005D196B" w:rsidRPr="005D196B" w:rsidRDefault="005D196B" w:rsidP="005D196B">
      <w:pPr>
        <w:pStyle w:val="ConsPlusNormal"/>
        <w:ind w:right="-284" w:firstLine="540"/>
        <w:jc w:val="both"/>
        <w:rPr>
          <w:sz w:val="24"/>
          <w:szCs w:val="24"/>
        </w:rPr>
      </w:pPr>
      <w:r w:rsidRPr="005D196B">
        <w:rPr>
          <w:sz w:val="24"/>
          <w:szCs w:val="24"/>
        </w:rPr>
        <w:t>4. Фактическое местонахождение основных производственных фондов</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025"/>
      </w:tblGrid>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4.1.</w:t>
            </w:r>
          </w:p>
        </w:tc>
        <w:tc>
          <w:tcPr>
            <w:tcW w:w="4422" w:type="dxa"/>
          </w:tcPr>
          <w:p w:rsidR="005D196B" w:rsidRPr="005D196B" w:rsidRDefault="005D196B" w:rsidP="005D196B">
            <w:pPr>
              <w:pStyle w:val="ConsPlusNormal"/>
              <w:ind w:right="-284"/>
              <w:rPr>
                <w:sz w:val="24"/>
                <w:szCs w:val="24"/>
              </w:rPr>
            </w:pPr>
            <w:r w:rsidRPr="005D196B">
              <w:rPr>
                <w:sz w:val="24"/>
                <w:szCs w:val="24"/>
              </w:rPr>
              <w:t>Почтовый индекс</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rPr>
                <w:sz w:val="24"/>
                <w:szCs w:val="24"/>
              </w:rPr>
            </w:pPr>
            <w:r w:rsidRPr="005D196B">
              <w:rPr>
                <w:sz w:val="24"/>
                <w:szCs w:val="24"/>
              </w:rPr>
              <w:t>4.2.</w:t>
            </w:r>
          </w:p>
        </w:tc>
        <w:tc>
          <w:tcPr>
            <w:tcW w:w="4422" w:type="dxa"/>
          </w:tcPr>
          <w:p w:rsidR="005D196B" w:rsidRPr="005D196B" w:rsidRDefault="005D196B" w:rsidP="005D196B">
            <w:pPr>
              <w:pStyle w:val="ConsPlusNormal"/>
              <w:ind w:right="-284"/>
              <w:rPr>
                <w:sz w:val="24"/>
                <w:szCs w:val="24"/>
              </w:rPr>
            </w:pPr>
            <w:r w:rsidRPr="005D196B">
              <w:rPr>
                <w:sz w:val="24"/>
                <w:szCs w:val="24"/>
              </w:rPr>
              <w:t>Субъект РФ</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rPr>
                <w:sz w:val="24"/>
                <w:szCs w:val="24"/>
              </w:rPr>
            </w:pPr>
            <w:r w:rsidRPr="005D196B">
              <w:rPr>
                <w:sz w:val="24"/>
                <w:szCs w:val="24"/>
              </w:rPr>
              <w:t>4.3.</w:t>
            </w:r>
          </w:p>
        </w:tc>
        <w:tc>
          <w:tcPr>
            <w:tcW w:w="4422" w:type="dxa"/>
          </w:tcPr>
          <w:p w:rsidR="005D196B" w:rsidRPr="005D196B" w:rsidRDefault="005D196B" w:rsidP="005D196B">
            <w:pPr>
              <w:pStyle w:val="ConsPlusNormal"/>
              <w:ind w:right="-284"/>
              <w:rPr>
                <w:sz w:val="24"/>
                <w:szCs w:val="24"/>
              </w:rPr>
            </w:pPr>
            <w:r w:rsidRPr="005D196B">
              <w:rPr>
                <w:sz w:val="24"/>
                <w:szCs w:val="24"/>
              </w:rPr>
              <w:t>Район</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rPr>
                <w:sz w:val="24"/>
                <w:szCs w:val="24"/>
              </w:rPr>
            </w:pPr>
            <w:r w:rsidRPr="005D196B">
              <w:rPr>
                <w:sz w:val="24"/>
                <w:szCs w:val="24"/>
              </w:rPr>
              <w:t>4.4..</w:t>
            </w:r>
          </w:p>
        </w:tc>
        <w:tc>
          <w:tcPr>
            <w:tcW w:w="4422" w:type="dxa"/>
          </w:tcPr>
          <w:p w:rsidR="005D196B" w:rsidRPr="005D196B" w:rsidRDefault="005D196B" w:rsidP="005D196B">
            <w:pPr>
              <w:pStyle w:val="ConsPlusNormal"/>
              <w:ind w:right="-284"/>
              <w:rPr>
                <w:sz w:val="24"/>
                <w:szCs w:val="24"/>
              </w:rPr>
            </w:pPr>
            <w:r w:rsidRPr="005D196B">
              <w:rPr>
                <w:sz w:val="24"/>
                <w:szCs w:val="24"/>
              </w:rPr>
              <w:t>Населенный пункт</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21.5.</w:t>
            </w:r>
          </w:p>
        </w:tc>
        <w:tc>
          <w:tcPr>
            <w:tcW w:w="4422" w:type="dxa"/>
          </w:tcPr>
          <w:p w:rsidR="005D196B" w:rsidRPr="005D196B" w:rsidRDefault="005D196B" w:rsidP="005D196B">
            <w:pPr>
              <w:pStyle w:val="ConsPlusNormal"/>
              <w:ind w:right="-284"/>
              <w:rPr>
                <w:sz w:val="24"/>
                <w:szCs w:val="24"/>
              </w:rPr>
            </w:pPr>
            <w:r w:rsidRPr="005D196B">
              <w:rPr>
                <w:sz w:val="24"/>
                <w:szCs w:val="24"/>
              </w:rPr>
              <w:t>Улица (проспект и т.д.)</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jc w:val="center"/>
              <w:rPr>
                <w:sz w:val="24"/>
                <w:szCs w:val="24"/>
              </w:rPr>
            </w:pPr>
            <w:r w:rsidRPr="005D196B">
              <w:rPr>
                <w:sz w:val="24"/>
                <w:szCs w:val="24"/>
              </w:rPr>
              <w:t>4.5.</w:t>
            </w:r>
          </w:p>
        </w:tc>
        <w:tc>
          <w:tcPr>
            <w:tcW w:w="4422" w:type="dxa"/>
          </w:tcPr>
          <w:p w:rsidR="005D196B" w:rsidRPr="005D196B" w:rsidRDefault="005D196B" w:rsidP="005D196B">
            <w:pPr>
              <w:pStyle w:val="ConsPlusNormal"/>
              <w:ind w:right="-284"/>
              <w:rPr>
                <w:sz w:val="24"/>
                <w:szCs w:val="24"/>
              </w:rPr>
            </w:pPr>
            <w:r w:rsidRPr="005D196B">
              <w:rPr>
                <w:sz w:val="24"/>
                <w:szCs w:val="24"/>
              </w:rPr>
              <w:t>Номер дома (владение)</w:t>
            </w:r>
          </w:p>
        </w:tc>
        <w:tc>
          <w:tcPr>
            <w:tcW w:w="4025" w:type="dxa"/>
          </w:tcPr>
          <w:p w:rsidR="005D196B" w:rsidRPr="005D196B" w:rsidRDefault="005D196B" w:rsidP="005D196B">
            <w:pPr>
              <w:pStyle w:val="ConsPlusNormal"/>
              <w:ind w:right="-284"/>
              <w:rPr>
                <w:sz w:val="24"/>
                <w:szCs w:val="24"/>
              </w:rPr>
            </w:pPr>
          </w:p>
        </w:tc>
      </w:tr>
      <w:tr w:rsidR="005D196B" w:rsidRPr="005D196B" w:rsidTr="005D196B">
        <w:tc>
          <w:tcPr>
            <w:tcW w:w="624" w:type="dxa"/>
          </w:tcPr>
          <w:p w:rsidR="005D196B" w:rsidRPr="005D196B" w:rsidRDefault="005D196B" w:rsidP="005D196B">
            <w:pPr>
              <w:pStyle w:val="ConsPlusNormal"/>
              <w:rPr>
                <w:sz w:val="24"/>
                <w:szCs w:val="24"/>
              </w:rPr>
            </w:pPr>
            <w:r w:rsidRPr="005D196B">
              <w:rPr>
                <w:sz w:val="24"/>
                <w:szCs w:val="24"/>
              </w:rPr>
              <w:t>4.6.</w:t>
            </w:r>
          </w:p>
        </w:tc>
        <w:tc>
          <w:tcPr>
            <w:tcW w:w="4422" w:type="dxa"/>
          </w:tcPr>
          <w:p w:rsidR="005D196B" w:rsidRPr="005D196B" w:rsidRDefault="005D196B" w:rsidP="005D196B">
            <w:pPr>
              <w:pStyle w:val="ConsPlusNormal"/>
              <w:ind w:right="-284"/>
              <w:rPr>
                <w:sz w:val="24"/>
                <w:szCs w:val="24"/>
              </w:rPr>
            </w:pPr>
            <w:r w:rsidRPr="005D196B">
              <w:rPr>
                <w:sz w:val="24"/>
                <w:szCs w:val="24"/>
              </w:rPr>
              <w:t>Отдаленность от краевого центра (г. Хабаровск)</w:t>
            </w:r>
          </w:p>
        </w:tc>
        <w:tc>
          <w:tcPr>
            <w:tcW w:w="4025" w:type="dxa"/>
          </w:tcPr>
          <w:p w:rsidR="005D196B" w:rsidRPr="005D196B" w:rsidRDefault="005D196B" w:rsidP="005D196B">
            <w:pPr>
              <w:pStyle w:val="ConsPlusNormal"/>
              <w:ind w:right="-284"/>
              <w:rPr>
                <w:sz w:val="24"/>
                <w:szCs w:val="24"/>
              </w:rPr>
            </w:pPr>
          </w:p>
        </w:tc>
      </w:tr>
    </w:tbl>
    <w:p w:rsidR="005D196B" w:rsidRPr="005D196B" w:rsidRDefault="005D196B" w:rsidP="005D196B">
      <w:pPr>
        <w:pStyle w:val="ConsPlusNormal"/>
        <w:ind w:right="-284"/>
        <w:jc w:val="both"/>
        <w:rPr>
          <w:sz w:val="24"/>
          <w:szCs w:val="24"/>
        </w:rPr>
      </w:pPr>
    </w:p>
    <w:p w:rsidR="005D196B" w:rsidRPr="005D196B" w:rsidRDefault="005D196B" w:rsidP="005D196B">
      <w:pPr>
        <w:tabs>
          <w:tab w:val="left" w:pos="1932"/>
        </w:tabs>
        <w:autoSpaceDE w:val="0"/>
        <w:autoSpaceDN w:val="0"/>
        <w:ind w:right="-284" w:firstLine="540"/>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lastRenderedPageBreak/>
        <w:t>5. Предлагаемое обеспечение:</w:t>
      </w: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4722"/>
      </w:tblGrid>
      <w:tr w:rsidR="005D196B" w:rsidRPr="005D196B" w:rsidTr="005D196B">
        <w:tc>
          <w:tcPr>
            <w:tcW w:w="624"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п/п</w:t>
            </w:r>
          </w:p>
        </w:tc>
        <w:tc>
          <w:tcPr>
            <w:tcW w:w="4422"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Вид обеспечения</w:t>
            </w:r>
            <w:hyperlink w:anchor="P1602" w:history="1">
              <w:r w:rsidRPr="005D196B">
                <w:rPr>
                  <w:rFonts w:ascii="Times New Roman" w:hAnsi="Times New Roman" w:cs="Times New Roman"/>
                  <w:color w:val="0000FF"/>
                  <w:sz w:val="24"/>
                  <w:szCs w:val="24"/>
                </w:rPr>
                <w:t>&lt;*&gt;</w:t>
              </w:r>
            </w:hyperlink>
          </w:p>
        </w:tc>
        <w:tc>
          <w:tcPr>
            <w:tcW w:w="4722"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ФИО / Наименование Поручителя / Залогодателя / Гаранта, предмет залога, рыночная стоимость предмета залога (руб.)</w:t>
            </w:r>
          </w:p>
        </w:tc>
      </w:tr>
      <w:tr w:rsidR="005D196B" w:rsidRPr="005D196B" w:rsidTr="005D196B">
        <w:tc>
          <w:tcPr>
            <w:tcW w:w="624"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5.1.</w:t>
            </w:r>
          </w:p>
        </w:tc>
        <w:tc>
          <w:tcPr>
            <w:tcW w:w="4422" w:type="dxa"/>
          </w:tcPr>
          <w:p w:rsidR="005D196B" w:rsidRPr="005D196B" w:rsidRDefault="005D196B" w:rsidP="005D196B">
            <w:pPr>
              <w:tabs>
                <w:tab w:val="left" w:pos="1932"/>
              </w:tabs>
              <w:autoSpaceDE w:val="0"/>
              <w:autoSpaceDN w:val="0"/>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Поручительство физического лица</w:t>
            </w:r>
          </w:p>
        </w:tc>
        <w:tc>
          <w:tcPr>
            <w:tcW w:w="4722" w:type="dxa"/>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p>
        </w:tc>
      </w:tr>
      <w:tr w:rsidR="005D196B" w:rsidRPr="005D196B" w:rsidTr="005D196B">
        <w:tc>
          <w:tcPr>
            <w:tcW w:w="624"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5.2.</w:t>
            </w:r>
          </w:p>
        </w:tc>
        <w:tc>
          <w:tcPr>
            <w:tcW w:w="4422" w:type="dxa"/>
          </w:tcPr>
          <w:p w:rsidR="005D196B" w:rsidRPr="005D196B" w:rsidRDefault="005D196B" w:rsidP="005D196B">
            <w:pPr>
              <w:tabs>
                <w:tab w:val="left" w:pos="1932"/>
              </w:tabs>
              <w:autoSpaceDE w:val="0"/>
              <w:autoSpaceDN w:val="0"/>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Поручительство юридического лица</w:t>
            </w:r>
          </w:p>
        </w:tc>
        <w:tc>
          <w:tcPr>
            <w:tcW w:w="4722" w:type="dxa"/>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p>
        </w:tc>
      </w:tr>
      <w:tr w:rsidR="005D196B" w:rsidRPr="005D196B" w:rsidTr="005D196B">
        <w:tc>
          <w:tcPr>
            <w:tcW w:w="624"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5.3.</w:t>
            </w:r>
          </w:p>
        </w:tc>
        <w:tc>
          <w:tcPr>
            <w:tcW w:w="4422" w:type="dxa"/>
          </w:tcPr>
          <w:p w:rsidR="005D196B" w:rsidRPr="005D196B" w:rsidRDefault="005D196B" w:rsidP="005D196B">
            <w:pPr>
              <w:tabs>
                <w:tab w:val="left" w:pos="1932"/>
              </w:tabs>
              <w:autoSpaceDE w:val="0"/>
              <w:autoSpaceDN w:val="0"/>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Независимая гарантия</w:t>
            </w:r>
          </w:p>
        </w:tc>
        <w:tc>
          <w:tcPr>
            <w:tcW w:w="4722" w:type="dxa"/>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p>
        </w:tc>
      </w:tr>
      <w:tr w:rsidR="005D196B" w:rsidRPr="005D196B" w:rsidTr="005D196B">
        <w:tc>
          <w:tcPr>
            <w:tcW w:w="624" w:type="dxa"/>
          </w:tcPr>
          <w:p w:rsidR="005D196B" w:rsidRPr="005D196B" w:rsidRDefault="005D196B" w:rsidP="005D196B">
            <w:pPr>
              <w:tabs>
                <w:tab w:val="left" w:pos="1932"/>
              </w:tabs>
              <w:autoSpaceDE w:val="0"/>
              <w:autoSpaceDN w:val="0"/>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5.4.</w:t>
            </w:r>
          </w:p>
        </w:tc>
        <w:tc>
          <w:tcPr>
            <w:tcW w:w="4422" w:type="dxa"/>
          </w:tcPr>
          <w:p w:rsidR="005D196B" w:rsidRPr="005D196B" w:rsidRDefault="005D196B" w:rsidP="005D196B">
            <w:pPr>
              <w:tabs>
                <w:tab w:val="left" w:pos="1932"/>
              </w:tabs>
              <w:autoSpaceDE w:val="0"/>
              <w:autoSpaceDN w:val="0"/>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Залог</w:t>
            </w:r>
          </w:p>
        </w:tc>
        <w:tc>
          <w:tcPr>
            <w:tcW w:w="4722" w:type="dxa"/>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p>
        </w:tc>
      </w:tr>
    </w:tbl>
    <w:p w:rsidR="005D196B" w:rsidRPr="005D196B" w:rsidRDefault="005D196B" w:rsidP="005D196B">
      <w:pPr>
        <w:autoSpaceDE w:val="0"/>
        <w:autoSpaceDN w:val="0"/>
        <w:ind w:right="-284" w:firstLine="567"/>
        <w:jc w:val="both"/>
        <w:rPr>
          <w:rFonts w:ascii="Times New Roman" w:eastAsia="Times New Roman" w:hAnsi="Times New Roman" w:cs="Times New Roman"/>
          <w:sz w:val="24"/>
          <w:szCs w:val="24"/>
        </w:rPr>
      </w:pPr>
    </w:p>
    <w:p w:rsidR="005D196B" w:rsidRPr="005D196B" w:rsidRDefault="005D196B" w:rsidP="005D196B">
      <w:pPr>
        <w:autoSpaceDE w:val="0"/>
        <w:autoSpaceDN w:val="0"/>
        <w:ind w:right="-284" w:firstLine="567"/>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w:t>
      </w:r>
    </w:p>
    <w:p w:rsidR="005D196B" w:rsidRPr="005D196B" w:rsidRDefault="005D196B" w:rsidP="005D196B">
      <w:pPr>
        <w:autoSpaceDE w:val="0"/>
        <w:autoSpaceDN w:val="0"/>
        <w:ind w:right="-284" w:firstLine="567"/>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&lt;*&gt; Документы, согласно Списку документов, указанному в Приложении №4 к настоящему Порядку.</w:t>
      </w:r>
    </w:p>
    <w:p w:rsidR="005D196B" w:rsidRPr="005D196B" w:rsidRDefault="005D196B" w:rsidP="005D196B">
      <w:pPr>
        <w:tabs>
          <w:tab w:val="left" w:pos="1932"/>
        </w:tabs>
        <w:autoSpaceDE w:val="0"/>
        <w:autoSpaceDN w:val="0"/>
        <w:ind w:right="-284" w:firstLine="540"/>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(нужное отметить знаком - V)</w:t>
      </w:r>
    </w:p>
    <w:p w:rsidR="005D196B" w:rsidRPr="005D196B" w:rsidRDefault="005D196B" w:rsidP="005D196B">
      <w:pPr>
        <w:tabs>
          <w:tab w:val="left" w:pos="1932"/>
        </w:tabs>
        <w:autoSpaceDE w:val="0"/>
        <w:autoSpaceDN w:val="0"/>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D196B" w:rsidRPr="005D196B" w:rsidTr="005D196B">
        <w:tc>
          <w:tcPr>
            <w:tcW w:w="651" w:type="dxa"/>
            <w:tcBorders>
              <w:top w:val="single" w:sz="4" w:space="0" w:color="auto"/>
              <w:bottom w:val="single" w:sz="4" w:space="0" w:color="auto"/>
            </w:tcBorders>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rsidR="005D196B" w:rsidRPr="005D196B" w:rsidRDefault="005D196B" w:rsidP="005D196B">
            <w:pPr>
              <w:tabs>
                <w:tab w:val="left" w:pos="1932"/>
              </w:tabs>
              <w:autoSpaceDE w:val="0"/>
              <w:autoSpaceDN w:val="0"/>
              <w:ind w:right="-284"/>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Не представлены</w:t>
            </w:r>
          </w:p>
        </w:tc>
      </w:tr>
    </w:tbl>
    <w:p w:rsidR="005D196B" w:rsidRPr="005D196B" w:rsidRDefault="005D196B" w:rsidP="005D196B">
      <w:pPr>
        <w:pStyle w:val="ConsPlusNormal"/>
        <w:tabs>
          <w:tab w:val="left" w:pos="851"/>
        </w:tabs>
        <w:ind w:right="-284"/>
        <w:jc w:val="both"/>
        <w:rPr>
          <w:sz w:val="24"/>
          <w:szCs w:val="24"/>
        </w:rPr>
      </w:pPr>
    </w:p>
    <w:p w:rsidR="005D196B" w:rsidRPr="005D196B" w:rsidRDefault="005D196B" w:rsidP="005D196B">
      <w:pPr>
        <w:pStyle w:val="ConsPlusNormal"/>
        <w:numPr>
          <w:ilvl w:val="0"/>
          <w:numId w:val="1"/>
        </w:numPr>
        <w:tabs>
          <w:tab w:val="left" w:pos="851"/>
        </w:tabs>
        <w:ind w:right="-284" w:firstLine="567"/>
        <w:jc w:val="both"/>
        <w:rPr>
          <w:sz w:val="24"/>
          <w:szCs w:val="24"/>
        </w:rPr>
      </w:pPr>
      <w:r w:rsidRPr="005D196B">
        <w:rPr>
          <w:sz w:val="24"/>
          <w:szCs w:val="24"/>
        </w:rPr>
        <w:t>Информация о планируемых объемах закупаемой продукции:</w:t>
      </w:r>
    </w:p>
    <w:p w:rsidR="005D196B" w:rsidRPr="005D196B" w:rsidRDefault="005D196B" w:rsidP="005D196B">
      <w:pPr>
        <w:pStyle w:val="ConsPlusNormal"/>
        <w:tabs>
          <w:tab w:val="left" w:pos="851"/>
        </w:tabs>
        <w:ind w:right="-284"/>
        <w:jc w:val="both"/>
        <w:rPr>
          <w:sz w:val="24"/>
          <w:szCs w:val="24"/>
        </w:rPr>
      </w:pPr>
    </w:p>
    <w:tbl>
      <w:tblPr>
        <w:tblW w:w="97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66"/>
        <w:gridCol w:w="1701"/>
        <w:gridCol w:w="1984"/>
        <w:gridCol w:w="2693"/>
      </w:tblGrid>
      <w:tr w:rsidR="005D196B" w:rsidRPr="005D196B" w:rsidTr="005D196B">
        <w:tc>
          <w:tcPr>
            <w:tcW w:w="624"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п/п</w:t>
            </w:r>
          </w:p>
        </w:tc>
        <w:tc>
          <w:tcPr>
            <w:tcW w:w="2766"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Вид продукции</w:t>
            </w:r>
          </w:p>
        </w:tc>
        <w:tc>
          <w:tcPr>
            <w:tcW w:w="1701"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Количество (кг)</w:t>
            </w:r>
          </w:p>
        </w:tc>
        <w:tc>
          <w:tcPr>
            <w:tcW w:w="1984"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Цена за 1 кг (руб.)</w:t>
            </w:r>
          </w:p>
        </w:tc>
        <w:tc>
          <w:tcPr>
            <w:tcW w:w="2693"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Стоимость (руб.)</w:t>
            </w:r>
          </w:p>
        </w:tc>
      </w:tr>
      <w:tr w:rsidR="005D196B" w:rsidRPr="005D196B" w:rsidTr="005D196B">
        <w:tc>
          <w:tcPr>
            <w:tcW w:w="624"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6.1.</w:t>
            </w:r>
          </w:p>
        </w:tc>
        <w:tc>
          <w:tcPr>
            <w:tcW w:w="2766" w:type="dxa"/>
          </w:tcPr>
          <w:p w:rsidR="005D196B" w:rsidRPr="005D196B" w:rsidRDefault="005D196B" w:rsidP="00F647F0">
            <w:pPr>
              <w:tabs>
                <w:tab w:val="left" w:pos="1932"/>
              </w:tabs>
              <w:autoSpaceDE w:val="0"/>
              <w:autoSpaceDN w:val="0"/>
              <w:spacing w:after="0" w:line="240" w:lineRule="auto"/>
              <w:rPr>
                <w:rFonts w:ascii="Times New Roman" w:eastAsia="Times New Roman" w:hAnsi="Times New Roman" w:cs="Times New Roman"/>
                <w:sz w:val="24"/>
                <w:szCs w:val="24"/>
              </w:rPr>
            </w:pPr>
          </w:p>
        </w:tc>
        <w:tc>
          <w:tcPr>
            <w:tcW w:w="1701"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rsidR="005D196B" w:rsidRPr="005D196B" w:rsidRDefault="005D196B" w:rsidP="00F647F0">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5D196B" w:rsidRPr="005D196B" w:rsidTr="005D196B">
        <w:trPr>
          <w:trHeight w:val="164"/>
        </w:trPr>
        <w:tc>
          <w:tcPr>
            <w:tcW w:w="624"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6.2.</w:t>
            </w:r>
          </w:p>
        </w:tc>
        <w:tc>
          <w:tcPr>
            <w:tcW w:w="2766" w:type="dxa"/>
          </w:tcPr>
          <w:p w:rsidR="005D196B" w:rsidRPr="005D196B" w:rsidRDefault="005D196B" w:rsidP="00F647F0">
            <w:pPr>
              <w:tabs>
                <w:tab w:val="left" w:pos="1932"/>
              </w:tabs>
              <w:autoSpaceDE w:val="0"/>
              <w:autoSpaceDN w:val="0"/>
              <w:spacing w:after="0" w:line="240" w:lineRule="auto"/>
              <w:rPr>
                <w:rFonts w:ascii="Times New Roman" w:eastAsia="Times New Roman" w:hAnsi="Times New Roman" w:cs="Times New Roman"/>
                <w:sz w:val="24"/>
                <w:szCs w:val="24"/>
              </w:rPr>
            </w:pPr>
          </w:p>
        </w:tc>
        <w:tc>
          <w:tcPr>
            <w:tcW w:w="1701"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5D196B" w:rsidRPr="005D196B" w:rsidTr="005D196B">
        <w:tc>
          <w:tcPr>
            <w:tcW w:w="624"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6.3.</w:t>
            </w:r>
          </w:p>
        </w:tc>
        <w:tc>
          <w:tcPr>
            <w:tcW w:w="2766" w:type="dxa"/>
          </w:tcPr>
          <w:p w:rsidR="005D196B" w:rsidRPr="005D196B" w:rsidRDefault="005D196B" w:rsidP="00F647F0">
            <w:pPr>
              <w:tabs>
                <w:tab w:val="left" w:pos="1932"/>
              </w:tabs>
              <w:autoSpaceDE w:val="0"/>
              <w:autoSpaceDN w:val="0"/>
              <w:spacing w:after="0" w:line="240" w:lineRule="auto"/>
              <w:rPr>
                <w:rFonts w:ascii="Times New Roman" w:eastAsia="Times New Roman" w:hAnsi="Times New Roman" w:cs="Times New Roman"/>
                <w:sz w:val="24"/>
                <w:szCs w:val="24"/>
              </w:rPr>
            </w:pPr>
          </w:p>
        </w:tc>
        <w:tc>
          <w:tcPr>
            <w:tcW w:w="1701"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5D196B" w:rsidRPr="005D196B" w:rsidTr="005D196B">
        <w:tc>
          <w:tcPr>
            <w:tcW w:w="624" w:type="dxa"/>
          </w:tcPr>
          <w:p w:rsidR="005D196B" w:rsidRPr="005D196B" w:rsidRDefault="005D196B"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6.4.</w:t>
            </w:r>
          </w:p>
        </w:tc>
        <w:tc>
          <w:tcPr>
            <w:tcW w:w="2766" w:type="dxa"/>
          </w:tcPr>
          <w:p w:rsidR="005D196B" w:rsidRPr="005D196B" w:rsidRDefault="005D196B" w:rsidP="00F647F0">
            <w:pPr>
              <w:tabs>
                <w:tab w:val="left" w:pos="1932"/>
              </w:tabs>
              <w:autoSpaceDE w:val="0"/>
              <w:autoSpaceDN w:val="0"/>
              <w:spacing w:after="0" w:line="240" w:lineRule="auto"/>
              <w:rPr>
                <w:rFonts w:ascii="Times New Roman" w:eastAsia="Times New Roman" w:hAnsi="Times New Roman" w:cs="Times New Roman"/>
                <w:sz w:val="24"/>
                <w:szCs w:val="24"/>
              </w:rPr>
            </w:pPr>
          </w:p>
        </w:tc>
        <w:tc>
          <w:tcPr>
            <w:tcW w:w="1701"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5D196B" w:rsidRPr="005D196B" w:rsidTr="005D196B">
        <w:tc>
          <w:tcPr>
            <w:tcW w:w="624" w:type="dxa"/>
          </w:tcPr>
          <w:p w:rsidR="005D196B" w:rsidRPr="005D196B" w:rsidRDefault="00F647F0" w:rsidP="00F647F0">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766" w:type="dxa"/>
          </w:tcPr>
          <w:p w:rsidR="005D196B" w:rsidRPr="005D196B" w:rsidRDefault="005D196B" w:rsidP="00F647F0">
            <w:pPr>
              <w:tabs>
                <w:tab w:val="left" w:pos="1932"/>
              </w:tabs>
              <w:autoSpaceDE w:val="0"/>
              <w:autoSpaceDN w:val="0"/>
              <w:spacing w:after="0" w:line="240" w:lineRule="auto"/>
              <w:rPr>
                <w:rFonts w:ascii="Times New Roman" w:eastAsia="Times New Roman" w:hAnsi="Times New Roman" w:cs="Times New Roman"/>
                <w:b/>
                <w:sz w:val="24"/>
                <w:szCs w:val="24"/>
              </w:rPr>
            </w:pPr>
          </w:p>
        </w:tc>
        <w:tc>
          <w:tcPr>
            <w:tcW w:w="1701"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rsidR="005D196B" w:rsidRPr="005D196B" w:rsidRDefault="005D196B"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r w:rsidR="00F647F0" w:rsidRPr="005D196B" w:rsidTr="00A52039">
        <w:tc>
          <w:tcPr>
            <w:tcW w:w="3390" w:type="dxa"/>
            <w:gridSpan w:val="2"/>
          </w:tcPr>
          <w:p w:rsidR="00F647F0" w:rsidRPr="005D196B" w:rsidRDefault="00F647F0" w:rsidP="00F647F0">
            <w:pPr>
              <w:tabs>
                <w:tab w:val="left" w:pos="1932"/>
              </w:tabs>
              <w:autoSpaceDE w:val="0"/>
              <w:autoSpaceDN w:val="0"/>
              <w:spacing w:after="0" w:line="240" w:lineRule="auto"/>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ИТОГО:</w:t>
            </w:r>
          </w:p>
        </w:tc>
        <w:tc>
          <w:tcPr>
            <w:tcW w:w="1701" w:type="dxa"/>
          </w:tcPr>
          <w:p w:rsidR="00F647F0" w:rsidRPr="005D196B" w:rsidRDefault="00F647F0"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rsidR="00F647F0" w:rsidRPr="005D196B" w:rsidRDefault="00F647F0"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rsidR="00F647F0" w:rsidRPr="005D196B" w:rsidRDefault="00F647F0" w:rsidP="00F647F0">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rsidR="005D196B" w:rsidRPr="005D196B" w:rsidRDefault="005D196B" w:rsidP="005D196B">
      <w:pPr>
        <w:pStyle w:val="ConsPlusNormal"/>
        <w:tabs>
          <w:tab w:val="left" w:pos="851"/>
        </w:tabs>
        <w:ind w:right="-284"/>
        <w:jc w:val="both"/>
        <w:rPr>
          <w:sz w:val="24"/>
          <w:szCs w:val="24"/>
        </w:rPr>
      </w:pPr>
    </w:p>
    <w:p w:rsidR="005D196B" w:rsidRPr="005D196B" w:rsidRDefault="005D196B" w:rsidP="005D196B">
      <w:pPr>
        <w:pStyle w:val="ConsPlusNormal"/>
        <w:ind w:right="-2" w:firstLine="540"/>
        <w:jc w:val="both"/>
        <w:rPr>
          <w:sz w:val="24"/>
          <w:szCs w:val="24"/>
        </w:rPr>
      </w:pPr>
      <w:r w:rsidRPr="005D196B">
        <w:rPr>
          <w:sz w:val="24"/>
          <w:szCs w:val="24"/>
        </w:rPr>
        <w:t>Мною подтверждается, что сведения, содержащиеся в заявке, достоверны и соответствуют представленным документам.</w:t>
      </w:r>
    </w:p>
    <w:p w:rsidR="005D196B" w:rsidRPr="005D196B" w:rsidRDefault="005D196B" w:rsidP="005D196B">
      <w:pPr>
        <w:autoSpaceDE w:val="0"/>
        <w:autoSpaceDN w:val="0"/>
        <w:ind w:right="-2" w:firstLine="567"/>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9" w:history="1">
        <w:r w:rsidRPr="005D196B">
          <w:rPr>
            <w:rFonts w:ascii="Times New Roman" w:eastAsia="Times New Roman" w:hAnsi="Times New Roman" w:cs="Times New Roman"/>
            <w:color w:val="0000FF"/>
            <w:sz w:val="24"/>
            <w:szCs w:val="24"/>
          </w:rPr>
          <w:t>п. 3 ст. 3</w:t>
        </w:r>
      </w:hyperlink>
      <w:r w:rsidRPr="005D196B">
        <w:rPr>
          <w:rFonts w:ascii="Times New Roman" w:eastAsia="Times New Roman" w:hAnsi="Times New Roman" w:cs="Times New Roman"/>
          <w:sz w:val="24"/>
          <w:szCs w:val="24"/>
        </w:rPr>
        <w:t xml:space="preserve"> Федерального закона от 27.07.2006 N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rsidR="005D196B" w:rsidRPr="005D196B" w:rsidRDefault="005D196B" w:rsidP="005D196B">
      <w:pPr>
        <w:pStyle w:val="ConsPlusNormal"/>
        <w:ind w:right="-2" w:firstLine="540"/>
        <w:jc w:val="both"/>
        <w:rPr>
          <w:sz w:val="24"/>
          <w:szCs w:val="24"/>
        </w:rPr>
      </w:pPr>
      <w:r w:rsidRPr="005D196B">
        <w:rPr>
          <w:sz w:val="24"/>
          <w:szCs w:val="24"/>
        </w:rPr>
        <w:t xml:space="preserve">Настоящая заявка является офертой Заявителя для АНО «КСФ» на заключение </w:t>
      </w:r>
      <w:r w:rsidRPr="005D196B">
        <w:rPr>
          <w:sz w:val="24"/>
          <w:szCs w:val="24"/>
        </w:rPr>
        <w:lastRenderedPageBreak/>
        <w:t>агентского договора на условиях, указанных в приложении № 3 к настоящему Порядку.</w:t>
      </w:r>
    </w:p>
    <w:p w:rsidR="005D196B" w:rsidRPr="005D196B" w:rsidRDefault="005D196B" w:rsidP="005D196B">
      <w:pPr>
        <w:pStyle w:val="ConsPlusNonformat"/>
        <w:ind w:right="-284"/>
        <w:jc w:val="both"/>
        <w:rPr>
          <w:rFonts w:ascii="Times New Roman" w:hAnsi="Times New Roman" w:cs="Times New Roman"/>
          <w:sz w:val="24"/>
          <w:szCs w:val="24"/>
        </w:rPr>
      </w:pPr>
    </w:p>
    <w:p w:rsidR="005D196B" w:rsidRPr="005D196B" w:rsidRDefault="005D196B" w:rsidP="005D196B">
      <w:pPr>
        <w:pStyle w:val="ConsPlusNonformat"/>
        <w:ind w:right="-284"/>
        <w:jc w:val="both"/>
        <w:rPr>
          <w:rFonts w:ascii="Times New Roman" w:hAnsi="Times New Roman" w:cs="Times New Roman"/>
          <w:sz w:val="24"/>
          <w:szCs w:val="24"/>
        </w:rPr>
      </w:pPr>
      <w:r w:rsidRPr="005D196B">
        <w:rPr>
          <w:rFonts w:ascii="Times New Roman" w:hAnsi="Times New Roman" w:cs="Times New Roman"/>
          <w:sz w:val="24"/>
          <w:szCs w:val="24"/>
        </w:rPr>
        <w:t>"____" ____________ 20____ г.                         Заявитель ___________</w:t>
      </w:r>
    </w:p>
    <w:p w:rsidR="005D196B" w:rsidRPr="00F647F0" w:rsidRDefault="005D196B" w:rsidP="005D196B">
      <w:pPr>
        <w:pStyle w:val="ConsPlusNonformat"/>
        <w:ind w:right="-284"/>
        <w:jc w:val="both"/>
        <w:rPr>
          <w:rFonts w:ascii="Times New Roman" w:hAnsi="Times New Roman" w:cs="Times New Roman"/>
        </w:rPr>
      </w:pPr>
      <w:r w:rsidRPr="00F647F0">
        <w:rPr>
          <w:rFonts w:ascii="Times New Roman" w:hAnsi="Times New Roman" w:cs="Times New Roman"/>
        </w:rPr>
        <w:t>(подпись)</w:t>
      </w:r>
      <w:r w:rsidRPr="00F647F0">
        <w:rPr>
          <w:rFonts w:ascii="Times New Roman" w:hAnsi="Times New Roman" w:cs="Times New Roman"/>
        </w:rPr>
        <w:br w:type="page"/>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lastRenderedPageBreak/>
        <w:t>Приложение № 3</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 xml:space="preserve">к Порядку проведения сбора и оценки предложений (оферт) </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на право заключения агентских договоров</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 xml:space="preserve"> с АНО «Краевой сельскохозяйственный фонд»</w:t>
      </w:r>
    </w:p>
    <w:p w:rsidR="005D196B" w:rsidRPr="005D196B" w:rsidRDefault="005D196B" w:rsidP="005D196B">
      <w:pPr>
        <w:tabs>
          <w:tab w:val="left" w:pos="2502"/>
        </w:tabs>
        <w:jc w:val="right"/>
        <w:rPr>
          <w:rFonts w:ascii="Times New Roman" w:hAnsi="Times New Roman" w:cs="Times New Roman"/>
          <w:sz w:val="24"/>
          <w:szCs w:val="24"/>
        </w:rPr>
      </w:pPr>
    </w:p>
    <w:p w:rsidR="005D196B" w:rsidRPr="005D196B" w:rsidRDefault="005D196B" w:rsidP="005D196B">
      <w:pPr>
        <w:tabs>
          <w:tab w:val="left" w:pos="2502"/>
        </w:tabs>
        <w:jc w:val="right"/>
        <w:rPr>
          <w:rFonts w:ascii="Times New Roman" w:hAnsi="Times New Roman" w:cs="Times New Roman"/>
          <w:sz w:val="24"/>
          <w:szCs w:val="24"/>
        </w:rPr>
      </w:pPr>
    </w:p>
    <w:p w:rsidR="005D196B" w:rsidRPr="005D196B" w:rsidRDefault="005D196B" w:rsidP="005D196B">
      <w:pPr>
        <w:tabs>
          <w:tab w:val="left" w:pos="2502"/>
        </w:tabs>
        <w:jc w:val="center"/>
        <w:rPr>
          <w:rFonts w:ascii="Times New Roman" w:hAnsi="Times New Roman" w:cs="Times New Roman"/>
          <w:sz w:val="24"/>
          <w:szCs w:val="24"/>
        </w:rPr>
      </w:pPr>
      <w:r w:rsidRPr="005D196B">
        <w:rPr>
          <w:rFonts w:ascii="Times New Roman" w:hAnsi="Times New Roman" w:cs="Times New Roman"/>
          <w:sz w:val="24"/>
          <w:szCs w:val="24"/>
        </w:rPr>
        <w:t>ФОРМА</w:t>
      </w:r>
    </w:p>
    <w:p w:rsidR="005D196B" w:rsidRPr="005D196B" w:rsidRDefault="005D196B" w:rsidP="005D196B">
      <w:pPr>
        <w:jc w:val="center"/>
        <w:rPr>
          <w:rFonts w:ascii="Times New Roman" w:eastAsia="Times New Roman" w:hAnsi="Times New Roman" w:cs="Times New Roman"/>
          <w:b/>
          <w:spacing w:val="5"/>
          <w:kern w:val="28"/>
          <w:sz w:val="24"/>
          <w:szCs w:val="24"/>
        </w:rPr>
      </w:pPr>
      <w:bookmarkStart w:id="7" w:name="_ref_30338643"/>
      <w:r w:rsidRPr="005D196B">
        <w:rPr>
          <w:rFonts w:ascii="Times New Roman" w:eastAsia="Times New Roman" w:hAnsi="Times New Roman" w:cs="Times New Roman"/>
          <w:b/>
          <w:spacing w:val="5"/>
          <w:kern w:val="28"/>
          <w:sz w:val="24"/>
          <w:szCs w:val="24"/>
        </w:rPr>
        <w:t>Агентский договор №_____</w:t>
      </w:r>
    </w:p>
    <w:p w:rsidR="005D196B" w:rsidRPr="005D196B" w:rsidRDefault="005D196B" w:rsidP="005D196B">
      <w:pPr>
        <w:jc w:val="center"/>
        <w:rPr>
          <w:rFonts w:ascii="Times New Roman" w:eastAsia="Times New Roman" w:hAnsi="Times New Roman" w:cs="Times New Roman"/>
          <w:sz w:val="24"/>
          <w:szCs w:val="24"/>
        </w:rPr>
      </w:pPr>
    </w:p>
    <w:p w:rsidR="005D196B" w:rsidRPr="005D196B" w:rsidRDefault="005D196B" w:rsidP="005D196B">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г. Хабаровск                                                                                             </w:t>
      </w:r>
      <w:proofErr w:type="gramStart"/>
      <w:r w:rsidRPr="005D196B">
        <w:rPr>
          <w:rFonts w:ascii="Times New Roman" w:eastAsia="Times New Roman" w:hAnsi="Times New Roman" w:cs="Times New Roman"/>
          <w:sz w:val="24"/>
          <w:szCs w:val="24"/>
        </w:rPr>
        <w:t xml:space="preserve">   «</w:t>
      </w:r>
      <w:proofErr w:type="gramEnd"/>
      <w:r w:rsidRPr="005D196B">
        <w:rPr>
          <w:rFonts w:ascii="Times New Roman" w:eastAsia="Times New Roman" w:hAnsi="Times New Roman" w:cs="Times New Roman"/>
          <w:sz w:val="24"/>
          <w:szCs w:val="24"/>
        </w:rPr>
        <w:t>__» _</w:t>
      </w:r>
      <w:r w:rsidR="00016EA4">
        <w:rPr>
          <w:rFonts w:ascii="Times New Roman" w:eastAsia="Times New Roman" w:hAnsi="Times New Roman" w:cs="Times New Roman"/>
          <w:sz w:val="24"/>
          <w:szCs w:val="24"/>
        </w:rPr>
        <w:t>__</w:t>
      </w:r>
      <w:r w:rsidRPr="005D196B">
        <w:rPr>
          <w:rFonts w:ascii="Times New Roman" w:eastAsia="Times New Roman" w:hAnsi="Times New Roman" w:cs="Times New Roman"/>
          <w:sz w:val="24"/>
          <w:szCs w:val="24"/>
        </w:rPr>
        <w:t>______ 20___ г.</w:t>
      </w:r>
    </w:p>
    <w:p w:rsidR="005D196B" w:rsidRPr="005D196B" w:rsidRDefault="005D196B" w:rsidP="005D196B">
      <w:pPr>
        <w:ind w:firstLine="482"/>
        <w:jc w:val="both"/>
        <w:rPr>
          <w:rFonts w:ascii="Times New Roman" w:eastAsia="Times New Roman" w:hAnsi="Times New Roman" w:cs="Times New Roman"/>
          <w:sz w:val="24"/>
          <w:szCs w:val="24"/>
        </w:rPr>
      </w:pPr>
    </w:p>
    <w:p w:rsidR="005D196B" w:rsidRPr="005D196B" w:rsidRDefault="005D196B" w:rsidP="00050732">
      <w:pPr>
        <w:spacing w:after="0" w:line="240" w:lineRule="auto"/>
        <w:ind w:firstLine="482"/>
        <w:jc w:val="both"/>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5D196B">
        <w:rPr>
          <w:rFonts w:ascii="Times New Roman" w:eastAsia="Times New Roman" w:hAnsi="Times New Roman" w:cs="Times New Roman"/>
          <w:sz w:val="24"/>
          <w:szCs w:val="24"/>
        </w:rPr>
        <w:t xml:space="preserve">, именуемая в дальнейшем </w:t>
      </w:r>
      <w:r w:rsidRPr="005D196B">
        <w:rPr>
          <w:rFonts w:ascii="Times New Roman" w:eastAsia="Times New Roman" w:hAnsi="Times New Roman" w:cs="Times New Roman"/>
          <w:b/>
          <w:sz w:val="24"/>
          <w:szCs w:val="24"/>
        </w:rPr>
        <w:t>«Агент»</w:t>
      </w:r>
      <w:r w:rsidRPr="005D196B">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w:t>
      </w:r>
      <w:r w:rsidR="00050732">
        <w:rPr>
          <w:rFonts w:ascii="Times New Roman" w:eastAsia="Times New Roman" w:hAnsi="Times New Roman" w:cs="Times New Roman"/>
          <w:sz w:val="24"/>
          <w:szCs w:val="24"/>
        </w:rPr>
        <w:t>_</w:t>
      </w:r>
      <w:r w:rsidRPr="005D196B">
        <w:rPr>
          <w:rFonts w:ascii="Times New Roman" w:eastAsia="Times New Roman" w:hAnsi="Times New Roman" w:cs="Times New Roman"/>
          <w:sz w:val="24"/>
          <w:szCs w:val="24"/>
        </w:rPr>
        <w:t>____________</w:t>
      </w:r>
    </w:p>
    <w:p w:rsidR="005D196B" w:rsidRPr="00050732" w:rsidRDefault="005D196B" w:rsidP="00050732">
      <w:pPr>
        <w:spacing w:after="0" w:line="240" w:lineRule="auto"/>
        <w:jc w:val="center"/>
        <w:rPr>
          <w:rFonts w:ascii="Times New Roman" w:eastAsia="Times New Roman" w:hAnsi="Times New Roman" w:cs="Times New Roman"/>
          <w:i/>
          <w:sz w:val="20"/>
          <w:szCs w:val="20"/>
        </w:rPr>
      </w:pPr>
      <w:r w:rsidRPr="00050732">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rsidR="005D196B" w:rsidRPr="005D196B" w:rsidRDefault="00050732" w:rsidP="000507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именуемое</w:t>
      </w:r>
      <w:r w:rsidR="005D196B" w:rsidRPr="005D196B">
        <w:rPr>
          <w:rFonts w:ascii="Times New Roman" w:eastAsia="Times New Roman" w:hAnsi="Times New Roman" w:cs="Times New Roman"/>
          <w:sz w:val="24"/>
          <w:szCs w:val="24"/>
        </w:rPr>
        <w:t>(-</w:t>
      </w:r>
      <w:proofErr w:type="spellStart"/>
      <w:r w:rsidR="005D196B" w:rsidRPr="005D196B">
        <w:rPr>
          <w:rFonts w:ascii="Times New Roman" w:eastAsia="Times New Roman" w:hAnsi="Times New Roman" w:cs="Times New Roman"/>
          <w:sz w:val="24"/>
          <w:szCs w:val="24"/>
        </w:rPr>
        <w:t>ый</w:t>
      </w:r>
      <w:proofErr w:type="spellEnd"/>
      <w:r w:rsidR="005D196B" w:rsidRPr="005D196B">
        <w:rPr>
          <w:rFonts w:ascii="Times New Roman" w:eastAsia="Times New Roman" w:hAnsi="Times New Roman" w:cs="Times New Roman"/>
          <w:sz w:val="24"/>
          <w:szCs w:val="24"/>
        </w:rPr>
        <w:t xml:space="preserve">) в дальнейшем </w:t>
      </w:r>
      <w:r w:rsidR="005D196B" w:rsidRPr="005D196B">
        <w:rPr>
          <w:rFonts w:ascii="Times New Roman" w:eastAsia="Times New Roman" w:hAnsi="Times New Roman" w:cs="Times New Roman"/>
          <w:b/>
          <w:sz w:val="24"/>
          <w:szCs w:val="24"/>
        </w:rPr>
        <w:t>«Принципал»</w:t>
      </w:r>
      <w:r w:rsidR="005D196B" w:rsidRPr="005D196B">
        <w:rPr>
          <w:rFonts w:ascii="Times New Roman" w:eastAsia="Times New Roman" w:hAnsi="Times New Roman" w:cs="Times New Roman"/>
          <w:sz w:val="24"/>
          <w:szCs w:val="24"/>
        </w:rPr>
        <w:t xml:space="preserve">, в лице </w:t>
      </w:r>
      <w:r>
        <w:rPr>
          <w:rFonts w:ascii="Times New Roman" w:eastAsia="Times New Roman" w:hAnsi="Times New Roman" w:cs="Times New Roman"/>
          <w:sz w:val="24"/>
          <w:szCs w:val="24"/>
        </w:rPr>
        <w:t>________________________________ __________________________________________</w:t>
      </w:r>
      <w:r w:rsidR="005D196B" w:rsidRPr="005D196B">
        <w:rPr>
          <w:rFonts w:ascii="Times New Roman" w:eastAsia="Times New Roman" w:hAnsi="Times New Roman" w:cs="Times New Roman"/>
          <w:sz w:val="24"/>
          <w:szCs w:val="24"/>
        </w:rPr>
        <w:t>____________________________________,</w:t>
      </w:r>
    </w:p>
    <w:p w:rsidR="005D196B" w:rsidRPr="00050732" w:rsidRDefault="005D196B" w:rsidP="00050732">
      <w:pPr>
        <w:spacing w:after="0" w:line="240" w:lineRule="auto"/>
        <w:jc w:val="center"/>
        <w:rPr>
          <w:rFonts w:ascii="Times New Roman" w:eastAsia="Times New Roman" w:hAnsi="Times New Roman" w:cs="Times New Roman"/>
          <w:i/>
          <w:sz w:val="20"/>
          <w:szCs w:val="20"/>
        </w:rPr>
      </w:pPr>
      <w:r w:rsidRPr="00050732">
        <w:rPr>
          <w:rFonts w:ascii="Times New Roman" w:eastAsia="Times New Roman" w:hAnsi="Times New Roman" w:cs="Times New Roman"/>
          <w:i/>
          <w:sz w:val="20"/>
          <w:szCs w:val="20"/>
        </w:rPr>
        <w:t>(должность, ФИО полностью)</w:t>
      </w:r>
    </w:p>
    <w:p w:rsidR="00050732" w:rsidRDefault="005D196B" w:rsidP="00050732">
      <w:pPr>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действующего на основании ______</w:t>
      </w:r>
      <w:r w:rsidR="00050732">
        <w:rPr>
          <w:rFonts w:ascii="Times New Roman" w:eastAsia="Times New Roman" w:hAnsi="Times New Roman" w:cs="Times New Roman"/>
          <w:sz w:val="24"/>
          <w:szCs w:val="24"/>
        </w:rPr>
        <w:t>___________</w:t>
      </w:r>
      <w:r w:rsidRPr="005D196B">
        <w:rPr>
          <w:rFonts w:ascii="Times New Roman" w:eastAsia="Times New Roman" w:hAnsi="Times New Roman" w:cs="Times New Roman"/>
          <w:sz w:val="24"/>
          <w:szCs w:val="24"/>
        </w:rPr>
        <w:t xml:space="preserve">____________________________________, </w:t>
      </w:r>
    </w:p>
    <w:p w:rsidR="00050732" w:rsidRPr="00050732" w:rsidRDefault="00050732" w:rsidP="00050732">
      <w:pPr>
        <w:spacing w:after="0" w:line="240" w:lineRule="auto"/>
        <w:jc w:val="both"/>
        <w:rPr>
          <w:rFonts w:ascii="Times New Roman" w:eastAsia="Times New Roman" w:hAnsi="Times New Roman" w:cs="Times New Roman"/>
          <w:i/>
          <w:sz w:val="20"/>
          <w:szCs w:val="20"/>
        </w:rPr>
      </w:pPr>
      <w:r w:rsidRPr="00050732">
        <w:rPr>
          <w:rFonts w:ascii="Times New Roman" w:eastAsia="Times New Roman" w:hAnsi="Times New Roman" w:cs="Times New Roman"/>
          <w:i/>
          <w:sz w:val="20"/>
          <w:szCs w:val="20"/>
        </w:rPr>
        <w:t>(документ, подтверждающий полномочия лица)</w:t>
      </w:r>
    </w:p>
    <w:p w:rsidR="005D196B" w:rsidRPr="005D196B" w:rsidRDefault="005D196B" w:rsidP="005D196B">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с другой стороны,</w:t>
      </w:r>
      <w:r w:rsidR="003F2393">
        <w:rPr>
          <w:rFonts w:ascii="Times New Roman" w:eastAsia="Times New Roman" w:hAnsi="Times New Roman" w:cs="Times New Roman"/>
          <w:sz w:val="24"/>
          <w:szCs w:val="24"/>
        </w:rPr>
        <w:t xml:space="preserve"> </w:t>
      </w:r>
      <w:r w:rsidRPr="005D196B">
        <w:rPr>
          <w:rFonts w:ascii="Times New Roman" w:eastAsia="Times New Roman" w:hAnsi="Times New Roman" w:cs="Times New Roman"/>
          <w:sz w:val="24"/>
          <w:szCs w:val="24"/>
        </w:rPr>
        <w:t>далее вместе именуемые «Стороны», заключили настоящий договор (далее – «Договор») о нижеследующем:</w:t>
      </w:r>
    </w:p>
    <w:p w:rsidR="005D196B" w:rsidRPr="005D196B" w:rsidRDefault="005D196B" w:rsidP="005D196B">
      <w:pPr>
        <w:pStyle w:val="af3"/>
        <w:numPr>
          <w:ilvl w:val="0"/>
          <w:numId w:val="9"/>
        </w:numPr>
        <w:tabs>
          <w:tab w:val="left" w:pos="284"/>
        </w:tabs>
        <w:spacing w:after="0" w:line="240" w:lineRule="auto"/>
        <w:ind w:left="0" w:firstLine="0"/>
        <w:jc w:val="center"/>
        <w:rPr>
          <w:rFonts w:ascii="Times New Roman" w:eastAsia="Times New Roman" w:hAnsi="Times New Roman"/>
          <w:sz w:val="24"/>
          <w:szCs w:val="24"/>
          <w:lang w:eastAsia="ru-RU"/>
        </w:rPr>
      </w:pPr>
      <w:r w:rsidRPr="005D196B">
        <w:rPr>
          <w:rFonts w:ascii="Times New Roman" w:eastAsia="Times New Roman" w:hAnsi="Times New Roman"/>
          <w:b/>
          <w:bCs/>
          <w:sz w:val="24"/>
          <w:szCs w:val="24"/>
          <w:lang w:eastAsia="ru-RU"/>
        </w:rPr>
        <w:t>Предмет и цели договора</w:t>
      </w:r>
    </w:p>
    <w:p w:rsidR="005D196B" w:rsidRPr="005D196B" w:rsidRDefault="005D196B" w:rsidP="005D196B">
      <w:pPr>
        <w:pStyle w:val="af3"/>
        <w:spacing w:after="0" w:line="240" w:lineRule="auto"/>
        <w:ind w:left="0"/>
        <w:rPr>
          <w:rFonts w:ascii="Times New Roman" w:eastAsia="Times New Roman" w:hAnsi="Times New Roman"/>
          <w:sz w:val="24"/>
          <w:szCs w:val="24"/>
          <w:lang w:eastAsia="ru-RU"/>
        </w:rPr>
      </w:pPr>
    </w:p>
    <w:p w:rsidR="005D196B" w:rsidRPr="005D196B" w:rsidRDefault="005D196B" w:rsidP="005D196B">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bookmarkStart w:id="8" w:name="_ref_30338644"/>
      <w:bookmarkEnd w:id="7"/>
      <w:r w:rsidRPr="005D196B">
        <w:rPr>
          <w:rFonts w:ascii="Times New Roman" w:eastAsia="Times New Roman" w:hAnsi="Times New Roman" w:cs="Times New Roman"/>
          <w:bCs/>
          <w:sz w:val="24"/>
          <w:szCs w:val="24"/>
        </w:rPr>
        <w:t>По настоящему Договору Принципал поручает, а Агент принимает на себя обязательство совершать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9" w:name="_ref_30338645"/>
      <w:bookmarkEnd w:id="8"/>
    </w:p>
    <w:p w:rsidR="005D196B" w:rsidRPr="005D196B" w:rsidRDefault="005D196B" w:rsidP="005D196B">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В рамках выполнения поручения Агент обязуется совершить следующие действия:</w:t>
      </w:r>
      <w:bookmarkEnd w:id="9"/>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sz w:val="24"/>
          <w:szCs w:val="24"/>
        </w:rPr>
        <w:t xml:space="preserve">Оплачивать в пределах согласованного Сторонами лимита (Приложение № 1) Продукцию, соответствующую требованиям, </w:t>
      </w:r>
      <w:r w:rsidRPr="005D196B">
        <w:rPr>
          <w:rFonts w:ascii="Times New Roman" w:eastAsia="Times New Roman" w:hAnsi="Times New Roman" w:cs="Times New Roman"/>
          <w:bCs/>
          <w:sz w:val="24"/>
          <w:szCs w:val="24"/>
        </w:rPr>
        <w:t>согласованным Сторонами в Приложении № 2 к настоящему Договору,</w:t>
      </w:r>
      <w:r w:rsidRPr="005D196B">
        <w:rPr>
          <w:rFonts w:ascii="Times New Roman" w:eastAsia="Times New Roman" w:hAnsi="Times New Roman" w:cs="Times New Roman"/>
          <w:sz w:val="24"/>
          <w:szCs w:val="24"/>
        </w:rPr>
        <w:t xml:space="preserve"> по договорам купли-продажи </w:t>
      </w:r>
      <w:r w:rsidRPr="005D196B">
        <w:rPr>
          <w:rFonts w:ascii="Times New Roman" w:eastAsia="Times New Roman" w:hAnsi="Times New Roman" w:cs="Times New Roman"/>
          <w:bCs/>
          <w:sz w:val="24"/>
          <w:szCs w:val="24"/>
        </w:rPr>
        <w:t xml:space="preserve">(контрактации, поставки) </w:t>
      </w:r>
      <w:r w:rsidRPr="005D196B">
        <w:rPr>
          <w:rFonts w:ascii="Times New Roman" w:eastAsia="Times New Roman" w:hAnsi="Times New Roman" w:cs="Times New Roman"/>
          <w:sz w:val="24"/>
          <w:szCs w:val="24"/>
        </w:rPr>
        <w:t xml:space="preserve">Продукции, заключенным от имени Принципала, с последующим возмещением оплаченных денежных средств со стороны Принципала. </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sz w:val="24"/>
          <w:szCs w:val="24"/>
        </w:rPr>
        <w:t>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w:t>
      </w:r>
    </w:p>
    <w:p w:rsidR="005D196B" w:rsidRPr="005D196B" w:rsidRDefault="005D196B" w:rsidP="005D196B">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Принципал обязуется:</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Произвести приемку Продукции у продавца (поставщика) на условиях и в порядке, предусмотренных Договором купли-продажи (контрактации, поставки), указанных в п. 1.2.1. настоящего Договора.</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hAnsi="Times New Roman" w:cs="Times New Roman"/>
          <w:bCs/>
          <w:sz w:val="24"/>
          <w:szCs w:val="24"/>
        </w:rPr>
        <w:t xml:space="preserve">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 Отчет Агента считается принятыми Принципалом, </w:t>
      </w:r>
      <w:r w:rsidRPr="005D196B">
        <w:rPr>
          <w:rFonts w:ascii="Times New Roman" w:hAnsi="Times New Roman" w:cs="Times New Roman"/>
          <w:bCs/>
          <w:sz w:val="24"/>
          <w:szCs w:val="24"/>
        </w:rPr>
        <w:lastRenderedPageBreak/>
        <w:t>если Принципал не направил Агенту письменных замечаний или возражений в течение 5 (Пяти) календарных дней с момента получения отчета Агента.</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sz w:val="24"/>
          <w:szCs w:val="24"/>
        </w:rPr>
        <w:t>Не позднее 1 (Одного) рабочего дня с момента рассмотрения отчета Агента п</w:t>
      </w:r>
      <w:r w:rsidRPr="005D196B">
        <w:rPr>
          <w:rFonts w:ascii="Times New Roman" w:eastAsia="Times New Roman" w:hAnsi="Times New Roman" w:cs="Times New Roman"/>
          <w:bCs/>
          <w:sz w:val="24"/>
          <w:szCs w:val="24"/>
        </w:rPr>
        <w:t xml:space="preserve">одписать График </w:t>
      </w:r>
      <w:r w:rsidRPr="005D196B">
        <w:rPr>
          <w:rFonts w:ascii="Times New Roman" w:eastAsia="Times New Roman" w:hAnsi="Times New Roman" w:cs="Times New Roman"/>
          <w:sz w:val="24"/>
          <w:szCs w:val="24"/>
        </w:rPr>
        <w:t>платежей (Приложение № 4).</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hAnsi="Times New Roman" w:cs="Times New Roman"/>
          <w:sz w:val="24"/>
          <w:szCs w:val="24"/>
        </w:rPr>
        <w:t>Оплатить Агенту вознаграждение на условиях, определенных настоящим Договором.</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sz w:val="24"/>
          <w:szCs w:val="24"/>
        </w:rPr>
        <w:t>Возместить Агенту денежные средства, уплаченные Агентом в соответствии с п. 1.2.1. настоящего Договора, а также иные расходы, понесенные Агентом в порядке и на условиях настоящего Договора.</w:t>
      </w:r>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bCs/>
          <w:sz w:val="24"/>
          <w:szCs w:val="24"/>
        </w:rPr>
      </w:pPr>
      <w:bookmarkStart w:id="10" w:name="_Ref520886573"/>
      <w:r w:rsidRPr="005D196B">
        <w:rPr>
          <w:rFonts w:ascii="Times New Roman" w:eastAsia="Times New Roman" w:hAnsi="Times New Roman" w:cs="Times New Roman"/>
          <w:sz w:val="24"/>
          <w:szCs w:val="24"/>
        </w:rPr>
        <w:t xml:space="preserve">Предоставлять Агенту по его запросу информацию о результатах финансово – хозяйственной деятельности в течение 5 (Пяти) календарных дней после </w:t>
      </w:r>
      <w:r w:rsidR="008D3D7F">
        <w:rPr>
          <w:rFonts w:ascii="Times New Roman" w:eastAsia="Times New Roman" w:hAnsi="Times New Roman" w:cs="Times New Roman"/>
          <w:sz w:val="24"/>
          <w:szCs w:val="24"/>
        </w:rPr>
        <w:t>п</w:t>
      </w:r>
      <w:r w:rsidRPr="005D196B">
        <w:rPr>
          <w:rFonts w:ascii="Times New Roman" w:eastAsia="Times New Roman" w:hAnsi="Times New Roman" w:cs="Times New Roman"/>
          <w:sz w:val="24"/>
          <w:szCs w:val="24"/>
        </w:rPr>
        <w:t>оступлени</w:t>
      </w:r>
      <w:r w:rsidR="008D3D7F">
        <w:rPr>
          <w:rFonts w:ascii="Times New Roman" w:eastAsia="Times New Roman" w:hAnsi="Times New Roman" w:cs="Times New Roman"/>
          <w:sz w:val="24"/>
          <w:szCs w:val="24"/>
        </w:rPr>
        <w:t>я</w:t>
      </w:r>
      <w:r w:rsidRPr="005D196B">
        <w:rPr>
          <w:rFonts w:ascii="Times New Roman" w:eastAsia="Times New Roman" w:hAnsi="Times New Roman" w:cs="Times New Roman"/>
          <w:sz w:val="24"/>
          <w:szCs w:val="24"/>
        </w:rPr>
        <w:t xml:space="preserve"> такого запроса.</w:t>
      </w:r>
      <w:bookmarkEnd w:id="10"/>
    </w:p>
    <w:p w:rsidR="005D196B" w:rsidRPr="005D196B" w:rsidRDefault="005D196B" w:rsidP="005D196B">
      <w:pPr>
        <w:numPr>
          <w:ilvl w:val="2"/>
          <w:numId w:val="3"/>
        </w:numPr>
        <w:tabs>
          <w:tab w:val="left" w:pos="1134"/>
        </w:tabs>
        <w:spacing w:after="0" w:line="240" w:lineRule="auto"/>
        <w:ind w:left="0" w:firstLine="567"/>
        <w:jc w:val="both"/>
        <w:outlineLvl w:val="1"/>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В течение срока действия настоящего Договор</w:t>
      </w:r>
      <w:r w:rsidR="00156DC5">
        <w:rPr>
          <w:rFonts w:ascii="Times New Roman" w:eastAsia="Times New Roman" w:hAnsi="Times New Roman" w:cs="Times New Roman"/>
          <w:sz w:val="24"/>
          <w:szCs w:val="24"/>
        </w:rPr>
        <w:t>а</w:t>
      </w:r>
      <w:r w:rsidRPr="005D196B">
        <w:rPr>
          <w:rFonts w:ascii="Times New Roman" w:eastAsia="Times New Roman" w:hAnsi="Times New Roman" w:cs="Times New Roman"/>
          <w:sz w:val="24"/>
          <w:szCs w:val="24"/>
        </w:rPr>
        <w:t xml:space="preserve">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rsidR="005D196B" w:rsidRPr="005D196B" w:rsidRDefault="005D196B" w:rsidP="005D196B">
      <w:pPr>
        <w:numPr>
          <w:ilvl w:val="2"/>
          <w:numId w:val="3"/>
        </w:numPr>
        <w:tabs>
          <w:tab w:val="left" w:pos="1134"/>
          <w:tab w:val="left" w:pos="1276"/>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hAnsi="Times New Roman" w:cs="Times New Roman"/>
          <w:sz w:val="24"/>
          <w:szCs w:val="24"/>
        </w:rPr>
        <w:t xml:space="preserve">Обеспечить достижение целевых показателей, предусмотренных в Приложении № 5 к настоящему Договору. </w:t>
      </w:r>
      <w:bookmarkStart w:id="11" w:name="_Ref520883389"/>
    </w:p>
    <w:p w:rsidR="005D196B" w:rsidRPr="005D196B" w:rsidRDefault="005D196B" w:rsidP="005D196B">
      <w:pPr>
        <w:numPr>
          <w:ilvl w:val="2"/>
          <w:numId w:val="3"/>
        </w:numPr>
        <w:tabs>
          <w:tab w:val="left" w:pos="1134"/>
          <w:tab w:val="left" w:pos="1276"/>
        </w:tabs>
        <w:spacing w:after="0" w:line="240" w:lineRule="auto"/>
        <w:ind w:left="0" w:firstLine="567"/>
        <w:jc w:val="both"/>
        <w:outlineLvl w:val="1"/>
        <w:rPr>
          <w:rFonts w:ascii="Times New Roman" w:hAnsi="Times New Roman" w:cs="Times New Roman"/>
          <w:sz w:val="24"/>
          <w:szCs w:val="24"/>
        </w:rPr>
      </w:pPr>
      <w:r w:rsidRPr="005D196B">
        <w:rPr>
          <w:rFonts w:ascii="Times New Roman" w:hAnsi="Times New Roman" w:cs="Times New Roman"/>
          <w:sz w:val="24"/>
          <w:szCs w:val="24"/>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11"/>
    </w:p>
    <w:p w:rsidR="005D196B" w:rsidRPr="005D196B" w:rsidRDefault="005D196B" w:rsidP="005D196B">
      <w:pPr>
        <w:numPr>
          <w:ilvl w:val="1"/>
          <w:numId w:val="3"/>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sz w:val="24"/>
          <w:szCs w:val="24"/>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5D196B">
        <w:rPr>
          <w:rFonts w:ascii="Times New Roman" w:hAnsi="Times New Roman" w:cs="Times New Roman"/>
          <w:sz w:val="24"/>
          <w:szCs w:val="24"/>
        </w:rPr>
        <w:t> </w:t>
      </w:r>
      <w:r w:rsidRPr="005D196B">
        <w:rPr>
          <w:rFonts w:ascii="Times New Roman" w:eastAsia="Times New Roman" w:hAnsi="Times New Roman" w:cs="Times New Roman"/>
          <w:sz w:val="24"/>
          <w:szCs w:val="24"/>
        </w:rPr>
        <w:t xml:space="preserve">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предусмотренных </w:t>
      </w:r>
      <w:proofErr w:type="spellStart"/>
      <w:r w:rsidRPr="005D196B">
        <w:rPr>
          <w:rFonts w:ascii="Times New Roman" w:eastAsia="Times New Roman" w:hAnsi="Times New Roman" w:cs="Times New Roman"/>
          <w:sz w:val="24"/>
          <w:szCs w:val="24"/>
        </w:rPr>
        <w:t>п.п</w:t>
      </w:r>
      <w:proofErr w:type="spellEnd"/>
      <w:r w:rsidRPr="005D196B">
        <w:rPr>
          <w:rFonts w:ascii="Times New Roman" w:eastAsia="Times New Roman" w:hAnsi="Times New Roman" w:cs="Times New Roman"/>
          <w:sz w:val="24"/>
          <w:szCs w:val="24"/>
        </w:rPr>
        <w:t>. 1.3.6. – 1.3.9. настоящего Договора.</w:t>
      </w:r>
    </w:p>
    <w:p w:rsidR="005D196B" w:rsidRPr="005D196B" w:rsidRDefault="005D196B" w:rsidP="005D196B">
      <w:pPr>
        <w:numPr>
          <w:ilvl w:val="1"/>
          <w:numId w:val="3"/>
        </w:numPr>
        <w:tabs>
          <w:tab w:val="left" w:pos="993"/>
        </w:tabs>
        <w:spacing w:after="0" w:line="240" w:lineRule="auto"/>
        <w:ind w:left="0" w:firstLine="567"/>
        <w:jc w:val="both"/>
        <w:outlineLvl w:val="1"/>
        <w:rPr>
          <w:rFonts w:ascii="Times New Roman" w:eastAsia="Times New Roman" w:hAnsi="Times New Roman" w:cs="Times New Roman"/>
          <w:sz w:val="24"/>
          <w:szCs w:val="24"/>
        </w:rPr>
      </w:pPr>
      <w:r w:rsidRPr="005D196B">
        <w:rPr>
          <w:rFonts w:ascii="Times New Roman" w:hAnsi="Times New Roman" w:cs="Times New Roman"/>
          <w:sz w:val="24"/>
          <w:szCs w:val="24"/>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5D196B">
        <w:rPr>
          <w:rFonts w:ascii="Times New Roman" w:eastAsia="Calibri" w:hAnsi="Times New Roman" w:cs="Times New Roman"/>
          <w:sz w:val="24"/>
          <w:szCs w:val="24"/>
        </w:rPr>
        <w:t xml:space="preserve">Министерством сельского хозяйства, торговли, пищевой и перерабатывающей промышленности Хабаровского края </w:t>
      </w:r>
      <w:r w:rsidRPr="005D196B">
        <w:rPr>
          <w:rFonts w:ascii="Times New Roman" w:hAnsi="Times New Roman" w:cs="Times New Roman"/>
          <w:sz w:val="24"/>
          <w:szCs w:val="24"/>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050732" w:rsidRDefault="00050732" w:rsidP="005D196B">
      <w:pPr>
        <w:keepNext/>
        <w:keepLines/>
        <w:numPr>
          <w:ilvl w:val="0"/>
          <w:numId w:val="4"/>
        </w:numPr>
        <w:spacing w:after="0" w:line="240" w:lineRule="auto"/>
        <w:jc w:val="center"/>
        <w:outlineLvl w:val="0"/>
        <w:rPr>
          <w:rFonts w:ascii="Times New Roman" w:eastAsia="Times New Roman" w:hAnsi="Times New Roman" w:cs="Times New Roman"/>
          <w:b/>
          <w:bCs/>
          <w:sz w:val="24"/>
          <w:szCs w:val="24"/>
        </w:rPr>
      </w:pPr>
      <w:bookmarkStart w:id="12" w:name="_ref_30338648"/>
    </w:p>
    <w:p w:rsidR="005D196B" w:rsidRDefault="005D196B" w:rsidP="005D196B">
      <w:pPr>
        <w:keepNext/>
        <w:keepLines/>
        <w:numPr>
          <w:ilvl w:val="0"/>
          <w:numId w:val="4"/>
        </w:numPr>
        <w:spacing w:after="0" w:line="240" w:lineRule="auto"/>
        <w:jc w:val="center"/>
        <w:outlineLvl w:val="0"/>
        <w:rPr>
          <w:rFonts w:ascii="Times New Roman" w:eastAsia="Times New Roman" w:hAnsi="Times New Roman" w:cs="Times New Roman"/>
          <w:b/>
          <w:bCs/>
          <w:sz w:val="24"/>
          <w:szCs w:val="24"/>
        </w:rPr>
      </w:pPr>
      <w:r w:rsidRPr="005D196B">
        <w:rPr>
          <w:rFonts w:ascii="Times New Roman" w:eastAsia="Times New Roman" w:hAnsi="Times New Roman" w:cs="Times New Roman"/>
          <w:b/>
          <w:bCs/>
          <w:sz w:val="24"/>
          <w:szCs w:val="24"/>
        </w:rPr>
        <w:t>Вознаграждение и расходы агента</w:t>
      </w:r>
      <w:bookmarkEnd w:id="12"/>
    </w:p>
    <w:p w:rsidR="00AC2192" w:rsidRPr="005D196B" w:rsidRDefault="00AC2192" w:rsidP="00050732">
      <w:pPr>
        <w:keepNext/>
        <w:keepLines/>
        <w:spacing w:after="0" w:line="240" w:lineRule="auto"/>
        <w:ind w:left="360"/>
        <w:outlineLvl w:val="0"/>
        <w:rPr>
          <w:rFonts w:ascii="Times New Roman" w:eastAsia="Times New Roman" w:hAnsi="Times New Roman" w:cs="Times New Roman"/>
          <w:b/>
          <w:bCs/>
          <w:sz w:val="24"/>
          <w:szCs w:val="24"/>
        </w:rPr>
      </w:pPr>
    </w:p>
    <w:p w:rsidR="005D196B" w:rsidRPr="005D196B" w:rsidRDefault="005D196B" w:rsidP="005D196B">
      <w:pPr>
        <w:pStyle w:val="af3"/>
        <w:numPr>
          <w:ilvl w:val="1"/>
          <w:numId w:val="4"/>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13" w:name="_ref_30338650"/>
      <w:r w:rsidRPr="005D196B">
        <w:rPr>
          <w:rFonts w:ascii="Times New Roman" w:eastAsia="Times New Roman" w:hAnsi="Times New Roman"/>
          <w:sz w:val="24"/>
          <w:szCs w:val="24"/>
          <w:lang w:eastAsia="ru-RU"/>
        </w:rPr>
        <w:t xml:space="preserve">Размер вознаграждения Агента </w:t>
      </w:r>
      <w:bookmarkStart w:id="14" w:name="_ref_30338653"/>
      <w:bookmarkEnd w:id="13"/>
      <w:r w:rsidRPr="005D196B">
        <w:rPr>
          <w:rFonts w:ascii="Times New Roman" w:eastAsia="Times New Roman" w:hAnsi="Times New Roman"/>
          <w:bCs/>
          <w:sz w:val="24"/>
          <w:szCs w:val="24"/>
          <w:lang w:eastAsia="ru-RU"/>
        </w:rPr>
        <w:t xml:space="preserve">составляет 3 (Три) процента от цены Продукции </w:t>
      </w:r>
      <w:r w:rsidRPr="005D196B">
        <w:rPr>
          <w:rFonts w:ascii="Times New Roman" w:eastAsia="Times New Roman" w:hAnsi="Times New Roman"/>
          <w:bCs/>
          <w:i/>
          <w:sz w:val="24"/>
          <w:szCs w:val="24"/>
          <w:lang w:eastAsia="ru-RU"/>
        </w:rPr>
        <w:t>(НДС не облагается)</w:t>
      </w:r>
      <w:r w:rsidRPr="005D196B">
        <w:rPr>
          <w:rFonts w:ascii="Times New Roman" w:eastAsia="Times New Roman" w:hAnsi="Times New Roman"/>
          <w:bCs/>
          <w:sz w:val="24"/>
          <w:szCs w:val="24"/>
          <w:lang w:eastAsia="ru-RU"/>
        </w:rPr>
        <w:t>.</w:t>
      </w:r>
    </w:p>
    <w:p w:rsidR="005D196B" w:rsidRPr="005D196B" w:rsidRDefault="005D196B" w:rsidP="005D196B">
      <w:pPr>
        <w:pStyle w:val="af3"/>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Выплата вознаграждения Агента производится Принципалом в соответствии с Графиком платежей (Приложение № 4), но не позднее 30.06.2021 г.</w:t>
      </w:r>
    </w:p>
    <w:p w:rsidR="005D196B" w:rsidRPr="005D196B" w:rsidRDefault="005D196B" w:rsidP="005D196B">
      <w:pPr>
        <w:pStyle w:val="af3"/>
        <w:numPr>
          <w:ilvl w:val="1"/>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15" w:name="_ref_34203060"/>
      <w:bookmarkEnd w:id="14"/>
      <w:r w:rsidRPr="005D196B">
        <w:rPr>
          <w:rFonts w:ascii="Times New Roman" w:eastAsia="Times New Roman" w:hAnsi="Times New Roman"/>
          <w:bCs/>
          <w:sz w:val="24"/>
          <w:szCs w:val="24"/>
          <w:lang w:eastAsia="ru-RU"/>
        </w:rPr>
        <w:t>Возмещение расходов Агента</w:t>
      </w:r>
      <w:bookmarkEnd w:id="15"/>
      <w:r w:rsidRPr="005D196B">
        <w:rPr>
          <w:rFonts w:ascii="Times New Roman" w:eastAsia="Times New Roman" w:hAnsi="Times New Roman"/>
          <w:bCs/>
          <w:sz w:val="24"/>
          <w:szCs w:val="24"/>
          <w:lang w:eastAsia="ru-RU"/>
        </w:rPr>
        <w:t>:</w:t>
      </w:r>
      <w:bookmarkStart w:id="16" w:name="_Hlk492591500"/>
      <w:bookmarkStart w:id="17" w:name="_ref_30338657"/>
    </w:p>
    <w:p w:rsidR="005D196B" w:rsidRPr="005D196B" w:rsidRDefault="005D196B" w:rsidP="005D196B">
      <w:pPr>
        <w:pStyle w:val="af3"/>
        <w:numPr>
          <w:ilvl w:val="2"/>
          <w:numId w:val="4"/>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 xml:space="preserve">Расходы, понесенные Агентом в связи с выполнением поручения </w:t>
      </w:r>
      <w:bookmarkEnd w:id="16"/>
      <w:r w:rsidRPr="005D196B">
        <w:rPr>
          <w:rFonts w:ascii="Times New Roman" w:eastAsia="Times New Roman" w:hAnsi="Times New Roman"/>
          <w:bCs/>
          <w:sz w:val="24"/>
          <w:szCs w:val="24"/>
          <w:lang w:eastAsia="ru-RU"/>
        </w:rPr>
        <w:t xml:space="preserve">по Договору, подтверждаются: </w:t>
      </w:r>
      <w:bookmarkStart w:id="18" w:name="_Hlk492585741"/>
      <w:r w:rsidRPr="005D196B">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7"/>
      <w:r w:rsidRPr="005D196B">
        <w:rPr>
          <w:rFonts w:ascii="Times New Roman" w:eastAsia="Times New Roman" w:hAnsi="Times New Roman"/>
          <w:bCs/>
          <w:sz w:val="24"/>
          <w:szCs w:val="24"/>
          <w:lang w:eastAsia="ru-RU"/>
        </w:rPr>
        <w:t xml:space="preserve">приобретение Продукции и </w:t>
      </w:r>
      <w:r w:rsidRPr="005D196B">
        <w:rPr>
          <w:rFonts w:ascii="Times New Roman" w:eastAsia="Times New Roman" w:hAnsi="Times New Roman"/>
          <w:sz w:val="24"/>
          <w:szCs w:val="24"/>
          <w:lang w:eastAsia="ru-RU"/>
        </w:rPr>
        <w:t>иными документами, подтверждающими исполнение поручения Принципала (</w:t>
      </w:r>
      <w:r w:rsidR="008D3D7F">
        <w:rPr>
          <w:rFonts w:ascii="Times New Roman" w:eastAsia="Times New Roman" w:hAnsi="Times New Roman"/>
          <w:sz w:val="24"/>
          <w:szCs w:val="24"/>
          <w:lang w:eastAsia="ru-RU"/>
        </w:rPr>
        <w:t xml:space="preserve">закупочный акт, </w:t>
      </w:r>
      <w:r w:rsidRPr="005D196B">
        <w:rPr>
          <w:rFonts w:ascii="Times New Roman" w:eastAsia="Times New Roman" w:hAnsi="Times New Roman"/>
          <w:sz w:val="24"/>
          <w:szCs w:val="24"/>
          <w:lang w:eastAsia="ru-RU"/>
        </w:rPr>
        <w:t>акт приема – передачи, товарная накладная и т.п.)</w:t>
      </w:r>
      <w:r w:rsidRPr="005D196B">
        <w:rPr>
          <w:rFonts w:ascii="Times New Roman" w:eastAsia="Times New Roman" w:hAnsi="Times New Roman"/>
          <w:bCs/>
          <w:sz w:val="24"/>
          <w:szCs w:val="24"/>
          <w:lang w:eastAsia="ru-RU"/>
        </w:rPr>
        <w:t>.</w:t>
      </w:r>
    </w:p>
    <w:p w:rsidR="005D196B" w:rsidRPr="005D196B" w:rsidRDefault="005D196B" w:rsidP="005D196B">
      <w:pPr>
        <w:numPr>
          <w:ilvl w:val="2"/>
          <w:numId w:val="4"/>
        </w:numPr>
        <w:tabs>
          <w:tab w:val="left" w:pos="1134"/>
          <w:tab w:val="left" w:pos="1276"/>
        </w:tabs>
        <w:spacing w:after="0" w:line="240" w:lineRule="auto"/>
        <w:ind w:left="0" w:firstLine="567"/>
        <w:jc w:val="both"/>
        <w:outlineLvl w:val="2"/>
        <w:rPr>
          <w:rFonts w:ascii="Times New Roman" w:eastAsia="Times New Roman" w:hAnsi="Times New Roman" w:cs="Times New Roman"/>
          <w:bCs/>
          <w:sz w:val="24"/>
          <w:szCs w:val="24"/>
        </w:rPr>
      </w:pPr>
      <w:bookmarkStart w:id="19" w:name="_ref_30338659"/>
      <w:bookmarkEnd w:id="18"/>
      <w:r w:rsidRPr="005D196B">
        <w:rPr>
          <w:rFonts w:ascii="Times New Roman" w:eastAsia="Times New Roman" w:hAnsi="Times New Roman" w:cs="Times New Roman"/>
          <w:bCs/>
          <w:sz w:val="24"/>
          <w:szCs w:val="24"/>
        </w:rPr>
        <w:t xml:space="preserve">Принципал обязуется возместить расходы Агента </w:t>
      </w:r>
      <w:bookmarkEnd w:id="19"/>
      <w:r w:rsidRPr="005D196B">
        <w:rPr>
          <w:rFonts w:ascii="Times New Roman" w:eastAsia="Times New Roman" w:hAnsi="Times New Roman" w:cs="Times New Roman"/>
          <w:bCs/>
          <w:sz w:val="24"/>
          <w:szCs w:val="24"/>
        </w:rPr>
        <w:t>в соответствии с Графиком платежей (Приложение № 4), но не позднее 30.06.2021 г.</w:t>
      </w:r>
    </w:p>
    <w:p w:rsidR="005D196B" w:rsidRPr="005D196B" w:rsidRDefault="005D196B" w:rsidP="005D196B">
      <w:pPr>
        <w:numPr>
          <w:ilvl w:val="1"/>
          <w:numId w:val="4"/>
        </w:numPr>
        <w:tabs>
          <w:tab w:val="left" w:pos="993"/>
          <w:tab w:val="left" w:pos="1276"/>
        </w:tabs>
        <w:spacing w:after="0" w:line="240" w:lineRule="auto"/>
        <w:ind w:left="0" w:firstLine="567"/>
        <w:jc w:val="both"/>
        <w:outlineLvl w:val="2"/>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Расчеты по Договору осуществляются в безналичном порядке.</w:t>
      </w:r>
    </w:p>
    <w:p w:rsidR="005D196B" w:rsidRDefault="005D196B" w:rsidP="00A52039">
      <w:pPr>
        <w:numPr>
          <w:ilvl w:val="1"/>
          <w:numId w:val="4"/>
        </w:numPr>
        <w:tabs>
          <w:tab w:val="left" w:pos="993"/>
          <w:tab w:val="left" w:pos="1276"/>
        </w:tabs>
        <w:spacing w:after="0" w:line="240" w:lineRule="auto"/>
        <w:ind w:left="0" w:firstLine="567"/>
        <w:jc w:val="both"/>
        <w:outlineLvl w:val="2"/>
        <w:rPr>
          <w:rFonts w:ascii="Times New Roman" w:eastAsia="Times New Roman" w:hAnsi="Times New Roman" w:cs="Times New Roman"/>
          <w:bCs/>
          <w:sz w:val="24"/>
          <w:szCs w:val="24"/>
        </w:rPr>
      </w:pPr>
      <w:r w:rsidRPr="00AC2192">
        <w:rPr>
          <w:rFonts w:ascii="Times New Roman" w:eastAsia="Times New Roman" w:hAnsi="Times New Roman" w:cs="Times New Roman"/>
          <w:bCs/>
          <w:sz w:val="24"/>
          <w:szCs w:val="24"/>
        </w:rPr>
        <w:t>Обязательства Принципала по оплате считаются исполненными в момент зачисления денежных средств на расчетный счет Агента.</w:t>
      </w:r>
    </w:p>
    <w:p w:rsidR="00050732" w:rsidRDefault="00050732" w:rsidP="00050732">
      <w:pPr>
        <w:tabs>
          <w:tab w:val="left" w:pos="993"/>
          <w:tab w:val="left" w:pos="1276"/>
        </w:tabs>
        <w:spacing w:after="0" w:line="240" w:lineRule="auto"/>
        <w:ind w:left="360"/>
        <w:jc w:val="both"/>
        <w:outlineLvl w:val="2"/>
        <w:rPr>
          <w:rFonts w:ascii="Times New Roman" w:eastAsia="Times New Roman" w:hAnsi="Times New Roman" w:cs="Times New Roman"/>
          <w:bCs/>
          <w:sz w:val="24"/>
          <w:szCs w:val="24"/>
        </w:rPr>
      </w:pPr>
    </w:p>
    <w:p w:rsidR="00050732" w:rsidRDefault="00050732" w:rsidP="00050732">
      <w:pPr>
        <w:tabs>
          <w:tab w:val="left" w:pos="993"/>
          <w:tab w:val="left" w:pos="1276"/>
        </w:tabs>
        <w:spacing w:after="0" w:line="240" w:lineRule="auto"/>
        <w:ind w:left="360"/>
        <w:jc w:val="both"/>
        <w:outlineLvl w:val="2"/>
        <w:rPr>
          <w:rFonts w:ascii="Times New Roman" w:eastAsia="Times New Roman" w:hAnsi="Times New Roman" w:cs="Times New Roman"/>
          <w:bCs/>
          <w:sz w:val="24"/>
          <w:szCs w:val="24"/>
        </w:rPr>
      </w:pPr>
    </w:p>
    <w:p w:rsidR="00AC2192" w:rsidRPr="00AC2192" w:rsidRDefault="00AC2192" w:rsidP="00AC2192">
      <w:pPr>
        <w:tabs>
          <w:tab w:val="left" w:pos="993"/>
          <w:tab w:val="left" w:pos="1276"/>
        </w:tabs>
        <w:spacing w:after="0" w:line="240" w:lineRule="auto"/>
        <w:ind w:left="567"/>
        <w:jc w:val="both"/>
        <w:outlineLvl w:val="2"/>
        <w:rPr>
          <w:rFonts w:ascii="Times New Roman" w:eastAsia="Times New Roman" w:hAnsi="Times New Roman" w:cs="Times New Roman"/>
          <w:bCs/>
          <w:sz w:val="24"/>
          <w:szCs w:val="24"/>
        </w:rPr>
      </w:pPr>
    </w:p>
    <w:p w:rsidR="005D196B" w:rsidRPr="005D196B" w:rsidRDefault="005D196B" w:rsidP="005D196B">
      <w:pPr>
        <w:pStyle w:val="af3"/>
        <w:numPr>
          <w:ilvl w:val="0"/>
          <w:numId w:val="5"/>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5D196B">
        <w:rPr>
          <w:rFonts w:ascii="Times New Roman" w:eastAsia="Times New Roman" w:hAnsi="Times New Roman"/>
          <w:b/>
          <w:bCs/>
          <w:sz w:val="24"/>
          <w:szCs w:val="24"/>
          <w:lang w:eastAsia="ru-RU"/>
        </w:rPr>
        <w:lastRenderedPageBreak/>
        <w:t>Сроки и условия выполнения агентского поручения</w:t>
      </w:r>
    </w:p>
    <w:p w:rsidR="005D196B" w:rsidRPr="005D196B" w:rsidRDefault="005D196B" w:rsidP="005D196B">
      <w:pPr>
        <w:pStyle w:val="af3"/>
        <w:tabs>
          <w:tab w:val="left" w:pos="851"/>
        </w:tabs>
        <w:spacing w:after="0" w:line="240" w:lineRule="auto"/>
        <w:ind w:left="360"/>
        <w:outlineLvl w:val="2"/>
        <w:rPr>
          <w:rFonts w:ascii="Times New Roman" w:eastAsia="Times New Roman" w:hAnsi="Times New Roman"/>
          <w:b/>
          <w:bCs/>
          <w:sz w:val="24"/>
          <w:szCs w:val="24"/>
          <w:lang w:eastAsia="ru-RU"/>
        </w:rPr>
      </w:pPr>
    </w:p>
    <w:p w:rsidR="005D196B" w:rsidRPr="005D196B" w:rsidRDefault="005D196B" w:rsidP="00AC2192">
      <w:pPr>
        <w:tabs>
          <w:tab w:val="left" w:pos="993"/>
        </w:tabs>
        <w:spacing w:after="0" w:line="240" w:lineRule="auto"/>
        <w:ind w:firstLine="567"/>
        <w:jc w:val="both"/>
        <w:outlineLvl w:val="1"/>
        <w:rPr>
          <w:rFonts w:ascii="Times New Roman" w:eastAsia="Times New Roman" w:hAnsi="Times New Roman" w:cs="Times New Roman"/>
          <w:bCs/>
          <w:sz w:val="24"/>
          <w:szCs w:val="24"/>
        </w:rPr>
      </w:pPr>
      <w:bookmarkStart w:id="20" w:name="_ref_30338665"/>
      <w:r w:rsidRPr="005D196B">
        <w:rPr>
          <w:rFonts w:ascii="Times New Roman" w:eastAsia="Times New Roman" w:hAnsi="Times New Roman" w:cs="Times New Roman"/>
          <w:bCs/>
          <w:sz w:val="24"/>
          <w:szCs w:val="24"/>
        </w:rPr>
        <w:t>3.1. Агент обязуется выполнить поручение не позднее «31» декабря 2020 года.</w:t>
      </w:r>
    </w:p>
    <w:p w:rsidR="005D196B" w:rsidRPr="005D196B" w:rsidRDefault="005D196B" w:rsidP="00AC2192">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20"/>
    </w:p>
    <w:p w:rsidR="005D196B" w:rsidRPr="005D196B" w:rsidRDefault="005D196B" w:rsidP="00AC2192">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rsidR="005D196B" w:rsidRPr="005D196B" w:rsidRDefault="005D196B" w:rsidP="00AC2192">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sz w:val="24"/>
          <w:szCs w:val="24"/>
        </w:rPr>
        <w:t xml:space="preserve">3.4. Агент вправе отступить от указаний Принципала, если по обстоятельствам </w:t>
      </w:r>
      <w:r w:rsidR="00B62DBE" w:rsidRPr="005D196B">
        <w:rPr>
          <w:rFonts w:ascii="Times New Roman" w:eastAsia="Times New Roman" w:hAnsi="Times New Roman" w:cs="Times New Roman"/>
          <w:sz w:val="24"/>
          <w:szCs w:val="24"/>
        </w:rPr>
        <w:t>дела — это</w:t>
      </w:r>
      <w:r w:rsidRPr="005D196B">
        <w:rPr>
          <w:rFonts w:ascii="Times New Roman" w:eastAsia="Times New Roman" w:hAnsi="Times New Roman" w:cs="Times New Roman"/>
          <w:sz w:val="24"/>
          <w:szCs w:val="24"/>
        </w:rPr>
        <w:t xml:space="preserve"> необходимо в интересах Принципала и Агент не мог предварительно запросить Принципала</w:t>
      </w:r>
      <w:r w:rsidR="00B62DBE">
        <w:rPr>
          <w:rFonts w:ascii="Times New Roman" w:eastAsia="Times New Roman" w:hAnsi="Times New Roman" w:cs="Times New Roman"/>
          <w:sz w:val="24"/>
          <w:szCs w:val="24"/>
        </w:rPr>
        <w:t>,</w:t>
      </w:r>
      <w:r w:rsidRPr="005D196B">
        <w:rPr>
          <w:rFonts w:ascii="Times New Roman" w:eastAsia="Times New Roman" w:hAnsi="Times New Roman" w:cs="Times New Roman"/>
          <w:sz w:val="24"/>
          <w:szCs w:val="24"/>
        </w:rPr>
        <w:t xml:space="preserve"> либо не получил в срок, предусмотренный Договором, ответ на свой запрос.</w:t>
      </w:r>
      <w:bookmarkStart w:id="21" w:name="_ref_30338682"/>
    </w:p>
    <w:p w:rsidR="005D196B" w:rsidRDefault="005D196B" w:rsidP="00AC2192">
      <w:pPr>
        <w:tabs>
          <w:tab w:val="left" w:pos="993"/>
        </w:tabs>
        <w:spacing w:after="0" w:line="240" w:lineRule="auto"/>
        <w:ind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3.5. Агент вправе привлекать для выполнения порученных ему по Договору действий и их совершению третьих лиц (субагентов).</w:t>
      </w:r>
      <w:bookmarkEnd w:id="21"/>
    </w:p>
    <w:p w:rsidR="00B62DBE" w:rsidRPr="005D196B" w:rsidRDefault="00B62DBE" w:rsidP="00AC2192">
      <w:pPr>
        <w:tabs>
          <w:tab w:val="left" w:pos="993"/>
        </w:tabs>
        <w:spacing w:after="0" w:line="240" w:lineRule="auto"/>
        <w:ind w:firstLine="567"/>
        <w:jc w:val="both"/>
        <w:outlineLvl w:val="1"/>
        <w:rPr>
          <w:rFonts w:ascii="Times New Roman" w:eastAsia="Times New Roman" w:hAnsi="Times New Roman" w:cs="Times New Roman"/>
          <w:bCs/>
          <w:sz w:val="24"/>
          <w:szCs w:val="24"/>
        </w:rPr>
      </w:pPr>
    </w:p>
    <w:p w:rsidR="005D196B" w:rsidRPr="005D196B" w:rsidRDefault="005D196B" w:rsidP="005D196B">
      <w:pPr>
        <w:pStyle w:val="af3"/>
        <w:numPr>
          <w:ilvl w:val="0"/>
          <w:numId w:val="10"/>
        </w:numPr>
        <w:tabs>
          <w:tab w:val="left" w:pos="284"/>
        </w:tabs>
        <w:spacing w:after="0" w:line="240" w:lineRule="auto"/>
        <w:jc w:val="center"/>
        <w:outlineLvl w:val="1"/>
        <w:rPr>
          <w:rFonts w:ascii="Times New Roman" w:eastAsia="Times New Roman" w:hAnsi="Times New Roman"/>
          <w:b/>
          <w:bCs/>
          <w:sz w:val="24"/>
          <w:szCs w:val="24"/>
          <w:lang w:eastAsia="ru-RU"/>
        </w:rPr>
      </w:pPr>
      <w:r w:rsidRPr="005D196B">
        <w:rPr>
          <w:rFonts w:ascii="Times New Roman" w:eastAsia="Times New Roman" w:hAnsi="Times New Roman"/>
          <w:b/>
          <w:bCs/>
          <w:sz w:val="24"/>
          <w:szCs w:val="24"/>
          <w:lang w:eastAsia="ru-RU"/>
        </w:rPr>
        <w:t>Обеспечение</w:t>
      </w:r>
    </w:p>
    <w:p w:rsidR="005D196B" w:rsidRPr="005D196B" w:rsidRDefault="005D196B" w:rsidP="005D196B">
      <w:pPr>
        <w:pStyle w:val="af3"/>
        <w:tabs>
          <w:tab w:val="left" w:pos="284"/>
        </w:tabs>
        <w:spacing w:after="0" w:line="240" w:lineRule="auto"/>
        <w:ind w:left="0"/>
        <w:outlineLvl w:val="1"/>
        <w:rPr>
          <w:rFonts w:ascii="Times New Roman" w:eastAsia="Times New Roman" w:hAnsi="Times New Roman"/>
          <w:b/>
          <w:bCs/>
          <w:sz w:val="24"/>
          <w:szCs w:val="24"/>
          <w:lang w:eastAsia="ru-RU"/>
        </w:rPr>
      </w:pP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rsidR="005D196B" w:rsidRPr="005D196B" w:rsidRDefault="005D196B" w:rsidP="005D196B">
      <w:pPr>
        <w:pStyle w:val="af3"/>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eastAsia="Times New Roman" w:hAnsi="Times New Roman"/>
          <w:b/>
          <w:bCs/>
          <w:sz w:val="24"/>
          <w:szCs w:val="24"/>
          <w:lang w:eastAsia="ru-RU"/>
        </w:rPr>
        <w:t>_____________________________________________________________________;</w:t>
      </w:r>
    </w:p>
    <w:p w:rsidR="005D196B" w:rsidRPr="005D196B" w:rsidRDefault="005D196B" w:rsidP="005D196B">
      <w:pPr>
        <w:pStyle w:val="af3"/>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eastAsia="Times New Roman" w:hAnsi="Times New Roman"/>
          <w:b/>
          <w:bCs/>
          <w:sz w:val="24"/>
          <w:szCs w:val="24"/>
          <w:lang w:eastAsia="ru-RU"/>
        </w:rPr>
        <w:t>_____________________________________________________________________;</w:t>
      </w:r>
    </w:p>
    <w:p w:rsidR="005D196B" w:rsidRPr="005D196B" w:rsidRDefault="005D196B" w:rsidP="005D196B">
      <w:pPr>
        <w:pStyle w:val="af3"/>
        <w:numPr>
          <w:ilvl w:val="0"/>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eastAsia="Times New Roman" w:hAnsi="Times New Roman"/>
          <w:b/>
          <w:bCs/>
          <w:sz w:val="24"/>
          <w:szCs w:val="24"/>
          <w:lang w:eastAsia="ru-RU"/>
        </w:rPr>
        <w:t>_____________________________________________________________________.</w:t>
      </w:r>
    </w:p>
    <w:p w:rsidR="005D196B" w:rsidRPr="005D196B" w:rsidRDefault="005D196B" w:rsidP="005D196B">
      <w:pPr>
        <w:pStyle w:val="af3"/>
        <w:tabs>
          <w:tab w:val="left" w:pos="284"/>
          <w:tab w:val="left" w:pos="993"/>
        </w:tabs>
        <w:spacing w:after="0" w:line="240" w:lineRule="auto"/>
        <w:ind w:left="0" w:firstLine="567"/>
        <w:jc w:val="center"/>
        <w:outlineLvl w:val="1"/>
        <w:rPr>
          <w:rFonts w:ascii="Times New Roman" w:eastAsia="Times New Roman" w:hAnsi="Times New Roman"/>
          <w:bCs/>
          <w:i/>
          <w:sz w:val="24"/>
          <w:szCs w:val="24"/>
          <w:lang w:eastAsia="ru-RU"/>
        </w:rPr>
      </w:pPr>
      <w:r w:rsidRPr="005D196B">
        <w:rPr>
          <w:rFonts w:ascii="Times New Roman" w:eastAsia="Times New Roman" w:hAnsi="Times New Roman"/>
          <w:bCs/>
          <w:i/>
          <w:sz w:val="24"/>
          <w:szCs w:val="24"/>
          <w:lang w:eastAsia="ru-RU"/>
        </w:rPr>
        <w:t>(в пункте указывается способ обеспечения исполнения обязательств (залог (ипотека)</w:t>
      </w:r>
      <w:r w:rsidRPr="005D196B">
        <w:rPr>
          <w:rStyle w:val="af"/>
          <w:rFonts w:ascii="Times New Roman" w:eastAsia="Times New Roman" w:hAnsi="Times New Roman"/>
          <w:bCs/>
          <w:i/>
          <w:sz w:val="24"/>
          <w:szCs w:val="24"/>
          <w:lang w:eastAsia="ru-RU"/>
        </w:rPr>
        <w:footnoteReference w:id="1"/>
      </w:r>
      <w:r w:rsidRPr="005D196B">
        <w:rPr>
          <w:rFonts w:ascii="Times New Roman" w:eastAsia="Times New Roman" w:hAnsi="Times New Roman"/>
          <w:bCs/>
          <w:i/>
          <w:sz w:val="24"/>
          <w:szCs w:val="24"/>
          <w:lang w:eastAsia="ru-RU"/>
        </w:rPr>
        <w:t>, поручительство и др.), предмет залога, точное наименование, номер и дата подписания соответствующего договора, его стороны)</w:t>
      </w:r>
    </w:p>
    <w:p w:rsidR="005D196B" w:rsidRPr="005D196B" w:rsidRDefault="005D196B" w:rsidP="005D196B">
      <w:pPr>
        <w:pStyle w:val="af3"/>
        <w:tabs>
          <w:tab w:val="left" w:pos="284"/>
          <w:tab w:val="left" w:pos="993"/>
        </w:tabs>
        <w:spacing w:after="0" w:line="240" w:lineRule="auto"/>
        <w:ind w:left="0" w:firstLine="567"/>
        <w:jc w:val="center"/>
        <w:outlineLvl w:val="1"/>
        <w:rPr>
          <w:rFonts w:ascii="Times New Roman" w:eastAsia="Times New Roman" w:hAnsi="Times New Roman"/>
          <w:bCs/>
          <w:i/>
          <w:sz w:val="24"/>
          <w:szCs w:val="24"/>
          <w:lang w:eastAsia="ru-RU"/>
        </w:rPr>
      </w:pPr>
    </w:p>
    <w:p w:rsidR="005D196B" w:rsidRPr="005D196B" w:rsidRDefault="005D196B" w:rsidP="005D196B">
      <w:pPr>
        <w:pStyle w:val="af3"/>
        <w:numPr>
          <w:ilvl w:val="0"/>
          <w:numId w:val="10"/>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5D196B">
        <w:rPr>
          <w:rFonts w:ascii="Times New Roman" w:eastAsia="Times New Roman" w:hAnsi="Times New Roman"/>
          <w:b/>
          <w:bCs/>
          <w:sz w:val="24"/>
          <w:szCs w:val="24"/>
          <w:lang w:eastAsia="ru-RU"/>
        </w:rPr>
        <w:t>Ответственность сторон</w:t>
      </w:r>
    </w:p>
    <w:p w:rsidR="005D196B" w:rsidRPr="005D196B" w:rsidRDefault="005D196B" w:rsidP="005D196B">
      <w:pPr>
        <w:pStyle w:val="af3"/>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rsidR="005D196B" w:rsidRPr="005D196B" w:rsidRDefault="005D196B" w:rsidP="005D196B">
      <w:pPr>
        <w:pStyle w:val="ConsPlusNormal"/>
        <w:numPr>
          <w:ilvl w:val="1"/>
          <w:numId w:val="10"/>
        </w:numPr>
        <w:tabs>
          <w:tab w:val="left" w:pos="993"/>
          <w:tab w:val="left" w:pos="1134"/>
        </w:tabs>
        <w:ind w:left="0" w:firstLine="567"/>
        <w:jc w:val="both"/>
        <w:rPr>
          <w:bCs/>
          <w:sz w:val="24"/>
          <w:szCs w:val="24"/>
        </w:rPr>
      </w:pPr>
      <w:r w:rsidRPr="005D196B">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D196B" w:rsidRPr="005D196B" w:rsidRDefault="005D196B" w:rsidP="005D196B">
      <w:pPr>
        <w:pStyle w:val="ConsPlusNormal"/>
        <w:numPr>
          <w:ilvl w:val="1"/>
          <w:numId w:val="10"/>
        </w:numPr>
        <w:tabs>
          <w:tab w:val="left" w:pos="993"/>
          <w:tab w:val="left" w:pos="1134"/>
        </w:tabs>
        <w:ind w:left="0" w:firstLine="567"/>
        <w:jc w:val="both"/>
        <w:rPr>
          <w:bCs/>
          <w:sz w:val="24"/>
          <w:szCs w:val="24"/>
        </w:rPr>
      </w:pPr>
      <w:r w:rsidRPr="005D196B">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22" w:name="_Ref520888979"/>
      <w:r w:rsidRPr="005D196B">
        <w:rPr>
          <w:rFonts w:ascii="Times New Roman" w:eastAsia="Times New Roman" w:hAnsi="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0,3 % суммы задолженности за каждый день просрочки.</w:t>
      </w:r>
      <w:bookmarkStart w:id="23" w:name="_Ref520888987"/>
      <w:bookmarkStart w:id="24" w:name="_ref_30338716"/>
      <w:bookmarkEnd w:id="22"/>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eastAsia="Times New Roman" w:hAnsi="Times New Roman"/>
          <w:bCs/>
          <w:sz w:val="24"/>
          <w:szCs w:val="24"/>
          <w:lang w:eastAsia="ru-RU"/>
        </w:rPr>
        <w:t>В случае неисполнения Принципалом обязанностей, пред</w:t>
      </w:r>
      <w:r w:rsidR="008B77D6">
        <w:rPr>
          <w:rFonts w:ascii="Times New Roman" w:eastAsia="Times New Roman" w:hAnsi="Times New Roman"/>
          <w:bCs/>
          <w:sz w:val="24"/>
          <w:szCs w:val="24"/>
          <w:lang w:eastAsia="ru-RU"/>
        </w:rPr>
        <w:t xml:space="preserve">усмотренных </w:t>
      </w:r>
      <w:proofErr w:type="spellStart"/>
      <w:r w:rsidR="008B77D6">
        <w:rPr>
          <w:rFonts w:ascii="Times New Roman" w:eastAsia="Times New Roman" w:hAnsi="Times New Roman"/>
          <w:bCs/>
          <w:sz w:val="24"/>
          <w:szCs w:val="24"/>
          <w:lang w:eastAsia="ru-RU"/>
        </w:rPr>
        <w:t>п.п</w:t>
      </w:r>
      <w:proofErr w:type="spellEnd"/>
      <w:r w:rsidR="008B77D6">
        <w:rPr>
          <w:rFonts w:ascii="Times New Roman" w:eastAsia="Times New Roman" w:hAnsi="Times New Roman"/>
          <w:bCs/>
          <w:sz w:val="24"/>
          <w:szCs w:val="24"/>
          <w:lang w:eastAsia="ru-RU"/>
        </w:rPr>
        <w:t>. 1.3.7. – 1.3.9</w:t>
      </w:r>
      <w:r w:rsidRPr="005D196B">
        <w:rPr>
          <w:rFonts w:ascii="Times New Roman" w:eastAsia="Times New Roman" w:hAnsi="Times New Roman"/>
          <w:bCs/>
          <w:sz w:val="24"/>
          <w:szCs w:val="24"/>
          <w:lang w:eastAsia="ru-RU"/>
        </w:rPr>
        <w:t xml:space="preserve">, </w:t>
      </w:r>
      <w:r w:rsidRPr="005D196B">
        <w:rPr>
          <w:rFonts w:ascii="Times New Roman" w:hAnsi="Times New Roman"/>
          <w:bCs/>
          <w:sz w:val="24"/>
          <w:szCs w:val="24"/>
        </w:rPr>
        <w:t xml:space="preserve">а также </w:t>
      </w:r>
      <w:r w:rsidRPr="005D196B">
        <w:rPr>
          <w:rFonts w:ascii="Times New Roman" w:hAnsi="Times New Roman"/>
          <w:sz w:val="24"/>
          <w:szCs w:val="24"/>
        </w:rPr>
        <w:t>во всех иных случаях нарушения Принципалом своих обязательств по настоящему Договору</w:t>
      </w:r>
      <w:r w:rsidRPr="005D196B">
        <w:rPr>
          <w:rFonts w:ascii="Times New Roman" w:hAnsi="Times New Roman"/>
          <w:bCs/>
          <w:sz w:val="24"/>
          <w:szCs w:val="24"/>
        </w:rPr>
        <w:t xml:space="preserve"> Агент вправе взыскать с </w:t>
      </w:r>
      <w:r w:rsidRPr="005D196B">
        <w:rPr>
          <w:rFonts w:ascii="Times New Roman" w:eastAsia="Times New Roman" w:hAnsi="Times New Roman"/>
          <w:bCs/>
          <w:sz w:val="24"/>
          <w:szCs w:val="24"/>
          <w:lang w:eastAsia="ru-RU"/>
        </w:rPr>
        <w:t xml:space="preserve">Принципала неустойку в размере 1 % от </w:t>
      </w:r>
      <w:r w:rsidRPr="005D196B">
        <w:rPr>
          <w:rFonts w:ascii="Times New Roman" w:hAnsi="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5D196B">
        <w:rPr>
          <w:rFonts w:ascii="Times New Roman" w:eastAsia="Times New Roman" w:hAnsi="Times New Roman"/>
          <w:bCs/>
          <w:sz w:val="24"/>
          <w:szCs w:val="24"/>
          <w:lang w:eastAsia="ru-RU"/>
        </w:rPr>
        <w:t>.</w:t>
      </w:r>
      <w:bookmarkEnd w:id="23"/>
    </w:p>
    <w:p w:rsidR="005D196B" w:rsidRPr="005D196B" w:rsidRDefault="005D196B" w:rsidP="005D196B">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 xml:space="preserve">Требование Агента об уплате неустойки </w:t>
      </w:r>
      <w:bookmarkStart w:id="25" w:name="_Hlk519265360"/>
      <w:r w:rsidRPr="005D196B">
        <w:rPr>
          <w:rFonts w:ascii="Times New Roman" w:eastAsia="Times New Roman" w:hAnsi="Times New Roman" w:cs="Times New Roman"/>
          <w:bCs/>
          <w:sz w:val="24"/>
          <w:szCs w:val="24"/>
        </w:rPr>
        <w:t xml:space="preserve">направляется Принципалу в письменной форме посредством заказного письма или на электронную почту Принципала, указанную в статье </w:t>
      </w:r>
      <w:r w:rsidR="00E55C4D">
        <w:fldChar w:fldCharType="begin"/>
      </w:r>
      <w:r w:rsidR="00E55C4D">
        <w:instrText xml:space="preserve"> REF _Ref520888940 \r \h  \* MERGEFORMAT </w:instrText>
      </w:r>
      <w:r w:rsidR="00E55C4D">
        <w:fldChar w:fldCharType="separate"/>
      </w:r>
      <w:r w:rsidR="003755E4">
        <w:t>9</w:t>
      </w:r>
      <w:r w:rsidR="00E55C4D">
        <w:fldChar w:fldCharType="end"/>
      </w:r>
      <w:r w:rsidRPr="005D196B">
        <w:rPr>
          <w:rFonts w:ascii="Times New Roman" w:eastAsia="Times New Roman" w:hAnsi="Times New Roman" w:cs="Times New Roman"/>
          <w:bCs/>
          <w:sz w:val="24"/>
          <w:szCs w:val="24"/>
        </w:rPr>
        <w:t xml:space="preserve"> Договора, или нарочным под расписку, и должно содержать размер и срок уплаты неустойки.</w:t>
      </w:r>
    </w:p>
    <w:bookmarkEnd w:id="25"/>
    <w:p w:rsidR="005D196B" w:rsidRPr="005D196B" w:rsidRDefault="005D196B" w:rsidP="005D196B">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lastRenderedPageBreak/>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rsidR="005D196B" w:rsidRPr="005D196B" w:rsidRDefault="005D196B" w:rsidP="005D196B">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Агент вправе:</w:t>
      </w:r>
    </w:p>
    <w:p w:rsidR="005D196B" w:rsidRPr="005D196B" w:rsidRDefault="005D196B" w:rsidP="005D196B">
      <w:pPr>
        <w:numPr>
          <w:ilvl w:val="0"/>
          <w:numId w:val="6"/>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в одностороннем порядке уменьшить размер неустойки;</w:t>
      </w:r>
    </w:p>
    <w:p w:rsidR="005D196B" w:rsidRPr="005D196B" w:rsidRDefault="005D196B" w:rsidP="005D196B">
      <w:pPr>
        <w:numPr>
          <w:ilvl w:val="0"/>
          <w:numId w:val="6"/>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отсрочить Принципалу уплату начисленной неустойки;</w:t>
      </w:r>
    </w:p>
    <w:p w:rsidR="005D196B" w:rsidRPr="005D196B" w:rsidRDefault="005D196B" w:rsidP="005D196B">
      <w:pPr>
        <w:numPr>
          <w:ilvl w:val="0"/>
          <w:numId w:val="6"/>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прекратить, в том числе на определённый срок, начисление неустойки.</w:t>
      </w:r>
    </w:p>
    <w:p w:rsidR="005D196B" w:rsidRPr="005D196B" w:rsidRDefault="005D196B" w:rsidP="005D196B">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w:t>
      </w:r>
      <w:proofErr w:type="spellStart"/>
      <w:r w:rsidRPr="005D196B">
        <w:rPr>
          <w:rFonts w:ascii="Times New Roman" w:eastAsia="Times New Roman" w:hAnsi="Times New Roman" w:cs="Times New Roman"/>
          <w:bCs/>
          <w:sz w:val="24"/>
          <w:szCs w:val="24"/>
        </w:rPr>
        <w:t>п.п</w:t>
      </w:r>
      <w:proofErr w:type="spellEnd"/>
      <w:r w:rsidRPr="005D196B">
        <w:rPr>
          <w:rFonts w:ascii="Times New Roman" w:eastAsia="Times New Roman" w:hAnsi="Times New Roman" w:cs="Times New Roman"/>
          <w:bCs/>
          <w:sz w:val="24"/>
          <w:szCs w:val="24"/>
        </w:rPr>
        <w:t>. 5.4. – 5.</w:t>
      </w:r>
      <w:proofErr w:type="gramStart"/>
      <w:r w:rsidRPr="005D196B">
        <w:rPr>
          <w:rFonts w:ascii="Times New Roman" w:eastAsia="Times New Roman" w:hAnsi="Times New Roman" w:cs="Times New Roman"/>
          <w:bCs/>
          <w:sz w:val="24"/>
          <w:szCs w:val="24"/>
        </w:rPr>
        <w:t>5.Договора</w:t>
      </w:r>
      <w:proofErr w:type="gramEnd"/>
      <w:r w:rsidRPr="005D196B">
        <w:rPr>
          <w:rFonts w:ascii="Times New Roman" w:eastAsia="Times New Roman" w:hAnsi="Times New Roman" w:cs="Times New Roman"/>
          <w:bCs/>
          <w:sz w:val="24"/>
          <w:szCs w:val="24"/>
        </w:rPr>
        <w:t>) требовать от Принципала досрочной выплаты вознаграждения и (или) расходов Агента в следующих случаях:</w:t>
      </w:r>
    </w:p>
    <w:p w:rsidR="005D196B" w:rsidRPr="005D196B" w:rsidRDefault="005D196B" w:rsidP="005D196B">
      <w:pPr>
        <w:numPr>
          <w:ilvl w:val="0"/>
          <w:numId w:val="7"/>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неисполнение (ненадлежащее исполнение) Принципалом своих обязательств (в том числе любого из них), предусмотренных Договором;</w:t>
      </w:r>
    </w:p>
    <w:p w:rsidR="005D196B" w:rsidRPr="005D196B" w:rsidRDefault="005D196B" w:rsidP="005D196B">
      <w:pPr>
        <w:numPr>
          <w:ilvl w:val="0"/>
          <w:numId w:val="7"/>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rsidR="005D196B" w:rsidRPr="005D196B" w:rsidRDefault="005D196B" w:rsidP="005D196B">
      <w:pPr>
        <w:numPr>
          <w:ilvl w:val="0"/>
          <w:numId w:val="7"/>
        </w:numPr>
        <w:tabs>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rsidR="005D196B" w:rsidRPr="005D196B" w:rsidRDefault="005D196B" w:rsidP="00050732">
      <w:pPr>
        <w:numPr>
          <w:ilvl w:val="1"/>
          <w:numId w:val="10"/>
        </w:numPr>
        <w:tabs>
          <w:tab w:val="left" w:pos="851"/>
          <w:tab w:val="left" w:pos="993"/>
        </w:tabs>
        <w:spacing w:after="0" w:line="240" w:lineRule="auto"/>
        <w:ind w:left="0" w:firstLine="567"/>
        <w:jc w:val="both"/>
        <w:outlineLvl w:val="1"/>
        <w:rPr>
          <w:rFonts w:ascii="Times New Roman" w:eastAsia="Times New Roman" w:hAnsi="Times New Roman" w:cs="Times New Roman"/>
          <w:bCs/>
          <w:sz w:val="24"/>
          <w:szCs w:val="24"/>
        </w:rPr>
      </w:pPr>
      <w:r w:rsidRPr="005D196B">
        <w:rPr>
          <w:rFonts w:ascii="Times New Roman" w:eastAsia="Times New Roman" w:hAnsi="Times New Roman" w:cs="Times New Roman"/>
          <w:bCs/>
          <w:sz w:val="24"/>
          <w:szCs w:val="24"/>
        </w:rPr>
        <w:t>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по адресу</w:t>
      </w:r>
      <w:r w:rsidR="008B77D6">
        <w:rPr>
          <w:rFonts w:ascii="Times New Roman" w:eastAsia="Times New Roman" w:hAnsi="Times New Roman" w:cs="Times New Roman"/>
          <w:bCs/>
          <w:sz w:val="24"/>
          <w:szCs w:val="24"/>
        </w:rPr>
        <w:t>,</w:t>
      </w:r>
      <w:r w:rsidRPr="005D196B">
        <w:rPr>
          <w:rFonts w:ascii="Times New Roman" w:eastAsia="Times New Roman" w:hAnsi="Times New Roman" w:cs="Times New Roman"/>
          <w:bCs/>
          <w:sz w:val="24"/>
          <w:szCs w:val="24"/>
        </w:rPr>
        <w:t xml:space="preserve"> указанному в статье 9 Договора или нарочным под расписку и должно содержать размер досрочно </w:t>
      </w:r>
      <w:proofErr w:type="spellStart"/>
      <w:r w:rsidRPr="005D196B">
        <w:rPr>
          <w:rFonts w:ascii="Times New Roman" w:eastAsia="Times New Roman" w:hAnsi="Times New Roman" w:cs="Times New Roman"/>
          <w:bCs/>
          <w:sz w:val="24"/>
          <w:szCs w:val="24"/>
        </w:rPr>
        <w:t>истребуемой</w:t>
      </w:r>
      <w:proofErr w:type="spellEnd"/>
      <w:r w:rsidRPr="005D196B">
        <w:rPr>
          <w:rFonts w:ascii="Times New Roman" w:eastAsia="Times New Roman" w:hAnsi="Times New Roman" w:cs="Times New Roman"/>
          <w:bCs/>
          <w:sz w:val="24"/>
          <w:szCs w:val="24"/>
        </w:rPr>
        <w:t xml:space="preserve">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rsidR="005D196B" w:rsidRPr="005D196B" w:rsidRDefault="005D196B" w:rsidP="00050732">
      <w:pPr>
        <w:tabs>
          <w:tab w:val="left" w:pos="851"/>
          <w:tab w:val="left" w:pos="993"/>
        </w:tabs>
        <w:spacing w:after="0" w:line="240" w:lineRule="auto"/>
        <w:ind w:left="567"/>
        <w:jc w:val="both"/>
        <w:outlineLvl w:val="1"/>
        <w:rPr>
          <w:rFonts w:ascii="Times New Roman" w:eastAsia="Times New Roman" w:hAnsi="Times New Roman" w:cs="Times New Roman"/>
          <w:bCs/>
          <w:sz w:val="24"/>
          <w:szCs w:val="24"/>
        </w:rPr>
      </w:pPr>
    </w:p>
    <w:p w:rsidR="005D196B" w:rsidRPr="005D196B" w:rsidRDefault="005D196B" w:rsidP="00050732">
      <w:pPr>
        <w:pStyle w:val="af3"/>
        <w:numPr>
          <w:ilvl w:val="0"/>
          <w:numId w:val="10"/>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5D196B">
        <w:rPr>
          <w:rFonts w:ascii="Times New Roman" w:eastAsia="Times New Roman" w:hAnsi="Times New Roman"/>
          <w:b/>
          <w:bCs/>
          <w:sz w:val="24"/>
          <w:szCs w:val="24"/>
          <w:lang w:eastAsia="ru-RU"/>
        </w:rPr>
        <w:t>Расторжение договора</w:t>
      </w:r>
    </w:p>
    <w:p w:rsidR="005D196B" w:rsidRPr="005D196B" w:rsidRDefault="005D196B" w:rsidP="00050732">
      <w:pPr>
        <w:tabs>
          <w:tab w:val="left" w:pos="851"/>
          <w:tab w:val="left" w:pos="993"/>
        </w:tabs>
        <w:spacing w:after="0" w:line="240" w:lineRule="auto"/>
        <w:jc w:val="both"/>
        <w:outlineLvl w:val="1"/>
        <w:rPr>
          <w:rFonts w:ascii="Times New Roman" w:eastAsia="Times New Roman" w:hAnsi="Times New Roman" w:cs="Times New Roman"/>
          <w:bCs/>
          <w:sz w:val="24"/>
          <w:szCs w:val="24"/>
        </w:rPr>
      </w:pPr>
    </w:p>
    <w:p w:rsidR="005D196B" w:rsidRPr="005D196B" w:rsidRDefault="005D196B" w:rsidP="005D196B">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26" w:name="_ref_30338717"/>
      <w:r w:rsidRPr="005D196B">
        <w:rPr>
          <w:rFonts w:ascii="Times New Roman" w:eastAsia="Times New Roman" w:hAnsi="Times New Roman"/>
          <w:bCs/>
          <w:sz w:val="24"/>
          <w:szCs w:val="24"/>
          <w:lang w:eastAsia="ru-RU"/>
        </w:rPr>
        <w:t>Договор может быть расторгнут по соглашению Сторон</w:t>
      </w:r>
      <w:bookmarkEnd w:id="26"/>
      <w:r w:rsidRPr="005D196B">
        <w:rPr>
          <w:rFonts w:ascii="Times New Roman" w:eastAsia="Times New Roman" w:hAnsi="Times New Roman"/>
          <w:bCs/>
          <w:sz w:val="24"/>
          <w:szCs w:val="24"/>
          <w:lang w:eastAsia="ru-RU"/>
        </w:rPr>
        <w:t>.</w:t>
      </w:r>
    </w:p>
    <w:p w:rsidR="005D196B" w:rsidRPr="005D196B" w:rsidRDefault="005D196B" w:rsidP="005D196B">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rsidR="005D196B" w:rsidRPr="005D196B" w:rsidRDefault="005D196B" w:rsidP="005D196B">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hAnsi="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5D196B" w:rsidRDefault="005D196B" w:rsidP="005D196B">
      <w:pPr>
        <w:pStyle w:val="af3"/>
        <w:numPr>
          <w:ilvl w:val="1"/>
          <w:numId w:val="10"/>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rsidR="005D196B" w:rsidRPr="005D196B" w:rsidRDefault="005D196B" w:rsidP="005D196B">
      <w:pPr>
        <w:pStyle w:val="af3"/>
        <w:tabs>
          <w:tab w:val="left" w:pos="993"/>
        </w:tabs>
        <w:spacing w:after="0" w:line="240" w:lineRule="auto"/>
        <w:ind w:left="567"/>
        <w:jc w:val="both"/>
        <w:outlineLvl w:val="1"/>
        <w:rPr>
          <w:rFonts w:ascii="Times New Roman" w:eastAsia="Times New Roman" w:hAnsi="Times New Roman"/>
          <w:bCs/>
          <w:sz w:val="24"/>
          <w:szCs w:val="24"/>
          <w:lang w:eastAsia="ru-RU"/>
        </w:rPr>
      </w:pPr>
    </w:p>
    <w:p w:rsidR="005D196B" w:rsidRPr="005D196B" w:rsidRDefault="005D196B" w:rsidP="00DA5548">
      <w:pPr>
        <w:pStyle w:val="af3"/>
        <w:numPr>
          <w:ilvl w:val="0"/>
          <w:numId w:val="10"/>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27" w:name="_ref_30370142"/>
      <w:r w:rsidRPr="005D196B">
        <w:rPr>
          <w:rFonts w:ascii="Times New Roman" w:eastAsia="Times New Roman" w:hAnsi="Times New Roman"/>
          <w:b/>
          <w:bCs/>
          <w:sz w:val="24"/>
          <w:szCs w:val="24"/>
          <w:lang w:eastAsia="ru-RU"/>
        </w:rPr>
        <w:t>Разрешение споров</w:t>
      </w:r>
      <w:bookmarkEnd w:id="27"/>
    </w:p>
    <w:p w:rsidR="005D196B" w:rsidRPr="005D196B" w:rsidRDefault="005D196B" w:rsidP="00DA5548">
      <w:pPr>
        <w:tabs>
          <w:tab w:val="left" w:pos="284"/>
        </w:tabs>
        <w:spacing w:after="0" w:line="240" w:lineRule="auto"/>
        <w:jc w:val="center"/>
        <w:outlineLvl w:val="1"/>
        <w:rPr>
          <w:rFonts w:ascii="Times New Roman" w:eastAsia="Times New Roman" w:hAnsi="Times New Roman" w:cs="Times New Roman"/>
          <w:bCs/>
          <w:sz w:val="24"/>
          <w:szCs w:val="24"/>
        </w:rPr>
      </w:pPr>
    </w:p>
    <w:p w:rsidR="005D196B" w:rsidRPr="005D196B" w:rsidRDefault="005D196B" w:rsidP="00DA5548">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hAnsi="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5D196B" w:rsidRPr="00050732"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5D196B">
        <w:rPr>
          <w:rFonts w:ascii="Times New Roman" w:eastAsia="Times New Roman" w:hAnsi="Times New Roman"/>
          <w:bCs/>
          <w:i/>
          <w:sz w:val="24"/>
          <w:szCs w:val="24"/>
          <w:lang w:eastAsia="ru-RU"/>
        </w:rPr>
        <w:t>Арбитражный суд Хабаровского края / Хабаровский районный суд Хабаровского края</w:t>
      </w:r>
      <w:r w:rsidR="00DA5548">
        <w:rPr>
          <w:rFonts w:ascii="Times New Roman" w:eastAsia="Times New Roman" w:hAnsi="Times New Roman"/>
          <w:bCs/>
          <w:i/>
          <w:sz w:val="24"/>
          <w:szCs w:val="24"/>
          <w:lang w:eastAsia="ru-RU"/>
        </w:rPr>
        <w:t>.</w:t>
      </w:r>
      <w:r w:rsidRPr="005D196B">
        <w:rPr>
          <w:rStyle w:val="af"/>
          <w:rFonts w:ascii="Times New Roman" w:hAnsi="Times New Roman"/>
          <w:i/>
          <w:sz w:val="24"/>
          <w:szCs w:val="24"/>
        </w:rPr>
        <w:footnoteReference w:id="2"/>
      </w:r>
    </w:p>
    <w:p w:rsidR="00050732" w:rsidRPr="005D196B" w:rsidRDefault="00050732" w:rsidP="00050732">
      <w:pPr>
        <w:pStyle w:val="af3"/>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rsidR="005D196B" w:rsidRPr="005D196B" w:rsidRDefault="005D196B" w:rsidP="005D196B">
      <w:pPr>
        <w:pStyle w:val="af3"/>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rsidR="005D196B" w:rsidRPr="005D196B" w:rsidRDefault="005D196B" w:rsidP="005D196B">
      <w:pPr>
        <w:pStyle w:val="af3"/>
        <w:numPr>
          <w:ilvl w:val="0"/>
          <w:numId w:val="10"/>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5D196B">
        <w:rPr>
          <w:rFonts w:ascii="Times New Roman" w:eastAsia="Times New Roman" w:hAnsi="Times New Roman"/>
          <w:b/>
          <w:bCs/>
          <w:sz w:val="24"/>
          <w:szCs w:val="24"/>
          <w:lang w:eastAsia="ru-RU"/>
        </w:rPr>
        <w:lastRenderedPageBreak/>
        <w:t>Заключительные положения</w:t>
      </w:r>
    </w:p>
    <w:p w:rsidR="005D196B" w:rsidRPr="005D196B" w:rsidRDefault="005D196B" w:rsidP="005D196B">
      <w:pPr>
        <w:pStyle w:val="af3"/>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Договор составлен в 2 (Двух) экземплярах на русском языке по одному для каждой из Сторон.</w:t>
      </w: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w:t>
      </w:r>
      <w:r w:rsidR="00E55C4D">
        <w:fldChar w:fldCharType="begin"/>
      </w:r>
      <w:r w:rsidR="00E55C4D">
        <w:instrText xml:space="preserve"> REF _Ref520888940 \r \h  \* MERGEFORMAT </w:instrText>
      </w:r>
      <w:r w:rsidR="00E55C4D">
        <w:fldChar w:fldCharType="separate"/>
      </w:r>
      <w:r w:rsidR="003755E4">
        <w:t>9</w:t>
      </w:r>
      <w:r w:rsidR="00E55C4D">
        <w:fldChar w:fldCharType="end"/>
      </w:r>
      <w:r w:rsidRPr="005D196B">
        <w:rPr>
          <w:rFonts w:ascii="Times New Roman" w:hAnsi="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5D196B" w:rsidRPr="005D196B" w:rsidRDefault="005D196B" w:rsidP="005D196B">
      <w:pPr>
        <w:pStyle w:val="af3"/>
        <w:numPr>
          <w:ilvl w:val="1"/>
          <w:numId w:val="10"/>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Приложения к настоящему Договору, являющиеся его неотъемлемой частью:</w:t>
      </w:r>
    </w:p>
    <w:p w:rsidR="005D196B" w:rsidRPr="005D196B" w:rsidRDefault="005D196B" w:rsidP="005D196B">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Лимит оплаты Продукции – Приложение № 1</w:t>
      </w:r>
    </w:p>
    <w:p w:rsidR="005D196B" w:rsidRPr="005D196B" w:rsidRDefault="005D196B" w:rsidP="005D196B">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sz w:val="24"/>
          <w:szCs w:val="24"/>
          <w:lang w:eastAsia="ru-RU"/>
        </w:rPr>
        <w:t>Требования, предъявляемые к Продукции – Приложение № 2;</w:t>
      </w:r>
    </w:p>
    <w:p w:rsidR="005D196B" w:rsidRPr="005D196B" w:rsidRDefault="005D196B" w:rsidP="005D196B">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Форма Отчета агента – Приложение № 3;</w:t>
      </w:r>
    </w:p>
    <w:p w:rsidR="005D196B" w:rsidRPr="005D196B" w:rsidRDefault="005D196B" w:rsidP="005D196B">
      <w:pPr>
        <w:pStyle w:val="af3"/>
        <w:numPr>
          <w:ilvl w:val="2"/>
          <w:numId w:val="10"/>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5D196B">
        <w:rPr>
          <w:rFonts w:ascii="Times New Roman" w:eastAsia="Times New Roman" w:hAnsi="Times New Roman"/>
          <w:bCs/>
          <w:sz w:val="24"/>
          <w:szCs w:val="24"/>
          <w:lang w:eastAsia="ru-RU"/>
        </w:rPr>
        <w:t>Форма Графика платежей – Приложение № 4;</w:t>
      </w:r>
    </w:p>
    <w:p w:rsidR="005D196B" w:rsidRPr="005D196B" w:rsidRDefault="005D196B" w:rsidP="005D196B">
      <w:pPr>
        <w:pStyle w:val="af3"/>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eastAsia="Times New Roman" w:hAnsi="Times New Roman"/>
          <w:bCs/>
          <w:sz w:val="24"/>
          <w:szCs w:val="24"/>
          <w:lang w:eastAsia="ru-RU"/>
        </w:rPr>
        <w:t xml:space="preserve">Перечень целевых показателей – Приложение № </w:t>
      </w:r>
      <w:bookmarkStart w:id="28" w:name="_ref_30464816"/>
      <w:bookmarkEnd w:id="24"/>
      <w:r w:rsidRPr="005D196B">
        <w:rPr>
          <w:rFonts w:ascii="Times New Roman" w:eastAsia="Times New Roman" w:hAnsi="Times New Roman"/>
          <w:bCs/>
          <w:sz w:val="24"/>
          <w:szCs w:val="24"/>
          <w:lang w:eastAsia="ru-RU"/>
        </w:rPr>
        <w:t>5;</w:t>
      </w:r>
    </w:p>
    <w:p w:rsidR="005D196B" w:rsidRPr="005D196B" w:rsidRDefault="005D196B" w:rsidP="005D196B">
      <w:pPr>
        <w:pStyle w:val="af3"/>
        <w:numPr>
          <w:ilvl w:val="2"/>
          <w:numId w:val="10"/>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5D196B">
        <w:rPr>
          <w:rFonts w:ascii="Times New Roman" w:hAnsi="Times New Roman"/>
          <w:sz w:val="24"/>
          <w:szCs w:val="24"/>
        </w:rPr>
        <w:t>Форма Отчета о достижении целевых показателей</w:t>
      </w:r>
      <w:r w:rsidRPr="005D196B">
        <w:rPr>
          <w:rFonts w:ascii="Times New Roman" w:eastAsia="Times New Roman" w:hAnsi="Times New Roman"/>
          <w:bCs/>
          <w:sz w:val="24"/>
          <w:szCs w:val="24"/>
          <w:lang w:eastAsia="ru-RU"/>
        </w:rPr>
        <w:t xml:space="preserve"> – Приложение № 6.</w:t>
      </w:r>
    </w:p>
    <w:p w:rsidR="005D196B" w:rsidRPr="005D196B" w:rsidRDefault="005D196B" w:rsidP="005D196B">
      <w:pPr>
        <w:pStyle w:val="af3"/>
        <w:tabs>
          <w:tab w:val="left" w:pos="284"/>
        </w:tabs>
        <w:spacing w:after="0" w:line="240" w:lineRule="auto"/>
        <w:ind w:left="567"/>
        <w:jc w:val="both"/>
        <w:outlineLvl w:val="1"/>
        <w:rPr>
          <w:rFonts w:ascii="Times New Roman" w:eastAsia="Times New Roman" w:hAnsi="Times New Roman"/>
          <w:b/>
          <w:bCs/>
          <w:sz w:val="24"/>
          <w:szCs w:val="24"/>
          <w:lang w:eastAsia="ru-RU"/>
        </w:rPr>
      </w:pPr>
    </w:p>
    <w:p w:rsidR="005D196B" w:rsidRDefault="005D196B" w:rsidP="005D196B">
      <w:pPr>
        <w:numPr>
          <w:ilvl w:val="0"/>
          <w:numId w:val="10"/>
        </w:numPr>
        <w:tabs>
          <w:tab w:val="left" w:pos="426"/>
        </w:tabs>
        <w:spacing w:after="0" w:line="240" w:lineRule="auto"/>
        <w:ind w:left="0" w:firstLine="0"/>
        <w:jc w:val="center"/>
        <w:outlineLvl w:val="1"/>
        <w:rPr>
          <w:rFonts w:ascii="Times New Roman" w:eastAsia="Times New Roman" w:hAnsi="Times New Roman" w:cs="Times New Roman"/>
          <w:b/>
          <w:bCs/>
          <w:sz w:val="24"/>
          <w:szCs w:val="24"/>
        </w:rPr>
      </w:pPr>
      <w:bookmarkStart w:id="29" w:name="_Ref520888940"/>
      <w:r w:rsidRPr="005D196B">
        <w:rPr>
          <w:rFonts w:ascii="Times New Roman" w:eastAsia="Times New Roman" w:hAnsi="Times New Roman" w:cs="Times New Roman"/>
          <w:b/>
          <w:bCs/>
          <w:sz w:val="24"/>
          <w:szCs w:val="24"/>
        </w:rPr>
        <w:t>Адреса, реквизиты и подписи сторон</w:t>
      </w:r>
      <w:bookmarkEnd w:id="28"/>
      <w:bookmarkEnd w:id="29"/>
    </w:p>
    <w:p w:rsidR="00050732" w:rsidRPr="005D196B" w:rsidRDefault="00050732" w:rsidP="00050732">
      <w:pPr>
        <w:tabs>
          <w:tab w:val="left" w:pos="426"/>
        </w:tabs>
        <w:spacing w:after="0" w:line="240" w:lineRule="auto"/>
        <w:outlineLvl w:val="1"/>
        <w:rPr>
          <w:rFonts w:ascii="Times New Roman" w:eastAsia="Times New Roman" w:hAnsi="Times New Roman" w:cs="Times New Roman"/>
          <w:b/>
          <w:bCs/>
          <w:sz w:val="24"/>
          <w:szCs w:val="24"/>
        </w:rPr>
      </w:pPr>
    </w:p>
    <w:tbl>
      <w:tblPr>
        <w:tblW w:w="5128" w:type="pct"/>
        <w:tblLook w:val="04A0" w:firstRow="1" w:lastRow="0" w:firstColumn="1" w:lastColumn="0" w:noHBand="0" w:noVBand="1"/>
      </w:tblPr>
      <w:tblGrid>
        <w:gridCol w:w="4945"/>
        <w:gridCol w:w="4794"/>
      </w:tblGrid>
      <w:tr w:rsidR="005D196B" w:rsidRPr="005D196B" w:rsidTr="005D196B">
        <w:trPr>
          <w:trHeight w:val="3014"/>
        </w:trPr>
        <w:tc>
          <w:tcPr>
            <w:tcW w:w="2539" w:type="pct"/>
          </w:tcPr>
          <w:p w:rsidR="005D196B" w:rsidRPr="005D196B" w:rsidRDefault="005D196B" w:rsidP="00DA5548">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Принципал:</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Наименование: _______</w:t>
            </w:r>
            <w:r w:rsidR="00DA5548">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w:t>
            </w:r>
          </w:p>
          <w:p w:rsidR="00DA5548" w:rsidRDefault="00DA5548" w:rsidP="00DA5548">
            <w:pPr>
              <w:keepNext/>
              <w:spacing w:after="0" w:line="240" w:lineRule="auto"/>
              <w:jc w:val="both"/>
              <w:rPr>
                <w:rFonts w:ascii="Times New Roman" w:eastAsia="Times New Roman" w:hAnsi="Times New Roman" w:cs="Times New Roman"/>
                <w:sz w:val="24"/>
                <w:szCs w:val="24"/>
              </w:rPr>
            </w:pPr>
          </w:p>
          <w:p w:rsidR="00DA5548" w:rsidRDefault="00DA5548" w:rsidP="00DA5548">
            <w:pPr>
              <w:keepNext/>
              <w:spacing w:after="0" w:line="240" w:lineRule="auto"/>
              <w:jc w:val="both"/>
              <w:rPr>
                <w:rFonts w:ascii="Times New Roman" w:eastAsia="Times New Roman" w:hAnsi="Times New Roman" w:cs="Times New Roman"/>
                <w:sz w:val="24"/>
                <w:szCs w:val="24"/>
              </w:rPr>
            </w:pP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proofErr w:type="gramStart"/>
            <w:r w:rsidRPr="005D196B">
              <w:rPr>
                <w:rFonts w:ascii="Times New Roman" w:eastAsia="Times New Roman" w:hAnsi="Times New Roman" w:cs="Times New Roman"/>
                <w:sz w:val="24"/>
                <w:szCs w:val="24"/>
              </w:rPr>
              <w:t>Адрес:_</w:t>
            </w:r>
            <w:proofErr w:type="gramEnd"/>
            <w:r w:rsidRPr="005D196B">
              <w:rPr>
                <w:rFonts w:ascii="Times New Roman" w:eastAsia="Times New Roman" w:hAnsi="Times New Roman" w:cs="Times New Roman"/>
                <w:sz w:val="24"/>
                <w:szCs w:val="24"/>
              </w:rPr>
              <w:t>______________________</w:t>
            </w:r>
            <w:r w:rsidR="00DA5548">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DA5548" w:rsidRDefault="00DA5548" w:rsidP="00DA5548">
            <w:pPr>
              <w:keepNext/>
              <w:spacing w:after="0" w:line="240" w:lineRule="auto"/>
              <w:jc w:val="both"/>
              <w:rPr>
                <w:rFonts w:ascii="Times New Roman" w:eastAsia="Times New Roman" w:hAnsi="Times New Roman" w:cs="Times New Roman"/>
                <w:sz w:val="24"/>
                <w:szCs w:val="24"/>
              </w:rPr>
            </w:pP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ОГРН / ОГРНИП______________</w:t>
            </w:r>
            <w:r w:rsidR="00DA5548">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/КПП_______________</w:t>
            </w:r>
            <w:r w:rsidR="00DA5548">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Р/с __________________________</w:t>
            </w:r>
            <w:r w:rsidR="00DA5548">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 в _____________________________</w:t>
            </w:r>
            <w:r w:rsidR="00DA5548">
              <w:rPr>
                <w:rFonts w:ascii="Times New Roman" w:eastAsia="Times New Roman" w:hAnsi="Times New Roman" w:cs="Times New Roman"/>
                <w:sz w:val="24"/>
                <w:szCs w:val="24"/>
              </w:rPr>
              <w:t>_______</w:t>
            </w:r>
            <w:r w:rsidRPr="005D196B">
              <w:rPr>
                <w:rFonts w:ascii="Times New Roman" w:eastAsia="Times New Roman" w:hAnsi="Times New Roman" w:cs="Times New Roman"/>
                <w:sz w:val="24"/>
                <w:szCs w:val="24"/>
              </w:rPr>
              <w:t xml:space="preserve">_ </w:t>
            </w:r>
          </w:p>
          <w:p w:rsidR="00DA5548" w:rsidRDefault="00DA5548" w:rsidP="00DA5548">
            <w:pPr>
              <w:keepNext/>
              <w:spacing w:after="0" w:line="240" w:lineRule="auto"/>
              <w:jc w:val="both"/>
              <w:rPr>
                <w:rFonts w:ascii="Times New Roman" w:eastAsia="Times New Roman" w:hAnsi="Times New Roman" w:cs="Times New Roman"/>
                <w:sz w:val="24"/>
                <w:szCs w:val="24"/>
              </w:rPr>
            </w:pP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К/с __________________________</w:t>
            </w:r>
            <w:r w:rsidR="00DA5548">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БИК _____</w:t>
            </w:r>
            <w:r w:rsidR="00DA5548">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_____________________</w:t>
            </w:r>
          </w:p>
          <w:p w:rsidR="00DA5548" w:rsidRDefault="00DA5548" w:rsidP="00DA5548">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____________________</w:t>
            </w:r>
          </w:p>
          <w:p w:rsidR="005D196B" w:rsidRPr="005D196B" w:rsidRDefault="005D196B" w:rsidP="00DA5548">
            <w:pPr>
              <w:keepNext/>
              <w:spacing w:after="0" w:line="240" w:lineRule="auto"/>
              <w:rPr>
                <w:rStyle w:val="mail-message-sender-email"/>
                <w:rFonts w:ascii="Times New Roman" w:hAnsi="Times New Roman" w:cs="Times New Roman"/>
                <w:sz w:val="24"/>
                <w:szCs w:val="24"/>
              </w:rPr>
            </w:pPr>
            <w:r w:rsidRPr="005D196B">
              <w:rPr>
                <w:rFonts w:ascii="Times New Roman" w:eastAsia="Times New Roman" w:hAnsi="Times New Roman" w:cs="Times New Roman"/>
                <w:sz w:val="24"/>
                <w:szCs w:val="24"/>
              </w:rPr>
              <w:t>Е-</w:t>
            </w:r>
            <w:r w:rsidRPr="005D196B">
              <w:rPr>
                <w:rFonts w:ascii="Times New Roman" w:eastAsia="Times New Roman" w:hAnsi="Times New Roman" w:cs="Times New Roman"/>
                <w:sz w:val="24"/>
                <w:szCs w:val="24"/>
                <w:lang w:val="en-US"/>
              </w:rPr>
              <w:t>mail</w:t>
            </w:r>
            <w:r w:rsidRPr="005D196B">
              <w:rPr>
                <w:rFonts w:ascii="Times New Roman" w:eastAsia="Times New Roman" w:hAnsi="Times New Roman" w:cs="Times New Roman"/>
                <w:sz w:val="24"/>
                <w:szCs w:val="24"/>
              </w:rPr>
              <w:t xml:space="preserve">: </w:t>
            </w:r>
            <w:r w:rsidRPr="005D196B">
              <w:rPr>
                <w:rStyle w:val="mail-message-sender-email"/>
                <w:rFonts w:ascii="Times New Roman" w:hAnsi="Times New Roman" w:cs="Times New Roman"/>
                <w:sz w:val="24"/>
                <w:szCs w:val="24"/>
              </w:rPr>
              <w:t>______</w:t>
            </w:r>
            <w:r w:rsidR="00DA5548">
              <w:rPr>
                <w:rStyle w:val="mail-message-sender-email"/>
                <w:rFonts w:ascii="Times New Roman" w:hAnsi="Times New Roman" w:cs="Times New Roman"/>
                <w:sz w:val="24"/>
                <w:szCs w:val="24"/>
              </w:rPr>
              <w:t>_____</w:t>
            </w:r>
            <w:r w:rsidRPr="005D196B">
              <w:rPr>
                <w:rStyle w:val="mail-message-sender-email"/>
                <w:rFonts w:ascii="Times New Roman" w:hAnsi="Times New Roman" w:cs="Times New Roman"/>
                <w:sz w:val="24"/>
                <w:szCs w:val="24"/>
              </w:rPr>
              <w:t>_____________________</w:t>
            </w:r>
          </w:p>
          <w:p w:rsidR="005D196B" w:rsidRPr="005D196B" w:rsidRDefault="005D196B" w:rsidP="00DA5548">
            <w:pPr>
              <w:keepNext/>
              <w:spacing w:after="0" w:line="240" w:lineRule="auto"/>
              <w:rPr>
                <w:rStyle w:val="mail-message-sender-email"/>
                <w:rFonts w:ascii="Times New Roman" w:hAnsi="Times New Roman" w:cs="Times New Roman"/>
                <w:sz w:val="24"/>
                <w:szCs w:val="24"/>
              </w:rPr>
            </w:pPr>
          </w:p>
          <w:p w:rsidR="005D196B" w:rsidRPr="005D196B" w:rsidRDefault="005D196B" w:rsidP="00DA5548">
            <w:pPr>
              <w:keepNext/>
              <w:spacing w:after="0" w:line="240" w:lineRule="auto"/>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_________________________ /__________/</w:t>
            </w:r>
          </w:p>
          <w:p w:rsidR="005D196B" w:rsidRPr="005D196B" w:rsidRDefault="005D196B" w:rsidP="00DA5548">
            <w:pPr>
              <w:keepNext/>
              <w:spacing w:after="0" w:line="240" w:lineRule="auto"/>
              <w:rPr>
                <w:rStyle w:val="mail-message-sender-email"/>
                <w:rFonts w:ascii="Times New Roman" w:hAnsi="Times New Roman" w:cs="Times New Roman"/>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5D196B" w:rsidRPr="005D196B" w:rsidRDefault="005D196B" w:rsidP="00DA5548">
            <w:pPr>
              <w:keepNext/>
              <w:spacing w:after="0" w:line="240" w:lineRule="auto"/>
              <w:rPr>
                <w:rFonts w:ascii="Times New Roman" w:eastAsia="Times New Roman" w:hAnsi="Times New Roman" w:cs="Times New Roman"/>
                <w:sz w:val="24"/>
                <w:szCs w:val="24"/>
              </w:rPr>
            </w:pPr>
          </w:p>
        </w:tc>
        <w:tc>
          <w:tcPr>
            <w:tcW w:w="2461" w:type="pct"/>
          </w:tcPr>
          <w:p w:rsidR="005D196B" w:rsidRPr="005D196B" w:rsidRDefault="005D196B" w:rsidP="00DA5548">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Агент:</w:t>
            </w:r>
          </w:p>
          <w:p w:rsidR="00050732" w:rsidRDefault="005D196B" w:rsidP="00DA5548">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 xml:space="preserve">Автономная некоммерческая организация </w:t>
            </w:r>
          </w:p>
          <w:p w:rsidR="005D196B" w:rsidRPr="005D196B" w:rsidRDefault="005D196B" w:rsidP="00DA5548">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«Краевой сельскохозяйственный фонд»</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Адрес: 680000, Хабаровский край, </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г. Хаб</w:t>
            </w:r>
            <w:r w:rsidR="00DA5548">
              <w:rPr>
                <w:rFonts w:ascii="Times New Roman" w:eastAsia="Times New Roman" w:hAnsi="Times New Roman" w:cs="Times New Roman"/>
                <w:sz w:val="24"/>
                <w:szCs w:val="24"/>
              </w:rPr>
              <w:t>аровск, ул. Ленина д. 4, оф.808</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ОГРН 1152700000837 </w:t>
            </w:r>
          </w:p>
          <w:p w:rsidR="005D196B" w:rsidRPr="005D196B" w:rsidRDefault="005D196B" w:rsidP="00DA5548">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2721217941, КПП 272101001</w:t>
            </w:r>
          </w:p>
          <w:p w:rsidR="00DA5548" w:rsidRDefault="005D196B" w:rsidP="00DA5548">
            <w:pPr>
              <w:keepNext/>
              <w:spacing w:after="0" w:line="240" w:lineRule="auto"/>
              <w:jc w:val="both"/>
              <w:rPr>
                <w:rFonts w:ascii="Times New Roman" w:hAnsi="Times New Roman" w:cs="Times New Roman"/>
                <w:sz w:val="24"/>
                <w:szCs w:val="24"/>
              </w:rPr>
            </w:pPr>
            <w:r w:rsidRPr="005D196B">
              <w:rPr>
                <w:rFonts w:ascii="Times New Roman" w:eastAsia="Times New Roman" w:hAnsi="Times New Roman" w:cs="Times New Roman"/>
                <w:sz w:val="24"/>
                <w:szCs w:val="24"/>
              </w:rPr>
              <w:t>Р/с</w:t>
            </w:r>
            <w:r w:rsidR="00DA5548" w:rsidRPr="00DA5548">
              <w:rPr>
                <w:rFonts w:ascii="Times New Roman" w:hAnsi="Times New Roman" w:cs="Times New Roman"/>
                <w:sz w:val="24"/>
                <w:szCs w:val="24"/>
              </w:rPr>
              <w:t>40703810470000000482</w:t>
            </w:r>
          </w:p>
          <w:p w:rsidR="00DA5548" w:rsidRDefault="005D196B" w:rsidP="00DA5548">
            <w:pPr>
              <w:keepNext/>
              <w:spacing w:after="0" w:line="240" w:lineRule="auto"/>
              <w:jc w:val="both"/>
              <w:rPr>
                <w:rFonts w:ascii="Times New Roman" w:hAnsi="Times New Roman" w:cs="Times New Roman"/>
                <w:sz w:val="24"/>
                <w:szCs w:val="24"/>
              </w:rPr>
            </w:pPr>
            <w:r w:rsidRPr="00DA5548">
              <w:rPr>
                <w:rFonts w:ascii="Times New Roman" w:eastAsia="Times New Roman" w:hAnsi="Times New Roman" w:cs="Times New Roman"/>
                <w:sz w:val="24"/>
                <w:szCs w:val="24"/>
              </w:rPr>
              <w:t>в</w:t>
            </w:r>
            <w:r w:rsidR="00DA5548" w:rsidRPr="00DA5548">
              <w:rPr>
                <w:rFonts w:ascii="Times New Roman" w:hAnsi="Times New Roman" w:cs="Times New Roman"/>
                <w:sz w:val="24"/>
                <w:szCs w:val="24"/>
              </w:rPr>
              <w:t xml:space="preserve"> Дальневосточном банке </w:t>
            </w:r>
          </w:p>
          <w:p w:rsidR="00DA5548" w:rsidRPr="00DA5548" w:rsidRDefault="00DA5548" w:rsidP="00DA5548">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ПАО «Сбербанк России»</w:t>
            </w:r>
          </w:p>
          <w:p w:rsidR="00DA5548" w:rsidRPr="00DA5548" w:rsidRDefault="00DA5548" w:rsidP="00DA5548">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 xml:space="preserve">К/с 30101810600000000608 </w:t>
            </w:r>
          </w:p>
          <w:p w:rsidR="00DA5548" w:rsidRPr="00DA5548" w:rsidRDefault="00DA5548" w:rsidP="00DA5548">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БИК 040813608</w:t>
            </w:r>
          </w:p>
          <w:p w:rsidR="00DA5548" w:rsidRDefault="00DA5548" w:rsidP="00DA5548">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8 (4212) 643010</w:t>
            </w:r>
          </w:p>
          <w:p w:rsidR="005D196B" w:rsidRPr="00DB31CA" w:rsidRDefault="005D196B" w:rsidP="00DA5548">
            <w:pPr>
              <w:keepNext/>
              <w:spacing w:after="0" w:line="240" w:lineRule="auto"/>
              <w:rPr>
                <w:rFonts w:ascii="Times New Roman" w:eastAsia="Times New Roman" w:hAnsi="Times New Roman" w:cs="Times New Roman"/>
                <w:sz w:val="24"/>
                <w:szCs w:val="24"/>
                <w:u w:val="single"/>
              </w:rPr>
            </w:pPr>
            <w:r w:rsidRPr="005D196B">
              <w:rPr>
                <w:rFonts w:ascii="Times New Roman" w:eastAsia="Times New Roman" w:hAnsi="Times New Roman" w:cs="Times New Roman"/>
                <w:sz w:val="24"/>
                <w:szCs w:val="24"/>
              </w:rPr>
              <w:t>Е</w:t>
            </w:r>
            <w:r w:rsidRPr="00DB31CA">
              <w:rPr>
                <w:rFonts w:ascii="Times New Roman" w:eastAsia="Times New Roman" w:hAnsi="Times New Roman" w:cs="Times New Roman"/>
                <w:sz w:val="24"/>
                <w:szCs w:val="24"/>
              </w:rPr>
              <w:t>-</w:t>
            </w:r>
            <w:r w:rsidRPr="005D196B">
              <w:rPr>
                <w:rFonts w:ascii="Times New Roman" w:eastAsia="Times New Roman" w:hAnsi="Times New Roman" w:cs="Times New Roman"/>
                <w:sz w:val="24"/>
                <w:szCs w:val="24"/>
                <w:lang w:val="en-US"/>
              </w:rPr>
              <w:t>mail</w:t>
            </w:r>
            <w:r w:rsidRPr="00DB31CA">
              <w:rPr>
                <w:rFonts w:ascii="Times New Roman" w:eastAsia="Times New Roman" w:hAnsi="Times New Roman" w:cs="Times New Roman"/>
                <w:sz w:val="24"/>
                <w:szCs w:val="24"/>
              </w:rPr>
              <w:t>:</w:t>
            </w:r>
            <w:r w:rsidR="00DA5548">
              <w:rPr>
                <w:rFonts w:ascii="Times New Roman" w:eastAsia="Times New Roman" w:hAnsi="Times New Roman" w:cs="Times New Roman"/>
                <w:sz w:val="24"/>
                <w:szCs w:val="24"/>
                <w:lang w:val="en-US"/>
              </w:rPr>
              <w:t>info</w:t>
            </w:r>
            <w:r w:rsidR="00DA5548" w:rsidRPr="00DB31CA">
              <w:rPr>
                <w:rFonts w:ascii="Times New Roman" w:eastAsia="Times New Roman" w:hAnsi="Times New Roman" w:cs="Times New Roman"/>
                <w:sz w:val="24"/>
                <w:szCs w:val="24"/>
              </w:rPr>
              <w:t>@</w:t>
            </w:r>
            <w:proofErr w:type="spellStart"/>
            <w:r w:rsidR="00DA5548">
              <w:rPr>
                <w:rFonts w:ascii="Times New Roman" w:eastAsia="Times New Roman" w:hAnsi="Times New Roman" w:cs="Times New Roman"/>
                <w:sz w:val="24"/>
                <w:szCs w:val="24"/>
                <w:lang w:val="en-US"/>
              </w:rPr>
              <w:t>ksf</w:t>
            </w:r>
            <w:proofErr w:type="spellEnd"/>
            <w:r w:rsidR="00DA5548" w:rsidRPr="00DB31CA">
              <w:rPr>
                <w:rFonts w:ascii="Times New Roman" w:eastAsia="Times New Roman" w:hAnsi="Times New Roman" w:cs="Times New Roman"/>
                <w:sz w:val="24"/>
                <w:szCs w:val="24"/>
              </w:rPr>
              <w:t>27.</w:t>
            </w:r>
            <w:proofErr w:type="spellStart"/>
            <w:r w:rsidR="00DA5548">
              <w:rPr>
                <w:rFonts w:ascii="Times New Roman" w:eastAsia="Times New Roman" w:hAnsi="Times New Roman" w:cs="Times New Roman"/>
                <w:sz w:val="24"/>
                <w:szCs w:val="24"/>
                <w:lang w:val="en-US"/>
              </w:rPr>
              <w:t>ru</w:t>
            </w:r>
            <w:proofErr w:type="spellEnd"/>
          </w:p>
          <w:p w:rsidR="005D196B" w:rsidRPr="00DB31CA" w:rsidRDefault="005D196B" w:rsidP="00DA5548">
            <w:pPr>
              <w:keepNext/>
              <w:spacing w:after="0" w:line="240" w:lineRule="auto"/>
              <w:jc w:val="both"/>
              <w:rPr>
                <w:rFonts w:ascii="Times New Roman" w:eastAsia="Times New Roman" w:hAnsi="Times New Roman" w:cs="Times New Roman"/>
                <w:sz w:val="24"/>
                <w:szCs w:val="24"/>
                <w:u w:val="single"/>
              </w:rPr>
            </w:pPr>
          </w:p>
          <w:p w:rsidR="005D196B" w:rsidRPr="00440DB5" w:rsidRDefault="005D196B" w:rsidP="00DA5548">
            <w:pPr>
              <w:keepNext/>
              <w:spacing w:after="0" w:line="240" w:lineRule="auto"/>
              <w:rPr>
                <w:rFonts w:ascii="Times New Roman" w:eastAsia="Times New Roman" w:hAnsi="Times New Roman" w:cs="Times New Roman"/>
                <w:sz w:val="24"/>
                <w:szCs w:val="24"/>
                <w:lang w:val="en-US"/>
              </w:rPr>
            </w:pPr>
            <w:r w:rsidRPr="00440DB5">
              <w:rPr>
                <w:rFonts w:ascii="Times New Roman" w:eastAsia="Times New Roman" w:hAnsi="Times New Roman" w:cs="Times New Roman"/>
                <w:sz w:val="24"/>
                <w:szCs w:val="24"/>
                <w:lang w:val="en-US"/>
              </w:rPr>
              <w:t>_________________________ /__________/</w:t>
            </w:r>
          </w:p>
          <w:p w:rsidR="005D196B" w:rsidRPr="005D196B" w:rsidRDefault="005D196B" w:rsidP="00DA5548">
            <w:pPr>
              <w:keepNext/>
              <w:spacing w:after="0" w:line="240" w:lineRule="auto"/>
              <w:jc w:val="both"/>
              <w:rPr>
                <w:rFonts w:ascii="Times New Roman" w:eastAsia="Times New Roman" w:hAnsi="Times New Roman" w:cs="Times New Roman"/>
                <w:sz w:val="24"/>
                <w:szCs w:val="24"/>
                <w:u w:val="single"/>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tc>
      </w:tr>
    </w:tbl>
    <w:p w:rsidR="005D196B" w:rsidRPr="005D196B" w:rsidRDefault="005D196B" w:rsidP="005D196B">
      <w:pPr>
        <w:jc w:val="right"/>
        <w:rPr>
          <w:rFonts w:ascii="Times New Roman" w:eastAsia="Times New Roman" w:hAnsi="Times New Roman" w:cs="Times New Roman"/>
          <w:sz w:val="24"/>
          <w:szCs w:val="24"/>
        </w:rPr>
      </w:pPr>
    </w:p>
    <w:p w:rsidR="005D196B" w:rsidRPr="005D196B" w:rsidRDefault="005D196B" w:rsidP="005D196B">
      <w:pPr>
        <w:jc w:val="right"/>
        <w:rPr>
          <w:rFonts w:ascii="Times New Roman" w:eastAsia="Times New Roman" w:hAnsi="Times New Roman" w:cs="Times New Roman"/>
          <w:sz w:val="24"/>
          <w:szCs w:val="24"/>
        </w:rPr>
        <w:sectPr w:rsidR="005D196B" w:rsidRPr="005D196B" w:rsidSect="00DA5548">
          <w:footnotePr>
            <w:numRestart w:val="eachSect"/>
          </w:footnotePr>
          <w:pgSz w:w="11907" w:h="16839" w:code="9"/>
          <w:pgMar w:top="426" w:right="851" w:bottom="567" w:left="1560" w:header="284" w:footer="720" w:gutter="0"/>
          <w:pgNumType w:start="1"/>
          <w:cols w:space="720"/>
          <w:titlePg/>
          <w:docGrid w:linePitch="360"/>
        </w:sectPr>
      </w:pPr>
    </w:p>
    <w:p w:rsidR="005D196B" w:rsidRPr="005D196B" w:rsidRDefault="005D196B" w:rsidP="009F01F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lastRenderedPageBreak/>
        <w:t>Приложение № 1</w:t>
      </w:r>
    </w:p>
    <w:p w:rsidR="005D196B" w:rsidRPr="005D196B" w:rsidRDefault="005D196B" w:rsidP="009F01F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к Агентскому договору № ______ </w:t>
      </w:r>
    </w:p>
    <w:p w:rsidR="005D196B" w:rsidRPr="005D196B" w:rsidRDefault="005D196B" w:rsidP="009F01F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от «___» _______ 20___ г.</w:t>
      </w:r>
    </w:p>
    <w:p w:rsidR="005D196B" w:rsidRPr="005D196B" w:rsidRDefault="005D196B" w:rsidP="005D196B">
      <w:pPr>
        <w:jc w:val="right"/>
        <w:rPr>
          <w:rFonts w:ascii="Times New Roman" w:eastAsia="Times New Roman" w:hAnsi="Times New Roman" w:cs="Times New Roman"/>
          <w:sz w:val="24"/>
          <w:szCs w:val="24"/>
        </w:rPr>
      </w:pPr>
    </w:p>
    <w:p w:rsidR="009F01F2" w:rsidRPr="005D196B" w:rsidRDefault="009F01F2" w:rsidP="009F01F2">
      <w:pPr>
        <w:spacing w:after="0" w:line="240" w:lineRule="auto"/>
        <w:ind w:firstLine="482"/>
        <w:jc w:val="both"/>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5D196B">
        <w:rPr>
          <w:rFonts w:ascii="Times New Roman" w:eastAsia="Times New Roman" w:hAnsi="Times New Roman" w:cs="Times New Roman"/>
          <w:sz w:val="24"/>
          <w:szCs w:val="24"/>
        </w:rPr>
        <w:t xml:space="preserve">, именуемая в дальнейшем </w:t>
      </w:r>
      <w:r w:rsidRPr="005D196B">
        <w:rPr>
          <w:rFonts w:ascii="Times New Roman" w:eastAsia="Times New Roman" w:hAnsi="Times New Roman" w:cs="Times New Roman"/>
          <w:b/>
          <w:sz w:val="24"/>
          <w:szCs w:val="24"/>
        </w:rPr>
        <w:t>«Агент»</w:t>
      </w:r>
      <w:r w:rsidRPr="005D196B">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w:t>
      </w:r>
      <w:r>
        <w:rPr>
          <w:rFonts w:ascii="Times New Roman" w:eastAsia="Times New Roman" w:hAnsi="Times New Roman" w:cs="Times New Roman"/>
          <w:sz w:val="24"/>
          <w:szCs w:val="24"/>
        </w:rPr>
        <w:t>__</w:t>
      </w:r>
      <w:r w:rsidRPr="005D196B">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w:t>
      </w:r>
      <w:r w:rsidRPr="005D196B">
        <w:rPr>
          <w:rFonts w:ascii="Times New Roman" w:eastAsia="Times New Roman" w:hAnsi="Times New Roman" w:cs="Times New Roman"/>
          <w:sz w:val="24"/>
          <w:szCs w:val="24"/>
        </w:rPr>
        <w:t>____________</w:t>
      </w:r>
    </w:p>
    <w:p w:rsidR="009F01F2" w:rsidRPr="00050732" w:rsidRDefault="009F01F2" w:rsidP="009F01F2">
      <w:pPr>
        <w:spacing w:after="0" w:line="240" w:lineRule="auto"/>
        <w:jc w:val="center"/>
        <w:rPr>
          <w:rFonts w:ascii="Times New Roman" w:eastAsia="Times New Roman" w:hAnsi="Times New Roman" w:cs="Times New Roman"/>
          <w:i/>
          <w:sz w:val="20"/>
          <w:szCs w:val="20"/>
        </w:rPr>
      </w:pPr>
      <w:r w:rsidRPr="00050732">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rsidR="009F01F2" w:rsidRPr="005D196B" w:rsidRDefault="009F01F2" w:rsidP="009F0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именуемое</w:t>
      </w:r>
      <w:r w:rsidRPr="005D196B">
        <w:rPr>
          <w:rFonts w:ascii="Times New Roman" w:eastAsia="Times New Roman" w:hAnsi="Times New Roman" w:cs="Times New Roman"/>
          <w:sz w:val="24"/>
          <w:szCs w:val="24"/>
        </w:rPr>
        <w:t>(-</w:t>
      </w:r>
      <w:proofErr w:type="spellStart"/>
      <w:r w:rsidRPr="005D196B">
        <w:rPr>
          <w:rFonts w:ascii="Times New Roman" w:eastAsia="Times New Roman" w:hAnsi="Times New Roman" w:cs="Times New Roman"/>
          <w:sz w:val="24"/>
          <w:szCs w:val="24"/>
        </w:rPr>
        <w:t>ый</w:t>
      </w:r>
      <w:proofErr w:type="spellEnd"/>
      <w:r w:rsidRPr="005D196B">
        <w:rPr>
          <w:rFonts w:ascii="Times New Roman" w:eastAsia="Times New Roman" w:hAnsi="Times New Roman" w:cs="Times New Roman"/>
          <w:sz w:val="24"/>
          <w:szCs w:val="24"/>
        </w:rPr>
        <w:t xml:space="preserve">) в дальнейшем </w:t>
      </w:r>
      <w:r w:rsidRPr="005D196B">
        <w:rPr>
          <w:rFonts w:ascii="Times New Roman" w:eastAsia="Times New Roman" w:hAnsi="Times New Roman" w:cs="Times New Roman"/>
          <w:b/>
          <w:sz w:val="24"/>
          <w:szCs w:val="24"/>
        </w:rPr>
        <w:t>«Принципал»</w:t>
      </w:r>
      <w:r w:rsidRPr="005D196B">
        <w:rPr>
          <w:rFonts w:ascii="Times New Roman" w:eastAsia="Times New Roman" w:hAnsi="Times New Roman" w:cs="Times New Roman"/>
          <w:sz w:val="24"/>
          <w:szCs w:val="24"/>
        </w:rPr>
        <w:t xml:space="preserve">, в лице </w:t>
      </w:r>
      <w:r>
        <w:rPr>
          <w:rFonts w:ascii="Times New Roman" w:eastAsia="Times New Roman" w:hAnsi="Times New Roman" w:cs="Times New Roman"/>
          <w:sz w:val="24"/>
          <w:szCs w:val="24"/>
        </w:rPr>
        <w:t>___________________________________ __________________________________________</w:t>
      </w:r>
      <w:r w:rsidRPr="005D196B">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w:t>
      </w:r>
      <w:r w:rsidRPr="005D196B">
        <w:rPr>
          <w:rFonts w:ascii="Times New Roman" w:eastAsia="Times New Roman" w:hAnsi="Times New Roman" w:cs="Times New Roman"/>
          <w:sz w:val="24"/>
          <w:szCs w:val="24"/>
        </w:rPr>
        <w:t>______________________,</w:t>
      </w:r>
    </w:p>
    <w:p w:rsidR="009F01F2" w:rsidRPr="00050732" w:rsidRDefault="009F01F2" w:rsidP="009F01F2">
      <w:pPr>
        <w:spacing w:after="0" w:line="240" w:lineRule="auto"/>
        <w:jc w:val="center"/>
        <w:rPr>
          <w:rFonts w:ascii="Times New Roman" w:eastAsia="Times New Roman" w:hAnsi="Times New Roman" w:cs="Times New Roman"/>
          <w:i/>
          <w:sz w:val="20"/>
          <w:szCs w:val="20"/>
        </w:rPr>
      </w:pPr>
      <w:r w:rsidRPr="00050732">
        <w:rPr>
          <w:rFonts w:ascii="Times New Roman" w:eastAsia="Times New Roman" w:hAnsi="Times New Roman" w:cs="Times New Roman"/>
          <w:i/>
          <w:sz w:val="20"/>
          <w:szCs w:val="20"/>
        </w:rPr>
        <w:t>(должность, ФИО полностью)</w:t>
      </w:r>
    </w:p>
    <w:p w:rsidR="009F01F2" w:rsidRDefault="009F01F2" w:rsidP="009F01F2">
      <w:pPr>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действующего на основании ______</w:t>
      </w:r>
      <w:r>
        <w:rPr>
          <w:rFonts w:ascii="Times New Roman" w:eastAsia="Times New Roman" w:hAnsi="Times New Roman" w:cs="Times New Roman"/>
          <w:sz w:val="24"/>
          <w:szCs w:val="24"/>
        </w:rPr>
        <w:t>___________</w:t>
      </w:r>
      <w:r w:rsidRPr="005D196B">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w:t>
      </w:r>
      <w:r w:rsidRPr="005D196B">
        <w:rPr>
          <w:rFonts w:ascii="Times New Roman" w:eastAsia="Times New Roman" w:hAnsi="Times New Roman" w:cs="Times New Roman"/>
          <w:sz w:val="24"/>
          <w:szCs w:val="24"/>
        </w:rPr>
        <w:t xml:space="preserve">______________________, </w:t>
      </w:r>
    </w:p>
    <w:p w:rsidR="009F01F2" w:rsidRPr="00050732" w:rsidRDefault="009F01F2" w:rsidP="009F01F2">
      <w:pPr>
        <w:spacing w:after="0" w:line="240" w:lineRule="auto"/>
        <w:jc w:val="both"/>
        <w:rPr>
          <w:rFonts w:ascii="Times New Roman" w:eastAsia="Times New Roman" w:hAnsi="Times New Roman" w:cs="Times New Roman"/>
          <w:i/>
          <w:sz w:val="20"/>
          <w:szCs w:val="20"/>
        </w:rPr>
      </w:pPr>
      <w:r w:rsidRPr="00050732">
        <w:rPr>
          <w:rFonts w:ascii="Times New Roman" w:eastAsia="Times New Roman" w:hAnsi="Times New Roman" w:cs="Times New Roman"/>
          <w:i/>
          <w:sz w:val="20"/>
          <w:szCs w:val="20"/>
        </w:rPr>
        <w:t>(документ, подтверждающий полномочия лица)</w:t>
      </w:r>
    </w:p>
    <w:p w:rsidR="005D196B" w:rsidRPr="005D196B" w:rsidRDefault="009F01F2" w:rsidP="009F01F2">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с другой стороны</w:t>
      </w:r>
      <w:r w:rsidR="005D196B" w:rsidRPr="005D196B">
        <w:rPr>
          <w:rFonts w:ascii="Times New Roman" w:eastAsia="Times New Roman" w:hAnsi="Times New Roman" w:cs="Times New Roman"/>
          <w:sz w:val="24"/>
          <w:szCs w:val="24"/>
        </w:rPr>
        <w:t>, далее вместе именуемые «Стороны», согласовали следующие Лимиты денежных средств, направленных на приобретение Продукции:</w:t>
      </w:r>
    </w:p>
    <w:p w:rsidR="005D196B" w:rsidRPr="005D196B" w:rsidRDefault="005D196B" w:rsidP="005D196B">
      <w:pPr>
        <w:jc w:val="right"/>
        <w:rPr>
          <w:rFonts w:ascii="Times New Roman" w:eastAsia="Times New Roman" w:hAnsi="Times New Roman" w:cs="Times New Roman"/>
          <w:i/>
          <w:sz w:val="24"/>
          <w:szCs w:val="24"/>
        </w:rPr>
      </w:pPr>
      <w:r w:rsidRPr="005D196B">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5D196B" w:rsidRPr="005D196B" w:rsidTr="009F01F2">
        <w:trPr>
          <w:jc w:val="center"/>
        </w:trPr>
        <w:tc>
          <w:tcPr>
            <w:tcW w:w="1169" w:type="dxa"/>
            <w:vAlign w:val="center"/>
          </w:tcPr>
          <w:p w:rsidR="005D196B" w:rsidRPr="005D196B" w:rsidRDefault="005D196B" w:rsidP="005D196B">
            <w:pPr>
              <w:jc w:val="center"/>
              <w:rPr>
                <w:rFonts w:ascii="Times New Roman" w:eastAsia="Times New Roman" w:hAnsi="Times New Roman"/>
                <w:b/>
                <w:sz w:val="24"/>
                <w:szCs w:val="24"/>
              </w:rPr>
            </w:pPr>
            <w:r w:rsidRPr="005D196B">
              <w:rPr>
                <w:rFonts w:ascii="Times New Roman" w:eastAsia="Times New Roman" w:hAnsi="Times New Roman"/>
                <w:b/>
                <w:sz w:val="24"/>
                <w:szCs w:val="24"/>
              </w:rPr>
              <w:t>№ п/п</w:t>
            </w:r>
          </w:p>
        </w:tc>
        <w:tc>
          <w:tcPr>
            <w:tcW w:w="2483" w:type="dxa"/>
            <w:vAlign w:val="center"/>
          </w:tcPr>
          <w:p w:rsidR="005D196B" w:rsidRPr="005D196B" w:rsidRDefault="005D196B" w:rsidP="005D196B">
            <w:pPr>
              <w:jc w:val="center"/>
              <w:rPr>
                <w:rFonts w:ascii="Times New Roman" w:eastAsia="Times New Roman" w:hAnsi="Times New Roman"/>
                <w:b/>
                <w:sz w:val="24"/>
                <w:szCs w:val="24"/>
              </w:rPr>
            </w:pPr>
            <w:r w:rsidRPr="005D196B">
              <w:rPr>
                <w:rFonts w:ascii="Times New Roman" w:eastAsia="Times New Roman" w:hAnsi="Times New Roman"/>
                <w:b/>
                <w:sz w:val="24"/>
                <w:szCs w:val="24"/>
              </w:rPr>
              <w:t>Вид продукции</w:t>
            </w:r>
          </w:p>
        </w:tc>
        <w:tc>
          <w:tcPr>
            <w:tcW w:w="3402" w:type="dxa"/>
            <w:vAlign w:val="center"/>
          </w:tcPr>
          <w:p w:rsidR="005D196B" w:rsidRPr="005D196B" w:rsidRDefault="005D196B" w:rsidP="005D196B">
            <w:pPr>
              <w:jc w:val="center"/>
              <w:rPr>
                <w:rFonts w:ascii="Times New Roman" w:eastAsia="Times New Roman" w:hAnsi="Times New Roman"/>
                <w:b/>
                <w:sz w:val="24"/>
                <w:szCs w:val="24"/>
              </w:rPr>
            </w:pPr>
            <w:r w:rsidRPr="005D196B">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rsidR="005D196B" w:rsidRPr="005D196B" w:rsidRDefault="005D196B" w:rsidP="005D196B">
            <w:pPr>
              <w:jc w:val="center"/>
              <w:rPr>
                <w:rFonts w:ascii="Times New Roman" w:eastAsia="Times New Roman" w:hAnsi="Times New Roman"/>
                <w:b/>
                <w:sz w:val="24"/>
                <w:szCs w:val="24"/>
              </w:rPr>
            </w:pPr>
            <w:r w:rsidRPr="005D196B">
              <w:rPr>
                <w:rFonts w:ascii="Times New Roman" w:eastAsia="Times New Roman" w:hAnsi="Times New Roman"/>
                <w:b/>
                <w:sz w:val="24"/>
                <w:szCs w:val="24"/>
              </w:rPr>
              <w:t>Кол-во денежных средств (руб.)</w:t>
            </w:r>
          </w:p>
        </w:tc>
      </w:tr>
      <w:tr w:rsidR="005D196B" w:rsidRPr="005D196B" w:rsidTr="009F01F2">
        <w:trPr>
          <w:jc w:val="center"/>
        </w:trPr>
        <w:tc>
          <w:tcPr>
            <w:tcW w:w="1169" w:type="dxa"/>
          </w:tcPr>
          <w:p w:rsidR="005D196B" w:rsidRPr="005D196B" w:rsidRDefault="009F01F2" w:rsidP="009F01F2">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83" w:type="dxa"/>
          </w:tcPr>
          <w:p w:rsidR="005D196B" w:rsidRPr="005D196B" w:rsidRDefault="005D196B" w:rsidP="005D196B">
            <w:pPr>
              <w:jc w:val="both"/>
              <w:rPr>
                <w:rFonts w:ascii="Times New Roman" w:eastAsia="Times New Roman" w:hAnsi="Times New Roman"/>
                <w:sz w:val="24"/>
                <w:szCs w:val="24"/>
              </w:rPr>
            </w:pPr>
          </w:p>
        </w:tc>
        <w:tc>
          <w:tcPr>
            <w:tcW w:w="3402" w:type="dxa"/>
          </w:tcPr>
          <w:p w:rsidR="005D196B" w:rsidRPr="005D196B" w:rsidRDefault="005D196B" w:rsidP="005D196B">
            <w:pPr>
              <w:jc w:val="center"/>
              <w:rPr>
                <w:rFonts w:ascii="Times New Roman" w:eastAsia="Times New Roman" w:hAnsi="Times New Roman"/>
                <w:sz w:val="24"/>
                <w:szCs w:val="24"/>
              </w:rPr>
            </w:pPr>
          </w:p>
        </w:tc>
        <w:tc>
          <w:tcPr>
            <w:tcW w:w="2444" w:type="dxa"/>
            <w:vMerge w:val="restart"/>
            <w:vAlign w:val="center"/>
          </w:tcPr>
          <w:p w:rsidR="005D196B" w:rsidRPr="005D196B" w:rsidRDefault="005D196B" w:rsidP="005D196B">
            <w:pPr>
              <w:jc w:val="center"/>
              <w:rPr>
                <w:rFonts w:ascii="Times New Roman" w:eastAsia="Times New Roman" w:hAnsi="Times New Roman"/>
                <w:sz w:val="24"/>
                <w:szCs w:val="24"/>
              </w:rPr>
            </w:pPr>
          </w:p>
        </w:tc>
      </w:tr>
      <w:tr w:rsidR="005D196B" w:rsidRPr="005D196B" w:rsidTr="009F01F2">
        <w:trPr>
          <w:jc w:val="center"/>
        </w:trPr>
        <w:tc>
          <w:tcPr>
            <w:tcW w:w="1169" w:type="dxa"/>
          </w:tcPr>
          <w:p w:rsidR="005D196B" w:rsidRPr="005D196B" w:rsidRDefault="009F01F2" w:rsidP="009F01F2">
            <w:pPr>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83" w:type="dxa"/>
          </w:tcPr>
          <w:p w:rsidR="005D196B" w:rsidRPr="005D196B" w:rsidRDefault="005D196B" w:rsidP="005D196B">
            <w:pPr>
              <w:jc w:val="both"/>
              <w:rPr>
                <w:rFonts w:ascii="Times New Roman" w:eastAsia="Times New Roman" w:hAnsi="Times New Roman"/>
                <w:sz w:val="24"/>
                <w:szCs w:val="24"/>
              </w:rPr>
            </w:pPr>
          </w:p>
        </w:tc>
        <w:tc>
          <w:tcPr>
            <w:tcW w:w="3402" w:type="dxa"/>
          </w:tcPr>
          <w:p w:rsidR="005D196B" w:rsidRPr="005D196B" w:rsidRDefault="005D196B" w:rsidP="005D196B">
            <w:pPr>
              <w:jc w:val="center"/>
              <w:rPr>
                <w:rFonts w:ascii="Times New Roman" w:eastAsia="Times New Roman" w:hAnsi="Times New Roman"/>
                <w:sz w:val="24"/>
                <w:szCs w:val="24"/>
              </w:rPr>
            </w:pPr>
          </w:p>
        </w:tc>
        <w:tc>
          <w:tcPr>
            <w:tcW w:w="2444" w:type="dxa"/>
            <w:vMerge/>
            <w:vAlign w:val="center"/>
          </w:tcPr>
          <w:p w:rsidR="005D196B" w:rsidRPr="005D196B" w:rsidRDefault="005D196B" w:rsidP="005D196B">
            <w:pPr>
              <w:jc w:val="center"/>
              <w:rPr>
                <w:rFonts w:ascii="Times New Roman" w:eastAsia="Times New Roman" w:hAnsi="Times New Roman"/>
                <w:sz w:val="24"/>
                <w:szCs w:val="24"/>
              </w:rPr>
            </w:pPr>
          </w:p>
        </w:tc>
      </w:tr>
      <w:tr w:rsidR="005D196B" w:rsidRPr="005D196B" w:rsidTr="009F01F2">
        <w:trPr>
          <w:jc w:val="center"/>
        </w:trPr>
        <w:tc>
          <w:tcPr>
            <w:tcW w:w="1169" w:type="dxa"/>
          </w:tcPr>
          <w:p w:rsidR="005D196B" w:rsidRPr="005D196B" w:rsidRDefault="005D196B" w:rsidP="009F01F2">
            <w:pPr>
              <w:contextualSpacing/>
              <w:jc w:val="center"/>
              <w:rPr>
                <w:rFonts w:ascii="Times New Roman" w:eastAsia="Times New Roman" w:hAnsi="Times New Roman"/>
                <w:sz w:val="24"/>
                <w:szCs w:val="24"/>
              </w:rPr>
            </w:pPr>
            <w:r w:rsidRPr="005D196B">
              <w:rPr>
                <w:rFonts w:ascii="Times New Roman" w:eastAsia="Times New Roman" w:hAnsi="Times New Roman"/>
                <w:sz w:val="24"/>
                <w:szCs w:val="24"/>
              </w:rPr>
              <w:t>3</w:t>
            </w:r>
          </w:p>
        </w:tc>
        <w:tc>
          <w:tcPr>
            <w:tcW w:w="2483" w:type="dxa"/>
          </w:tcPr>
          <w:p w:rsidR="005D196B" w:rsidRPr="005D196B" w:rsidRDefault="005D196B" w:rsidP="005D196B">
            <w:pPr>
              <w:jc w:val="both"/>
              <w:rPr>
                <w:rFonts w:ascii="Times New Roman" w:eastAsia="Times New Roman" w:hAnsi="Times New Roman"/>
                <w:sz w:val="24"/>
                <w:szCs w:val="24"/>
              </w:rPr>
            </w:pPr>
          </w:p>
        </w:tc>
        <w:tc>
          <w:tcPr>
            <w:tcW w:w="3402" w:type="dxa"/>
          </w:tcPr>
          <w:p w:rsidR="005D196B" w:rsidRPr="005D196B" w:rsidRDefault="005D196B" w:rsidP="005D196B">
            <w:pPr>
              <w:jc w:val="center"/>
              <w:rPr>
                <w:rFonts w:ascii="Times New Roman" w:eastAsia="Times New Roman" w:hAnsi="Times New Roman"/>
                <w:sz w:val="24"/>
                <w:szCs w:val="24"/>
              </w:rPr>
            </w:pPr>
          </w:p>
        </w:tc>
        <w:tc>
          <w:tcPr>
            <w:tcW w:w="2444" w:type="dxa"/>
            <w:vMerge/>
            <w:vAlign w:val="center"/>
          </w:tcPr>
          <w:p w:rsidR="005D196B" w:rsidRPr="005D196B" w:rsidRDefault="005D196B" w:rsidP="005D196B">
            <w:pPr>
              <w:jc w:val="center"/>
              <w:rPr>
                <w:rFonts w:ascii="Times New Roman" w:eastAsia="Times New Roman" w:hAnsi="Times New Roman"/>
                <w:sz w:val="24"/>
                <w:szCs w:val="24"/>
              </w:rPr>
            </w:pPr>
          </w:p>
        </w:tc>
      </w:tr>
      <w:tr w:rsidR="005D196B" w:rsidRPr="005D196B" w:rsidTr="009F01F2">
        <w:trPr>
          <w:jc w:val="center"/>
        </w:trPr>
        <w:tc>
          <w:tcPr>
            <w:tcW w:w="1169" w:type="dxa"/>
          </w:tcPr>
          <w:p w:rsidR="005D196B" w:rsidRPr="005D196B" w:rsidRDefault="005D196B" w:rsidP="009F01F2">
            <w:pPr>
              <w:contextualSpacing/>
              <w:jc w:val="center"/>
              <w:rPr>
                <w:rFonts w:ascii="Times New Roman" w:eastAsia="Times New Roman" w:hAnsi="Times New Roman"/>
                <w:sz w:val="24"/>
                <w:szCs w:val="24"/>
              </w:rPr>
            </w:pPr>
            <w:r w:rsidRPr="005D196B">
              <w:rPr>
                <w:rFonts w:ascii="Times New Roman" w:eastAsia="Times New Roman" w:hAnsi="Times New Roman"/>
                <w:sz w:val="24"/>
                <w:szCs w:val="24"/>
              </w:rPr>
              <w:t>4</w:t>
            </w:r>
          </w:p>
        </w:tc>
        <w:tc>
          <w:tcPr>
            <w:tcW w:w="2483" w:type="dxa"/>
          </w:tcPr>
          <w:p w:rsidR="005D196B" w:rsidRPr="005D196B" w:rsidRDefault="005D196B" w:rsidP="005D196B">
            <w:pPr>
              <w:jc w:val="both"/>
              <w:rPr>
                <w:rFonts w:ascii="Times New Roman" w:eastAsia="Times New Roman" w:hAnsi="Times New Roman"/>
                <w:sz w:val="24"/>
                <w:szCs w:val="24"/>
              </w:rPr>
            </w:pPr>
          </w:p>
        </w:tc>
        <w:tc>
          <w:tcPr>
            <w:tcW w:w="3402" w:type="dxa"/>
          </w:tcPr>
          <w:p w:rsidR="005D196B" w:rsidRPr="005D196B" w:rsidRDefault="005D196B" w:rsidP="005D196B">
            <w:pPr>
              <w:jc w:val="center"/>
              <w:rPr>
                <w:rFonts w:ascii="Times New Roman" w:eastAsia="Times New Roman" w:hAnsi="Times New Roman"/>
                <w:sz w:val="24"/>
                <w:szCs w:val="24"/>
              </w:rPr>
            </w:pPr>
          </w:p>
        </w:tc>
        <w:tc>
          <w:tcPr>
            <w:tcW w:w="2444" w:type="dxa"/>
            <w:vMerge/>
            <w:vAlign w:val="center"/>
          </w:tcPr>
          <w:p w:rsidR="005D196B" w:rsidRPr="005D196B" w:rsidRDefault="005D196B" w:rsidP="005D196B">
            <w:pPr>
              <w:jc w:val="center"/>
              <w:rPr>
                <w:rFonts w:ascii="Times New Roman" w:eastAsia="Times New Roman" w:hAnsi="Times New Roman"/>
                <w:sz w:val="24"/>
                <w:szCs w:val="24"/>
              </w:rPr>
            </w:pPr>
          </w:p>
        </w:tc>
      </w:tr>
      <w:tr w:rsidR="005D196B" w:rsidRPr="005D196B" w:rsidTr="009F01F2">
        <w:trPr>
          <w:jc w:val="center"/>
        </w:trPr>
        <w:tc>
          <w:tcPr>
            <w:tcW w:w="1169" w:type="dxa"/>
          </w:tcPr>
          <w:p w:rsidR="005D196B" w:rsidRPr="005D196B" w:rsidRDefault="005D196B" w:rsidP="009F01F2">
            <w:pPr>
              <w:contextualSpacing/>
              <w:jc w:val="center"/>
              <w:rPr>
                <w:rFonts w:ascii="Times New Roman" w:eastAsia="Times New Roman" w:hAnsi="Times New Roman"/>
                <w:sz w:val="24"/>
                <w:szCs w:val="24"/>
              </w:rPr>
            </w:pPr>
            <w:r w:rsidRPr="005D196B">
              <w:rPr>
                <w:rFonts w:ascii="Times New Roman" w:eastAsia="Times New Roman" w:hAnsi="Times New Roman"/>
                <w:sz w:val="24"/>
                <w:szCs w:val="24"/>
              </w:rPr>
              <w:t>5</w:t>
            </w:r>
          </w:p>
        </w:tc>
        <w:tc>
          <w:tcPr>
            <w:tcW w:w="2483" w:type="dxa"/>
          </w:tcPr>
          <w:p w:rsidR="005D196B" w:rsidRPr="005D196B" w:rsidRDefault="005D196B" w:rsidP="005D196B">
            <w:pPr>
              <w:jc w:val="both"/>
              <w:rPr>
                <w:rFonts w:ascii="Times New Roman" w:eastAsia="Times New Roman" w:hAnsi="Times New Roman"/>
                <w:sz w:val="24"/>
                <w:szCs w:val="24"/>
              </w:rPr>
            </w:pPr>
          </w:p>
        </w:tc>
        <w:tc>
          <w:tcPr>
            <w:tcW w:w="3402" w:type="dxa"/>
          </w:tcPr>
          <w:p w:rsidR="005D196B" w:rsidRPr="005D196B" w:rsidRDefault="005D196B" w:rsidP="005D196B">
            <w:pPr>
              <w:jc w:val="center"/>
              <w:rPr>
                <w:rFonts w:ascii="Times New Roman" w:eastAsia="Times New Roman" w:hAnsi="Times New Roman"/>
                <w:sz w:val="24"/>
                <w:szCs w:val="24"/>
              </w:rPr>
            </w:pPr>
          </w:p>
        </w:tc>
        <w:tc>
          <w:tcPr>
            <w:tcW w:w="2444" w:type="dxa"/>
            <w:vMerge/>
            <w:vAlign w:val="center"/>
          </w:tcPr>
          <w:p w:rsidR="005D196B" w:rsidRPr="005D196B" w:rsidRDefault="005D196B" w:rsidP="005D196B">
            <w:pPr>
              <w:jc w:val="center"/>
              <w:rPr>
                <w:rFonts w:ascii="Times New Roman" w:eastAsia="Times New Roman" w:hAnsi="Times New Roman"/>
                <w:sz w:val="24"/>
                <w:szCs w:val="24"/>
              </w:rPr>
            </w:pPr>
          </w:p>
        </w:tc>
      </w:tr>
      <w:tr w:rsidR="009F01F2" w:rsidRPr="005D196B" w:rsidTr="009F01F2">
        <w:trPr>
          <w:trHeight w:val="70"/>
          <w:jc w:val="center"/>
        </w:trPr>
        <w:tc>
          <w:tcPr>
            <w:tcW w:w="7054" w:type="dxa"/>
            <w:gridSpan w:val="3"/>
          </w:tcPr>
          <w:p w:rsidR="009F01F2" w:rsidRPr="005D196B" w:rsidRDefault="009F01F2" w:rsidP="009F01F2">
            <w:pPr>
              <w:jc w:val="right"/>
              <w:rPr>
                <w:rFonts w:ascii="Times New Roman" w:eastAsia="Times New Roman" w:hAnsi="Times New Roman"/>
                <w:sz w:val="24"/>
                <w:szCs w:val="24"/>
              </w:rPr>
            </w:pPr>
            <w:r w:rsidRPr="005D196B">
              <w:rPr>
                <w:rFonts w:ascii="Times New Roman" w:eastAsia="Times New Roman" w:hAnsi="Times New Roman"/>
                <w:b/>
                <w:sz w:val="24"/>
                <w:szCs w:val="24"/>
              </w:rPr>
              <w:t>ИТОГО:</w:t>
            </w:r>
          </w:p>
        </w:tc>
        <w:tc>
          <w:tcPr>
            <w:tcW w:w="2444" w:type="dxa"/>
            <w:vAlign w:val="center"/>
          </w:tcPr>
          <w:p w:rsidR="009F01F2" w:rsidRPr="005D196B" w:rsidRDefault="009F01F2" w:rsidP="005D196B">
            <w:pPr>
              <w:jc w:val="center"/>
              <w:rPr>
                <w:rFonts w:ascii="Times New Roman" w:eastAsia="Times New Roman" w:hAnsi="Times New Roman"/>
                <w:b/>
                <w:sz w:val="24"/>
                <w:szCs w:val="24"/>
              </w:rPr>
            </w:pPr>
          </w:p>
        </w:tc>
      </w:tr>
    </w:tbl>
    <w:p w:rsidR="005D196B" w:rsidRPr="005D196B" w:rsidRDefault="005D196B" w:rsidP="005D196B">
      <w:pPr>
        <w:jc w:val="both"/>
        <w:rPr>
          <w:rFonts w:ascii="Times New Roman" w:eastAsia="Times New Roman" w:hAnsi="Times New Roman" w:cs="Times New Roman"/>
          <w:sz w:val="24"/>
          <w:szCs w:val="24"/>
        </w:rPr>
      </w:pPr>
    </w:p>
    <w:p w:rsidR="005D196B" w:rsidRPr="005D196B" w:rsidRDefault="005D196B" w:rsidP="005D196B">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rsidR="005D196B" w:rsidRPr="005D196B" w:rsidRDefault="005D196B" w:rsidP="005D196B">
      <w:pPr>
        <w:tabs>
          <w:tab w:val="left" w:pos="284"/>
        </w:tabs>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Размер оплаты, производимой Агентом = ПЦ х М, где</w:t>
      </w:r>
    </w:p>
    <w:p w:rsidR="005D196B" w:rsidRPr="005D196B" w:rsidRDefault="005D196B" w:rsidP="005D196B">
      <w:pPr>
        <w:tabs>
          <w:tab w:val="left" w:pos="284"/>
        </w:tabs>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ПЦ</w:t>
      </w:r>
      <w:r w:rsidRPr="005D196B">
        <w:rPr>
          <w:rFonts w:ascii="Times New Roman" w:eastAsia="Times New Roman" w:hAnsi="Times New Roman" w:cs="Times New Roman"/>
          <w:sz w:val="24"/>
          <w:szCs w:val="24"/>
        </w:rPr>
        <w:t xml:space="preserve"> - Предельная цена продукции за 1 кг, подлежащая оплате Агентом</w:t>
      </w:r>
    </w:p>
    <w:p w:rsidR="005D196B" w:rsidRPr="005D196B" w:rsidRDefault="005D196B" w:rsidP="005D196B">
      <w:pPr>
        <w:tabs>
          <w:tab w:val="left" w:pos="284"/>
        </w:tabs>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 xml:space="preserve">М – </w:t>
      </w:r>
      <w:r w:rsidRPr="005D196B">
        <w:rPr>
          <w:rFonts w:ascii="Times New Roman" w:eastAsia="Times New Roman" w:hAnsi="Times New Roman" w:cs="Times New Roman"/>
          <w:sz w:val="24"/>
          <w:szCs w:val="24"/>
        </w:rPr>
        <w:t>количество сельскохозяйственной продукции, подлежащей к оплате в рамках исполнения Агентского договора.</w:t>
      </w:r>
    </w:p>
    <w:p w:rsidR="005D196B" w:rsidRPr="005D196B" w:rsidRDefault="005D196B" w:rsidP="005D196B">
      <w:pPr>
        <w:tabs>
          <w:tab w:val="left" w:pos="284"/>
        </w:tabs>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rsidR="005D196B" w:rsidRPr="005D196B" w:rsidRDefault="005D196B" w:rsidP="005D196B">
      <w:pPr>
        <w:numPr>
          <w:ilvl w:val="0"/>
          <w:numId w:val="36"/>
        </w:numPr>
        <w:tabs>
          <w:tab w:val="left" w:pos="284"/>
        </w:tabs>
        <w:spacing w:after="200" w:line="276" w:lineRule="auto"/>
        <w:ind w:left="0" w:firstLine="0"/>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tbl>
      <w:tblPr>
        <w:tblW w:w="5128" w:type="pct"/>
        <w:tblLook w:val="04A0" w:firstRow="1" w:lastRow="0" w:firstColumn="1" w:lastColumn="0" w:noHBand="0" w:noVBand="1"/>
      </w:tblPr>
      <w:tblGrid>
        <w:gridCol w:w="5094"/>
        <w:gridCol w:w="4937"/>
      </w:tblGrid>
      <w:tr w:rsidR="009F01F2" w:rsidRPr="005D196B" w:rsidTr="005D196B">
        <w:trPr>
          <w:trHeight w:val="3014"/>
        </w:trPr>
        <w:tc>
          <w:tcPr>
            <w:tcW w:w="2539" w:type="pct"/>
          </w:tcPr>
          <w:p w:rsidR="009F01F2" w:rsidRPr="005D196B" w:rsidRDefault="009F01F2" w:rsidP="009F01F2">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lastRenderedPageBreak/>
              <w:t>Принципал:</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Наименование: 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w:t>
            </w:r>
          </w:p>
          <w:p w:rsidR="009F01F2" w:rsidRDefault="009F01F2" w:rsidP="009F01F2">
            <w:pPr>
              <w:keepNext/>
              <w:spacing w:after="0" w:line="240" w:lineRule="auto"/>
              <w:jc w:val="both"/>
              <w:rPr>
                <w:rFonts w:ascii="Times New Roman" w:eastAsia="Times New Roman" w:hAnsi="Times New Roman" w:cs="Times New Roman"/>
                <w:sz w:val="24"/>
                <w:szCs w:val="24"/>
              </w:rPr>
            </w:pPr>
          </w:p>
          <w:p w:rsidR="009F01F2" w:rsidRDefault="009F01F2" w:rsidP="009F01F2">
            <w:pPr>
              <w:keepNext/>
              <w:spacing w:after="0" w:line="240" w:lineRule="auto"/>
              <w:jc w:val="both"/>
              <w:rPr>
                <w:rFonts w:ascii="Times New Roman" w:eastAsia="Times New Roman" w:hAnsi="Times New Roman" w:cs="Times New Roman"/>
                <w:sz w:val="24"/>
                <w:szCs w:val="24"/>
              </w:rPr>
            </w:pP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proofErr w:type="gramStart"/>
            <w:r w:rsidRPr="005D196B">
              <w:rPr>
                <w:rFonts w:ascii="Times New Roman" w:eastAsia="Times New Roman" w:hAnsi="Times New Roman" w:cs="Times New Roman"/>
                <w:sz w:val="24"/>
                <w:szCs w:val="24"/>
              </w:rPr>
              <w:t>Адрес:_</w:t>
            </w:r>
            <w:proofErr w:type="gramEnd"/>
            <w:r w:rsidRPr="005D196B">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9F01F2" w:rsidRDefault="009F01F2" w:rsidP="009F01F2">
            <w:pPr>
              <w:keepNext/>
              <w:spacing w:after="0" w:line="240" w:lineRule="auto"/>
              <w:jc w:val="both"/>
              <w:rPr>
                <w:rFonts w:ascii="Times New Roman" w:eastAsia="Times New Roman" w:hAnsi="Times New Roman" w:cs="Times New Roman"/>
                <w:sz w:val="24"/>
                <w:szCs w:val="24"/>
              </w:rPr>
            </w:pP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ОГРН / ОГРНИП______________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/КПП_______________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Р/с __________________________</w:t>
            </w:r>
            <w:r>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 в _____________________________</w:t>
            </w:r>
            <w:r>
              <w:rPr>
                <w:rFonts w:ascii="Times New Roman" w:eastAsia="Times New Roman" w:hAnsi="Times New Roman" w:cs="Times New Roman"/>
                <w:sz w:val="24"/>
                <w:szCs w:val="24"/>
              </w:rPr>
              <w:t>_______</w:t>
            </w:r>
            <w:r w:rsidRPr="005D196B">
              <w:rPr>
                <w:rFonts w:ascii="Times New Roman" w:eastAsia="Times New Roman" w:hAnsi="Times New Roman" w:cs="Times New Roman"/>
                <w:sz w:val="24"/>
                <w:szCs w:val="24"/>
              </w:rPr>
              <w:t xml:space="preserve">_ </w:t>
            </w:r>
          </w:p>
          <w:p w:rsidR="009F01F2" w:rsidRDefault="009F01F2" w:rsidP="009F01F2">
            <w:pPr>
              <w:keepNext/>
              <w:spacing w:after="0" w:line="240" w:lineRule="auto"/>
              <w:jc w:val="both"/>
              <w:rPr>
                <w:rFonts w:ascii="Times New Roman" w:eastAsia="Times New Roman" w:hAnsi="Times New Roman" w:cs="Times New Roman"/>
                <w:sz w:val="24"/>
                <w:szCs w:val="24"/>
              </w:rPr>
            </w:pP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К/с __________________________</w:t>
            </w:r>
            <w:r>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БИК 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_____________________</w:t>
            </w:r>
          </w:p>
          <w:p w:rsidR="009F01F2" w:rsidRDefault="009F01F2" w:rsidP="009F01F2">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____________________</w:t>
            </w:r>
          </w:p>
          <w:p w:rsidR="009F01F2" w:rsidRPr="005D196B" w:rsidRDefault="009F01F2" w:rsidP="009F01F2">
            <w:pPr>
              <w:keepNext/>
              <w:spacing w:after="0" w:line="240" w:lineRule="auto"/>
              <w:rPr>
                <w:rStyle w:val="mail-message-sender-email"/>
                <w:rFonts w:ascii="Times New Roman" w:hAnsi="Times New Roman" w:cs="Times New Roman"/>
                <w:sz w:val="24"/>
                <w:szCs w:val="24"/>
              </w:rPr>
            </w:pPr>
            <w:r w:rsidRPr="005D196B">
              <w:rPr>
                <w:rFonts w:ascii="Times New Roman" w:eastAsia="Times New Roman" w:hAnsi="Times New Roman" w:cs="Times New Roman"/>
                <w:sz w:val="24"/>
                <w:szCs w:val="24"/>
              </w:rPr>
              <w:t>Е-</w:t>
            </w:r>
            <w:r w:rsidRPr="005D196B">
              <w:rPr>
                <w:rFonts w:ascii="Times New Roman" w:eastAsia="Times New Roman" w:hAnsi="Times New Roman" w:cs="Times New Roman"/>
                <w:sz w:val="24"/>
                <w:szCs w:val="24"/>
                <w:lang w:val="en-US"/>
              </w:rPr>
              <w:t>mail</w:t>
            </w:r>
            <w:r w:rsidRPr="005D196B">
              <w:rPr>
                <w:rFonts w:ascii="Times New Roman" w:eastAsia="Times New Roman" w:hAnsi="Times New Roman" w:cs="Times New Roman"/>
                <w:sz w:val="24"/>
                <w:szCs w:val="24"/>
              </w:rPr>
              <w:t xml:space="preserve">: </w:t>
            </w:r>
            <w:r w:rsidRPr="005D196B">
              <w:rPr>
                <w:rStyle w:val="mail-message-sender-email"/>
                <w:rFonts w:ascii="Times New Roman" w:hAnsi="Times New Roman" w:cs="Times New Roman"/>
                <w:sz w:val="24"/>
                <w:szCs w:val="24"/>
              </w:rPr>
              <w:t>______</w:t>
            </w:r>
            <w:r>
              <w:rPr>
                <w:rStyle w:val="mail-message-sender-email"/>
                <w:rFonts w:ascii="Times New Roman" w:hAnsi="Times New Roman" w:cs="Times New Roman"/>
                <w:sz w:val="24"/>
                <w:szCs w:val="24"/>
              </w:rPr>
              <w:t>_____</w:t>
            </w:r>
            <w:r w:rsidRPr="005D196B">
              <w:rPr>
                <w:rStyle w:val="mail-message-sender-email"/>
                <w:rFonts w:ascii="Times New Roman" w:hAnsi="Times New Roman" w:cs="Times New Roman"/>
                <w:sz w:val="24"/>
                <w:szCs w:val="24"/>
              </w:rPr>
              <w:t>_____________________</w:t>
            </w:r>
          </w:p>
          <w:p w:rsidR="009F01F2" w:rsidRPr="005D196B" w:rsidRDefault="009F01F2" w:rsidP="009F01F2">
            <w:pPr>
              <w:keepNext/>
              <w:spacing w:after="0" w:line="240" w:lineRule="auto"/>
              <w:rPr>
                <w:rStyle w:val="mail-message-sender-email"/>
                <w:rFonts w:ascii="Times New Roman" w:hAnsi="Times New Roman" w:cs="Times New Roman"/>
                <w:sz w:val="24"/>
                <w:szCs w:val="24"/>
              </w:rPr>
            </w:pPr>
          </w:p>
          <w:p w:rsidR="009F01F2" w:rsidRPr="005D196B" w:rsidRDefault="009F01F2" w:rsidP="009F01F2">
            <w:pPr>
              <w:keepNext/>
              <w:spacing w:after="0" w:line="240" w:lineRule="auto"/>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_________________________ /__________/</w:t>
            </w:r>
          </w:p>
          <w:p w:rsidR="009F01F2" w:rsidRPr="005D196B" w:rsidRDefault="009F01F2" w:rsidP="009F01F2">
            <w:pPr>
              <w:keepNext/>
              <w:spacing w:after="0" w:line="240" w:lineRule="auto"/>
              <w:rPr>
                <w:rStyle w:val="mail-message-sender-email"/>
                <w:rFonts w:ascii="Times New Roman" w:hAnsi="Times New Roman" w:cs="Times New Roman"/>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9F01F2" w:rsidRPr="005D196B" w:rsidRDefault="009F01F2" w:rsidP="009F01F2">
            <w:pPr>
              <w:keepNext/>
              <w:spacing w:after="0" w:line="240" w:lineRule="auto"/>
              <w:rPr>
                <w:rFonts w:ascii="Times New Roman" w:eastAsia="Times New Roman" w:hAnsi="Times New Roman" w:cs="Times New Roman"/>
                <w:sz w:val="24"/>
                <w:szCs w:val="24"/>
              </w:rPr>
            </w:pPr>
          </w:p>
        </w:tc>
        <w:tc>
          <w:tcPr>
            <w:tcW w:w="2461" w:type="pct"/>
          </w:tcPr>
          <w:p w:rsidR="009F01F2" w:rsidRPr="005D196B" w:rsidRDefault="009F01F2" w:rsidP="009F01F2">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Агент:</w:t>
            </w:r>
          </w:p>
          <w:p w:rsidR="009F01F2" w:rsidRDefault="009F01F2" w:rsidP="009F01F2">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 xml:space="preserve">Автономная некоммерческая организация </w:t>
            </w:r>
          </w:p>
          <w:p w:rsidR="009F01F2" w:rsidRPr="005D196B" w:rsidRDefault="009F01F2" w:rsidP="009F01F2">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«Краевой сельскохозяйственный фонд»</w:t>
            </w:r>
          </w:p>
          <w:p w:rsidR="00AE5D72" w:rsidRDefault="00AE5D72" w:rsidP="009F01F2">
            <w:pPr>
              <w:keepNext/>
              <w:spacing w:after="0" w:line="240" w:lineRule="auto"/>
              <w:jc w:val="both"/>
              <w:rPr>
                <w:rFonts w:ascii="Times New Roman" w:eastAsia="Times New Roman" w:hAnsi="Times New Roman" w:cs="Times New Roman"/>
                <w:sz w:val="24"/>
                <w:szCs w:val="24"/>
              </w:rPr>
            </w:pP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Адрес: 680000, Хабаровский край, </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г. Хаб</w:t>
            </w:r>
            <w:r>
              <w:rPr>
                <w:rFonts w:ascii="Times New Roman" w:eastAsia="Times New Roman" w:hAnsi="Times New Roman" w:cs="Times New Roman"/>
                <w:sz w:val="24"/>
                <w:szCs w:val="24"/>
              </w:rPr>
              <w:t>аровск, ул. Ленина д. 4, оф.808</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ОГРН 1152700000837 </w:t>
            </w:r>
          </w:p>
          <w:p w:rsidR="009F01F2" w:rsidRPr="005D196B" w:rsidRDefault="009F01F2" w:rsidP="009F01F2">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2721217941, КПП 272101001</w:t>
            </w:r>
          </w:p>
          <w:p w:rsidR="009F01F2" w:rsidRDefault="009F01F2" w:rsidP="009F01F2">
            <w:pPr>
              <w:keepNext/>
              <w:spacing w:after="0" w:line="240" w:lineRule="auto"/>
              <w:jc w:val="both"/>
              <w:rPr>
                <w:rFonts w:ascii="Times New Roman" w:hAnsi="Times New Roman" w:cs="Times New Roman"/>
                <w:sz w:val="24"/>
                <w:szCs w:val="24"/>
              </w:rPr>
            </w:pPr>
            <w:r w:rsidRPr="005D196B">
              <w:rPr>
                <w:rFonts w:ascii="Times New Roman" w:eastAsia="Times New Roman" w:hAnsi="Times New Roman" w:cs="Times New Roman"/>
                <w:sz w:val="24"/>
                <w:szCs w:val="24"/>
              </w:rPr>
              <w:t>Р/с</w:t>
            </w:r>
            <w:r w:rsidRPr="00DA5548">
              <w:rPr>
                <w:rFonts w:ascii="Times New Roman" w:hAnsi="Times New Roman" w:cs="Times New Roman"/>
                <w:sz w:val="24"/>
                <w:szCs w:val="24"/>
              </w:rPr>
              <w:t>40703810470000000482</w:t>
            </w:r>
          </w:p>
          <w:p w:rsidR="009F01F2" w:rsidRDefault="009F01F2" w:rsidP="009F01F2">
            <w:pPr>
              <w:keepNext/>
              <w:spacing w:after="0" w:line="240" w:lineRule="auto"/>
              <w:jc w:val="both"/>
              <w:rPr>
                <w:rFonts w:ascii="Times New Roman" w:hAnsi="Times New Roman" w:cs="Times New Roman"/>
                <w:sz w:val="24"/>
                <w:szCs w:val="24"/>
              </w:rPr>
            </w:pPr>
            <w:r w:rsidRPr="00DA5548">
              <w:rPr>
                <w:rFonts w:ascii="Times New Roman" w:eastAsia="Times New Roman" w:hAnsi="Times New Roman" w:cs="Times New Roman"/>
                <w:sz w:val="24"/>
                <w:szCs w:val="24"/>
              </w:rPr>
              <w:t>в</w:t>
            </w:r>
            <w:r w:rsidRPr="00DA5548">
              <w:rPr>
                <w:rFonts w:ascii="Times New Roman" w:hAnsi="Times New Roman" w:cs="Times New Roman"/>
                <w:sz w:val="24"/>
                <w:szCs w:val="24"/>
              </w:rPr>
              <w:t xml:space="preserve"> Дальневосточном банке </w:t>
            </w:r>
          </w:p>
          <w:p w:rsidR="009F01F2" w:rsidRPr="00DA5548" w:rsidRDefault="009F01F2" w:rsidP="009F01F2">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ПАО «Сбербанк России»</w:t>
            </w:r>
          </w:p>
          <w:p w:rsidR="009F01F2" w:rsidRPr="00DA5548" w:rsidRDefault="009F01F2" w:rsidP="009F01F2">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 xml:space="preserve">К/с 30101810600000000608 </w:t>
            </w:r>
          </w:p>
          <w:p w:rsidR="009F01F2" w:rsidRPr="00DA5548" w:rsidRDefault="009F01F2" w:rsidP="009F01F2">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БИК 040813608</w:t>
            </w:r>
          </w:p>
          <w:p w:rsidR="009F01F2" w:rsidRDefault="009F01F2" w:rsidP="009F01F2">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8 (4212) 643010</w:t>
            </w:r>
          </w:p>
          <w:p w:rsidR="009F01F2" w:rsidRPr="00DB31CA" w:rsidRDefault="009F01F2" w:rsidP="009F01F2">
            <w:pPr>
              <w:keepNext/>
              <w:spacing w:after="0" w:line="240" w:lineRule="auto"/>
              <w:rPr>
                <w:rFonts w:ascii="Times New Roman" w:eastAsia="Times New Roman" w:hAnsi="Times New Roman" w:cs="Times New Roman"/>
                <w:sz w:val="24"/>
                <w:szCs w:val="24"/>
                <w:u w:val="single"/>
              </w:rPr>
            </w:pPr>
            <w:r w:rsidRPr="005D196B">
              <w:rPr>
                <w:rFonts w:ascii="Times New Roman" w:eastAsia="Times New Roman" w:hAnsi="Times New Roman" w:cs="Times New Roman"/>
                <w:sz w:val="24"/>
                <w:szCs w:val="24"/>
              </w:rPr>
              <w:t>Е</w:t>
            </w:r>
            <w:r w:rsidRPr="00DB31CA">
              <w:rPr>
                <w:rFonts w:ascii="Times New Roman" w:eastAsia="Times New Roman" w:hAnsi="Times New Roman" w:cs="Times New Roman"/>
                <w:sz w:val="24"/>
                <w:szCs w:val="24"/>
              </w:rPr>
              <w:t>-</w:t>
            </w:r>
            <w:r w:rsidRPr="005D196B">
              <w:rPr>
                <w:rFonts w:ascii="Times New Roman" w:eastAsia="Times New Roman" w:hAnsi="Times New Roman" w:cs="Times New Roman"/>
                <w:sz w:val="24"/>
                <w:szCs w:val="24"/>
                <w:lang w:val="en-US"/>
              </w:rPr>
              <w:t>mail</w:t>
            </w:r>
            <w:r w:rsidRPr="00DB31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info</w:t>
            </w:r>
            <w:r w:rsidRPr="00DB31C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ksf</w:t>
            </w:r>
            <w:proofErr w:type="spellEnd"/>
            <w:r w:rsidRPr="00DB31CA">
              <w:rPr>
                <w:rFonts w:ascii="Times New Roman" w:eastAsia="Times New Roman" w:hAnsi="Times New Roman" w:cs="Times New Roman"/>
                <w:sz w:val="24"/>
                <w:szCs w:val="24"/>
              </w:rPr>
              <w:t>27.</w:t>
            </w:r>
            <w:proofErr w:type="spellStart"/>
            <w:r>
              <w:rPr>
                <w:rFonts w:ascii="Times New Roman" w:eastAsia="Times New Roman" w:hAnsi="Times New Roman" w:cs="Times New Roman"/>
                <w:sz w:val="24"/>
                <w:szCs w:val="24"/>
                <w:lang w:val="en-US"/>
              </w:rPr>
              <w:t>ru</w:t>
            </w:r>
            <w:proofErr w:type="spellEnd"/>
          </w:p>
          <w:p w:rsidR="009F01F2" w:rsidRPr="00DB31CA" w:rsidRDefault="009F01F2" w:rsidP="009F01F2">
            <w:pPr>
              <w:keepNext/>
              <w:spacing w:after="0" w:line="240" w:lineRule="auto"/>
              <w:jc w:val="both"/>
              <w:rPr>
                <w:rFonts w:ascii="Times New Roman" w:eastAsia="Times New Roman" w:hAnsi="Times New Roman" w:cs="Times New Roman"/>
                <w:sz w:val="24"/>
                <w:szCs w:val="24"/>
                <w:u w:val="single"/>
              </w:rPr>
            </w:pPr>
          </w:p>
          <w:p w:rsidR="009F01F2" w:rsidRPr="009F01F2" w:rsidRDefault="009F01F2" w:rsidP="009F01F2">
            <w:pPr>
              <w:keepNext/>
              <w:spacing w:after="0" w:line="240" w:lineRule="auto"/>
              <w:rPr>
                <w:rFonts w:ascii="Times New Roman" w:eastAsia="Times New Roman" w:hAnsi="Times New Roman" w:cs="Times New Roman"/>
                <w:sz w:val="24"/>
                <w:szCs w:val="24"/>
                <w:lang w:val="en-US"/>
              </w:rPr>
            </w:pPr>
            <w:r w:rsidRPr="009F01F2">
              <w:rPr>
                <w:rFonts w:ascii="Times New Roman" w:eastAsia="Times New Roman" w:hAnsi="Times New Roman" w:cs="Times New Roman"/>
                <w:sz w:val="24"/>
                <w:szCs w:val="24"/>
                <w:lang w:val="en-US"/>
              </w:rPr>
              <w:t>_________________________ /__________/</w:t>
            </w:r>
          </w:p>
          <w:p w:rsidR="009F01F2" w:rsidRPr="005D196B" w:rsidRDefault="009F01F2" w:rsidP="009F01F2">
            <w:pPr>
              <w:keepNext/>
              <w:spacing w:after="0" w:line="240" w:lineRule="auto"/>
              <w:jc w:val="both"/>
              <w:rPr>
                <w:rFonts w:ascii="Times New Roman" w:eastAsia="Times New Roman" w:hAnsi="Times New Roman" w:cs="Times New Roman"/>
                <w:sz w:val="24"/>
                <w:szCs w:val="24"/>
                <w:u w:val="single"/>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tc>
      </w:tr>
    </w:tbl>
    <w:p w:rsidR="005D196B" w:rsidRPr="005D196B" w:rsidRDefault="005D196B" w:rsidP="005D196B">
      <w:pPr>
        <w:jc w:val="both"/>
        <w:rPr>
          <w:rFonts w:ascii="Times New Roman" w:eastAsia="Times New Roman" w:hAnsi="Times New Roman" w:cs="Times New Roman"/>
          <w:b/>
          <w:i/>
          <w:sz w:val="24"/>
          <w:szCs w:val="24"/>
        </w:rPr>
      </w:pPr>
    </w:p>
    <w:p w:rsidR="005D196B" w:rsidRPr="005D196B" w:rsidRDefault="005D196B" w:rsidP="005D196B">
      <w:pP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br w:type="page"/>
      </w:r>
    </w:p>
    <w:p w:rsidR="005D196B" w:rsidRPr="005D196B" w:rsidRDefault="005D196B" w:rsidP="009F01F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lastRenderedPageBreak/>
        <w:t>Приложение № 2</w:t>
      </w:r>
    </w:p>
    <w:p w:rsidR="005D196B" w:rsidRPr="005D196B" w:rsidRDefault="005D196B" w:rsidP="009F01F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к Агентскому договору № ______ </w:t>
      </w:r>
    </w:p>
    <w:p w:rsidR="005D196B" w:rsidRPr="005D196B" w:rsidRDefault="005D196B" w:rsidP="009F01F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от «___» _______ 20___ г.</w:t>
      </w:r>
    </w:p>
    <w:p w:rsidR="005D196B" w:rsidRPr="005D196B" w:rsidRDefault="005D196B" w:rsidP="005D196B">
      <w:pPr>
        <w:rPr>
          <w:rFonts w:ascii="Times New Roman" w:eastAsia="Times New Roman" w:hAnsi="Times New Roman" w:cs="Times New Roman"/>
          <w:b/>
          <w:i/>
          <w:sz w:val="24"/>
          <w:szCs w:val="24"/>
          <w:u w:val="single"/>
        </w:rPr>
      </w:pPr>
    </w:p>
    <w:p w:rsidR="005D196B" w:rsidRPr="005D196B" w:rsidRDefault="005D196B" w:rsidP="009F01F2">
      <w:pPr>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 xml:space="preserve">ТРЕБОВАНИЯ </w:t>
      </w:r>
    </w:p>
    <w:p w:rsidR="005D196B" w:rsidRPr="005D196B" w:rsidRDefault="005D196B" w:rsidP="009F01F2">
      <w:pPr>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К ЗАКУПАЕМОЙ ПРОДУКЦИИ</w:t>
      </w:r>
    </w:p>
    <w:p w:rsidR="005D196B" w:rsidRPr="005D196B" w:rsidRDefault="005D196B" w:rsidP="005D196B">
      <w:pPr>
        <w:ind w:right="-284"/>
        <w:jc w:val="both"/>
        <w:rPr>
          <w:rFonts w:ascii="Times New Roman" w:eastAsia="Times New Roman" w:hAnsi="Times New Roman" w:cs="Times New Roman"/>
          <w:sz w:val="24"/>
          <w:szCs w:val="24"/>
        </w:rPr>
      </w:pPr>
    </w:p>
    <w:p w:rsidR="005D196B" w:rsidRDefault="005D196B" w:rsidP="005D196B">
      <w:pPr>
        <w:ind w:right="-284"/>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г. Хабаровск                                                                                               </w:t>
      </w:r>
      <w:proofErr w:type="gramStart"/>
      <w:r w:rsidRPr="005D196B">
        <w:rPr>
          <w:rFonts w:ascii="Times New Roman" w:eastAsia="Times New Roman" w:hAnsi="Times New Roman" w:cs="Times New Roman"/>
          <w:sz w:val="24"/>
          <w:szCs w:val="24"/>
        </w:rPr>
        <w:t xml:space="preserve">   «</w:t>
      </w:r>
      <w:proofErr w:type="gramEnd"/>
      <w:r w:rsidRPr="005D196B">
        <w:rPr>
          <w:rFonts w:ascii="Times New Roman" w:eastAsia="Times New Roman" w:hAnsi="Times New Roman" w:cs="Times New Roman"/>
          <w:sz w:val="24"/>
          <w:szCs w:val="24"/>
        </w:rPr>
        <w:t>____» ______ 20___ года</w:t>
      </w:r>
    </w:p>
    <w:p w:rsidR="00AE5D72" w:rsidRPr="005D196B" w:rsidRDefault="00AE5D72" w:rsidP="005D196B">
      <w:pPr>
        <w:ind w:right="-284"/>
        <w:jc w:val="both"/>
        <w:rPr>
          <w:rFonts w:ascii="Times New Roman" w:eastAsia="Times New Roman" w:hAnsi="Times New Roman" w:cs="Times New Roman"/>
          <w:sz w:val="24"/>
          <w:szCs w:val="24"/>
        </w:rPr>
      </w:pPr>
    </w:p>
    <w:p w:rsidR="005D196B" w:rsidRPr="005D196B" w:rsidRDefault="005D196B" w:rsidP="005D196B">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1. Место выращивания сельскохозяйственной продукции: Хабаровский край.</w:t>
      </w:r>
    </w:p>
    <w:p w:rsidR="005D196B" w:rsidRPr="005D196B" w:rsidRDefault="005D196B" w:rsidP="005D196B">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rsidR="005D196B" w:rsidRPr="005D196B" w:rsidRDefault="005D196B" w:rsidP="005D196B">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выписка из </w:t>
      </w:r>
      <w:proofErr w:type="spellStart"/>
      <w:r w:rsidRPr="005D196B">
        <w:rPr>
          <w:rFonts w:ascii="Times New Roman" w:eastAsia="Times New Roman" w:hAnsi="Times New Roman" w:cs="Times New Roman"/>
          <w:sz w:val="24"/>
          <w:szCs w:val="24"/>
        </w:rPr>
        <w:t>похозяйственной</w:t>
      </w:r>
      <w:proofErr w:type="spellEnd"/>
      <w:r w:rsidRPr="005D196B">
        <w:rPr>
          <w:rFonts w:ascii="Times New Roman" w:eastAsia="Times New Roman" w:hAnsi="Times New Roman" w:cs="Times New Roman"/>
          <w:sz w:val="24"/>
          <w:szCs w:val="24"/>
        </w:rPr>
        <w:t xml:space="preserve"> книги в отношении Продавца, ведущего ЛПХ </w:t>
      </w:r>
      <w:r w:rsidR="00AE5D72">
        <w:rPr>
          <w:rFonts w:ascii="Times New Roman" w:eastAsia="Times New Roman" w:hAnsi="Times New Roman" w:cs="Times New Roman"/>
          <w:sz w:val="24"/>
          <w:szCs w:val="24"/>
        </w:rPr>
        <w:t xml:space="preserve">по выращиванию </w:t>
      </w:r>
      <w:r w:rsidRPr="005D196B">
        <w:rPr>
          <w:rFonts w:ascii="Times New Roman" w:eastAsia="Times New Roman" w:hAnsi="Times New Roman" w:cs="Times New Roman"/>
          <w:sz w:val="24"/>
          <w:szCs w:val="24"/>
        </w:rPr>
        <w:t>сельскохозяйственной продукции;</w:t>
      </w:r>
    </w:p>
    <w:p w:rsidR="005D196B" w:rsidRPr="005D196B" w:rsidRDefault="005D196B" w:rsidP="005D196B">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справка </w:t>
      </w:r>
      <w:r w:rsidR="00AE5D72">
        <w:rPr>
          <w:rFonts w:ascii="Times New Roman" w:eastAsia="Times New Roman" w:hAnsi="Times New Roman" w:cs="Times New Roman"/>
          <w:sz w:val="24"/>
          <w:szCs w:val="24"/>
        </w:rPr>
        <w:t xml:space="preserve">из администрации сельского поселения </w:t>
      </w:r>
      <w:r w:rsidRPr="005D196B">
        <w:rPr>
          <w:rFonts w:ascii="Times New Roman" w:eastAsia="Times New Roman" w:hAnsi="Times New Roman" w:cs="Times New Roman"/>
          <w:sz w:val="24"/>
          <w:szCs w:val="24"/>
        </w:rPr>
        <w:t xml:space="preserve">о наличии </w:t>
      </w:r>
      <w:r w:rsidR="00AE5D72">
        <w:rPr>
          <w:rFonts w:ascii="Times New Roman" w:eastAsia="Times New Roman" w:hAnsi="Times New Roman" w:cs="Times New Roman"/>
          <w:sz w:val="24"/>
          <w:szCs w:val="24"/>
        </w:rPr>
        <w:t>участка под ЛПХ по выращиванию сельскохозяйственной продукции</w:t>
      </w:r>
      <w:r w:rsidRPr="005D196B">
        <w:rPr>
          <w:rFonts w:ascii="Times New Roman" w:eastAsia="Times New Roman" w:hAnsi="Times New Roman" w:cs="Times New Roman"/>
          <w:sz w:val="24"/>
          <w:szCs w:val="24"/>
        </w:rPr>
        <w:t>;</w:t>
      </w:r>
    </w:p>
    <w:p w:rsidR="005D196B" w:rsidRPr="005D196B" w:rsidRDefault="005D196B" w:rsidP="005D196B">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для Продавца со статусом </w:t>
      </w:r>
      <w:proofErr w:type="spellStart"/>
      <w:r w:rsidR="006345E0">
        <w:rPr>
          <w:rFonts w:ascii="Times New Roman" w:eastAsia="Times New Roman" w:hAnsi="Times New Roman" w:cs="Times New Roman"/>
          <w:sz w:val="24"/>
          <w:szCs w:val="24"/>
        </w:rPr>
        <w:t>сельхоз</w:t>
      </w:r>
      <w:r w:rsidR="006345E0" w:rsidRPr="005D196B">
        <w:rPr>
          <w:rFonts w:ascii="Times New Roman" w:eastAsia="Times New Roman" w:hAnsi="Times New Roman" w:cs="Times New Roman"/>
          <w:sz w:val="24"/>
          <w:szCs w:val="24"/>
        </w:rPr>
        <w:t>товаропроизводителя</w:t>
      </w:r>
      <w:proofErr w:type="spellEnd"/>
      <w:r w:rsidRPr="005D196B">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r w:rsidR="00AE5D72">
        <w:rPr>
          <w:rFonts w:ascii="Times New Roman" w:eastAsia="Times New Roman" w:hAnsi="Times New Roman" w:cs="Times New Roman"/>
          <w:sz w:val="24"/>
          <w:szCs w:val="24"/>
        </w:rPr>
        <w:t>;</w:t>
      </w:r>
    </w:p>
    <w:p w:rsidR="005D196B" w:rsidRPr="005D196B" w:rsidRDefault="005D196B" w:rsidP="005D196B">
      <w:pPr>
        <w:numPr>
          <w:ilvl w:val="0"/>
          <w:numId w:val="37"/>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или иные документы</w:t>
      </w:r>
      <w:r w:rsidR="00AE5D72">
        <w:rPr>
          <w:rFonts w:ascii="Times New Roman" w:eastAsia="Times New Roman" w:hAnsi="Times New Roman" w:cs="Times New Roman"/>
          <w:sz w:val="24"/>
          <w:szCs w:val="24"/>
        </w:rPr>
        <w:t>.</w:t>
      </w:r>
    </w:p>
    <w:p w:rsidR="005D196B" w:rsidRDefault="005D196B" w:rsidP="00AE5D72">
      <w:pPr>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2. Перечень продукции: </w:t>
      </w:r>
    </w:p>
    <w:p w:rsidR="00AE5D72" w:rsidRDefault="00AE5D72" w:rsidP="00AE5D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109D7">
        <w:rPr>
          <w:rFonts w:ascii="Times New Roman" w:eastAsia="Times New Roman" w:hAnsi="Times New Roman"/>
          <w:sz w:val="24"/>
          <w:szCs w:val="24"/>
          <w:lang w:eastAsia="ru-RU"/>
        </w:rPr>
        <w:t>к</w:t>
      </w:r>
      <w:r w:rsidR="001109D7" w:rsidRPr="001109D7">
        <w:rPr>
          <w:rFonts w:ascii="Times New Roman" w:eastAsia="Times New Roman" w:hAnsi="Times New Roman"/>
          <w:sz w:val="24"/>
          <w:szCs w:val="24"/>
          <w:lang w:eastAsia="ru-RU"/>
        </w:rPr>
        <w:t>артофель</w:t>
      </w:r>
      <w:r w:rsidR="001109D7">
        <w:rPr>
          <w:rFonts w:ascii="Times New Roman" w:eastAsia="Times New Roman" w:hAnsi="Times New Roman"/>
          <w:sz w:val="24"/>
          <w:szCs w:val="24"/>
          <w:lang w:eastAsia="ru-RU"/>
        </w:rPr>
        <w:t>;</w:t>
      </w:r>
    </w:p>
    <w:p w:rsidR="00AE5D72" w:rsidRPr="001109D7" w:rsidRDefault="00AE5D72" w:rsidP="00AE5D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1109D7">
        <w:rPr>
          <w:rFonts w:ascii="Times New Roman" w:eastAsia="Times New Roman" w:hAnsi="Times New Roman" w:cs="Times New Roman"/>
          <w:sz w:val="24"/>
          <w:szCs w:val="24"/>
        </w:rPr>
        <w:t xml:space="preserve">. </w:t>
      </w:r>
      <w:r w:rsidR="001109D7" w:rsidRPr="001109D7">
        <w:rPr>
          <w:rFonts w:ascii="Times New Roman" w:eastAsia="Times New Roman" w:hAnsi="Times New Roman"/>
          <w:sz w:val="24"/>
          <w:szCs w:val="24"/>
          <w:lang w:eastAsia="ru-RU"/>
        </w:rPr>
        <w:t>капуста;</w:t>
      </w:r>
    </w:p>
    <w:p w:rsidR="00AE5D72" w:rsidRPr="001109D7" w:rsidRDefault="00AE5D72" w:rsidP="00AE5D72">
      <w:pPr>
        <w:spacing w:after="0" w:line="240" w:lineRule="auto"/>
        <w:jc w:val="both"/>
        <w:rPr>
          <w:rFonts w:ascii="Times New Roman" w:eastAsia="Times New Roman" w:hAnsi="Times New Roman" w:cs="Times New Roman"/>
          <w:sz w:val="24"/>
          <w:szCs w:val="24"/>
        </w:rPr>
      </w:pPr>
      <w:r w:rsidRPr="001109D7">
        <w:rPr>
          <w:rFonts w:ascii="Times New Roman" w:eastAsia="Times New Roman" w:hAnsi="Times New Roman" w:cs="Times New Roman"/>
          <w:sz w:val="24"/>
          <w:szCs w:val="24"/>
        </w:rPr>
        <w:t xml:space="preserve">2.3. </w:t>
      </w:r>
      <w:r w:rsidR="001109D7" w:rsidRPr="001109D7">
        <w:rPr>
          <w:rFonts w:ascii="Times New Roman" w:eastAsia="Times New Roman" w:hAnsi="Times New Roman"/>
          <w:sz w:val="24"/>
          <w:szCs w:val="24"/>
          <w:lang w:eastAsia="ru-RU"/>
        </w:rPr>
        <w:t>морковь;</w:t>
      </w:r>
    </w:p>
    <w:p w:rsidR="00AE5D72" w:rsidRPr="001109D7" w:rsidRDefault="00AE5D72" w:rsidP="00AE5D72">
      <w:pPr>
        <w:spacing w:after="0" w:line="240" w:lineRule="auto"/>
        <w:jc w:val="both"/>
        <w:rPr>
          <w:rFonts w:ascii="Times New Roman" w:eastAsia="Times New Roman" w:hAnsi="Times New Roman" w:cs="Times New Roman"/>
          <w:sz w:val="24"/>
          <w:szCs w:val="24"/>
        </w:rPr>
      </w:pPr>
      <w:r w:rsidRPr="001109D7">
        <w:rPr>
          <w:rFonts w:ascii="Times New Roman" w:eastAsia="Times New Roman" w:hAnsi="Times New Roman" w:cs="Times New Roman"/>
          <w:sz w:val="24"/>
          <w:szCs w:val="24"/>
        </w:rPr>
        <w:t xml:space="preserve">2.4. </w:t>
      </w:r>
      <w:r w:rsidR="001109D7" w:rsidRPr="001109D7">
        <w:rPr>
          <w:rFonts w:ascii="Times New Roman" w:eastAsia="Times New Roman" w:hAnsi="Times New Roman"/>
          <w:sz w:val="24"/>
          <w:szCs w:val="24"/>
          <w:lang w:eastAsia="ru-RU"/>
        </w:rPr>
        <w:t>свёкла.</w:t>
      </w:r>
    </w:p>
    <w:p w:rsidR="005D196B" w:rsidRPr="005D196B" w:rsidRDefault="005D196B" w:rsidP="005D196B">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rsidR="005D196B" w:rsidRDefault="005D196B" w:rsidP="005D196B">
      <w:pPr>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4. Продукция, не соответствующая настоящим требованиям. не подлежит оплате Агентом.</w:t>
      </w:r>
    </w:p>
    <w:p w:rsidR="00AE5D72" w:rsidRPr="005D196B" w:rsidRDefault="00AE5D72" w:rsidP="005D196B">
      <w:pPr>
        <w:jc w:val="both"/>
        <w:rPr>
          <w:rFonts w:ascii="Times New Roman" w:eastAsia="Times New Roman" w:hAnsi="Times New Roman" w:cs="Times New Roman"/>
          <w:sz w:val="24"/>
          <w:szCs w:val="24"/>
        </w:rPr>
      </w:pPr>
    </w:p>
    <w:tbl>
      <w:tblPr>
        <w:tblW w:w="5128" w:type="pct"/>
        <w:tblLook w:val="04A0" w:firstRow="1" w:lastRow="0" w:firstColumn="1" w:lastColumn="0" w:noHBand="0" w:noVBand="1"/>
      </w:tblPr>
      <w:tblGrid>
        <w:gridCol w:w="5094"/>
        <w:gridCol w:w="4937"/>
      </w:tblGrid>
      <w:tr w:rsidR="00AE5D72" w:rsidRPr="005D196B" w:rsidTr="00A52039">
        <w:trPr>
          <w:trHeight w:val="3014"/>
        </w:trPr>
        <w:tc>
          <w:tcPr>
            <w:tcW w:w="2539" w:type="pct"/>
          </w:tcPr>
          <w:p w:rsidR="00AE5D72" w:rsidRPr="005D196B" w:rsidRDefault="00AE5D72"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Принципал:</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Наименование: 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w:t>
            </w:r>
          </w:p>
          <w:p w:rsidR="00AE5D72" w:rsidRDefault="00AE5D72" w:rsidP="00A52039">
            <w:pPr>
              <w:keepNext/>
              <w:spacing w:after="0" w:line="240" w:lineRule="auto"/>
              <w:jc w:val="both"/>
              <w:rPr>
                <w:rFonts w:ascii="Times New Roman" w:eastAsia="Times New Roman" w:hAnsi="Times New Roman" w:cs="Times New Roman"/>
                <w:sz w:val="24"/>
                <w:szCs w:val="24"/>
              </w:rPr>
            </w:pPr>
          </w:p>
          <w:p w:rsidR="00AE5D72" w:rsidRDefault="00AE5D72" w:rsidP="00A52039">
            <w:pPr>
              <w:keepNext/>
              <w:spacing w:after="0" w:line="240" w:lineRule="auto"/>
              <w:jc w:val="both"/>
              <w:rPr>
                <w:rFonts w:ascii="Times New Roman" w:eastAsia="Times New Roman" w:hAnsi="Times New Roman" w:cs="Times New Roman"/>
                <w:sz w:val="24"/>
                <w:szCs w:val="24"/>
              </w:rPr>
            </w:pP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proofErr w:type="gramStart"/>
            <w:r w:rsidRPr="005D196B">
              <w:rPr>
                <w:rFonts w:ascii="Times New Roman" w:eastAsia="Times New Roman" w:hAnsi="Times New Roman" w:cs="Times New Roman"/>
                <w:sz w:val="24"/>
                <w:szCs w:val="24"/>
              </w:rPr>
              <w:t>Адрес:_</w:t>
            </w:r>
            <w:proofErr w:type="gramEnd"/>
            <w:r w:rsidRPr="005D196B">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AE5D72" w:rsidRDefault="00AE5D72" w:rsidP="00A52039">
            <w:pPr>
              <w:keepNext/>
              <w:spacing w:after="0" w:line="240" w:lineRule="auto"/>
              <w:jc w:val="both"/>
              <w:rPr>
                <w:rFonts w:ascii="Times New Roman" w:eastAsia="Times New Roman" w:hAnsi="Times New Roman" w:cs="Times New Roman"/>
                <w:sz w:val="24"/>
                <w:szCs w:val="24"/>
              </w:rPr>
            </w:pP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ОГРН / ОГРНИП______________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/КПП_______________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Р/с __________________________</w:t>
            </w:r>
            <w:r>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 в _____________________________</w:t>
            </w:r>
            <w:r>
              <w:rPr>
                <w:rFonts w:ascii="Times New Roman" w:eastAsia="Times New Roman" w:hAnsi="Times New Roman" w:cs="Times New Roman"/>
                <w:sz w:val="24"/>
                <w:szCs w:val="24"/>
              </w:rPr>
              <w:t>_______</w:t>
            </w:r>
            <w:r w:rsidRPr="005D196B">
              <w:rPr>
                <w:rFonts w:ascii="Times New Roman" w:eastAsia="Times New Roman" w:hAnsi="Times New Roman" w:cs="Times New Roman"/>
                <w:sz w:val="24"/>
                <w:szCs w:val="24"/>
              </w:rPr>
              <w:t xml:space="preserve">_ </w:t>
            </w:r>
          </w:p>
          <w:p w:rsidR="00AE5D72" w:rsidRDefault="00AE5D72" w:rsidP="00A52039">
            <w:pPr>
              <w:keepNext/>
              <w:spacing w:after="0" w:line="240" w:lineRule="auto"/>
              <w:jc w:val="both"/>
              <w:rPr>
                <w:rFonts w:ascii="Times New Roman" w:eastAsia="Times New Roman" w:hAnsi="Times New Roman" w:cs="Times New Roman"/>
                <w:sz w:val="24"/>
                <w:szCs w:val="24"/>
              </w:rPr>
            </w:pP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К/с __________________________</w:t>
            </w:r>
            <w:r>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БИК 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_____________________</w:t>
            </w:r>
          </w:p>
          <w:p w:rsidR="00AE5D72" w:rsidRDefault="00AE5D72" w:rsidP="00A5203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____________________</w:t>
            </w:r>
          </w:p>
          <w:p w:rsidR="00AE5D72" w:rsidRPr="005D196B" w:rsidRDefault="00AE5D72" w:rsidP="00A52039">
            <w:pPr>
              <w:keepNext/>
              <w:spacing w:after="0" w:line="240" w:lineRule="auto"/>
              <w:rPr>
                <w:rStyle w:val="mail-message-sender-email"/>
                <w:rFonts w:ascii="Times New Roman" w:hAnsi="Times New Roman" w:cs="Times New Roman"/>
                <w:sz w:val="24"/>
                <w:szCs w:val="24"/>
              </w:rPr>
            </w:pPr>
            <w:r w:rsidRPr="005D196B">
              <w:rPr>
                <w:rFonts w:ascii="Times New Roman" w:eastAsia="Times New Roman" w:hAnsi="Times New Roman" w:cs="Times New Roman"/>
                <w:sz w:val="24"/>
                <w:szCs w:val="24"/>
              </w:rPr>
              <w:t>Е-</w:t>
            </w:r>
            <w:r w:rsidRPr="005D196B">
              <w:rPr>
                <w:rFonts w:ascii="Times New Roman" w:eastAsia="Times New Roman" w:hAnsi="Times New Roman" w:cs="Times New Roman"/>
                <w:sz w:val="24"/>
                <w:szCs w:val="24"/>
                <w:lang w:val="en-US"/>
              </w:rPr>
              <w:t>mail</w:t>
            </w:r>
            <w:r w:rsidRPr="005D196B">
              <w:rPr>
                <w:rFonts w:ascii="Times New Roman" w:eastAsia="Times New Roman" w:hAnsi="Times New Roman" w:cs="Times New Roman"/>
                <w:sz w:val="24"/>
                <w:szCs w:val="24"/>
              </w:rPr>
              <w:t xml:space="preserve">: </w:t>
            </w:r>
            <w:r w:rsidRPr="005D196B">
              <w:rPr>
                <w:rStyle w:val="mail-message-sender-email"/>
                <w:rFonts w:ascii="Times New Roman" w:hAnsi="Times New Roman" w:cs="Times New Roman"/>
                <w:sz w:val="24"/>
                <w:szCs w:val="24"/>
              </w:rPr>
              <w:t>______</w:t>
            </w:r>
            <w:r>
              <w:rPr>
                <w:rStyle w:val="mail-message-sender-email"/>
                <w:rFonts w:ascii="Times New Roman" w:hAnsi="Times New Roman" w:cs="Times New Roman"/>
                <w:sz w:val="24"/>
                <w:szCs w:val="24"/>
              </w:rPr>
              <w:t>_____</w:t>
            </w:r>
            <w:r w:rsidRPr="005D196B">
              <w:rPr>
                <w:rStyle w:val="mail-message-sender-email"/>
                <w:rFonts w:ascii="Times New Roman" w:hAnsi="Times New Roman" w:cs="Times New Roman"/>
                <w:sz w:val="24"/>
                <w:szCs w:val="24"/>
              </w:rPr>
              <w:t>_____________________</w:t>
            </w:r>
          </w:p>
          <w:p w:rsidR="00AE5D72" w:rsidRPr="005D196B" w:rsidRDefault="00AE5D72" w:rsidP="00A52039">
            <w:pPr>
              <w:keepNext/>
              <w:spacing w:after="0" w:line="240" w:lineRule="auto"/>
              <w:rPr>
                <w:rStyle w:val="mail-message-sender-email"/>
                <w:rFonts w:ascii="Times New Roman" w:hAnsi="Times New Roman" w:cs="Times New Roman"/>
                <w:sz w:val="24"/>
                <w:szCs w:val="24"/>
              </w:rPr>
            </w:pPr>
          </w:p>
          <w:p w:rsidR="00AE5D72" w:rsidRPr="005D196B" w:rsidRDefault="00AE5D72" w:rsidP="00A52039">
            <w:pPr>
              <w:keepNext/>
              <w:spacing w:after="0" w:line="240" w:lineRule="auto"/>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_________________________ /__________/</w:t>
            </w:r>
          </w:p>
          <w:p w:rsidR="00AE5D72" w:rsidRPr="005D196B" w:rsidRDefault="00AE5D72" w:rsidP="00A52039">
            <w:pPr>
              <w:keepNext/>
              <w:spacing w:after="0" w:line="240" w:lineRule="auto"/>
              <w:rPr>
                <w:rStyle w:val="mail-message-sender-email"/>
                <w:rFonts w:ascii="Times New Roman" w:hAnsi="Times New Roman" w:cs="Times New Roman"/>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AE5D72" w:rsidRPr="005D196B" w:rsidRDefault="00AE5D72" w:rsidP="00A52039">
            <w:pPr>
              <w:keepNext/>
              <w:spacing w:after="0" w:line="240" w:lineRule="auto"/>
              <w:rPr>
                <w:rFonts w:ascii="Times New Roman" w:eastAsia="Times New Roman" w:hAnsi="Times New Roman" w:cs="Times New Roman"/>
                <w:sz w:val="24"/>
                <w:szCs w:val="24"/>
              </w:rPr>
            </w:pPr>
          </w:p>
        </w:tc>
        <w:tc>
          <w:tcPr>
            <w:tcW w:w="2461" w:type="pct"/>
          </w:tcPr>
          <w:p w:rsidR="00AE5D72" w:rsidRPr="005D196B" w:rsidRDefault="00AE5D72"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Агент:</w:t>
            </w:r>
          </w:p>
          <w:p w:rsidR="00AE5D72" w:rsidRDefault="00AE5D72"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 xml:space="preserve">Автономная некоммерческая организация </w:t>
            </w:r>
          </w:p>
          <w:p w:rsidR="00AE5D72" w:rsidRPr="005D196B" w:rsidRDefault="00AE5D72"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«Краевой сельскохозяйственный фонд»</w:t>
            </w:r>
          </w:p>
          <w:p w:rsidR="00AE5D72" w:rsidRDefault="00AE5D72" w:rsidP="00A52039">
            <w:pPr>
              <w:keepNext/>
              <w:spacing w:after="0" w:line="240" w:lineRule="auto"/>
              <w:jc w:val="both"/>
              <w:rPr>
                <w:rFonts w:ascii="Times New Roman" w:eastAsia="Times New Roman" w:hAnsi="Times New Roman" w:cs="Times New Roman"/>
                <w:sz w:val="24"/>
                <w:szCs w:val="24"/>
              </w:rPr>
            </w:pP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Адрес: 680000, Хабаровский край, </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г. Хаб</w:t>
            </w:r>
            <w:r>
              <w:rPr>
                <w:rFonts w:ascii="Times New Roman" w:eastAsia="Times New Roman" w:hAnsi="Times New Roman" w:cs="Times New Roman"/>
                <w:sz w:val="24"/>
                <w:szCs w:val="24"/>
              </w:rPr>
              <w:t>аровск, ул. Ленина д. 4, оф.808</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ОГРН 1152700000837 </w:t>
            </w:r>
          </w:p>
          <w:p w:rsidR="00AE5D72" w:rsidRPr="005D196B" w:rsidRDefault="00AE5D72"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2721217941, КПП 272101001</w:t>
            </w:r>
          </w:p>
          <w:p w:rsidR="00AE5D72" w:rsidRDefault="00AE5D72" w:rsidP="00A52039">
            <w:pPr>
              <w:keepNext/>
              <w:spacing w:after="0" w:line="240" w:lineRule="auto"/>
              <w:jc w:val="both"/>
              <w:rPr>
                <w:rFonts w:ascii="Times New Roman" w:hAnsi="Times New Roman" w:cs="Times New Roman"/>
                <w:sz w:val="24"/>
                <w:szCs w:val="24"/>
              </w:rPr>
            </w:pPr>
            <w:r w:rsidRPr="005D196B">
              <w:rPr>
                <w:rFonts w:ascii="Times New Roman" w:eastAsia="Times New Roman" w:hAnsi="Times New Roman" w:cs="Times New Roman"/>
                <w:sz w:val="24"/>
                <w:szCs w:val="24"/>
              </w:rPr>
              <w:t>Р/с</w:t>
            </w:r>
            <w:r w:rsidRPr="00DA5548">
              <w:rPr>
                <w:rFonts w:ascii="Times New Roman" w:hAnsi="Times New Roman" w:cs="Times New Roman"/>
                <w:sz w:val="24"/>
                <w:szCs w:val="24"/>
              </w:rPr>
              <w:t>40703810470000000482</w:t>
            </w:r>
          </w:p>
          <w:p w:rsidR="00AE5D72" w:rsidRDefault="00AE5D72" w:rsidP="00A52039">
            <w:pPr>
              <w:keepNext/>
              <w:spacing w:after="0" w:line="240" w:lineRule="auto"/>
              <w:jc w:val="both"/>
              <w:rPr>
                <w:rFonts w:ascii="Times New Roman" w:hAnsi="Times New Roman" w:cs="Times New Roman"/>
                <w:sz w:val="24"/>
                <w:szCs w:val="24"/>
              </w:rPr>
            </w:pPr>
            <w:r w:rsidRPr="00DA5548">
              <w:rPr>
                <w:rFonts w:ascii="Times New Roman" w:eastAsia="Times New Roman" w:hAnsi="Times New Roman" w:cs="Times New Roman"/>
                <w:sz w:val="24"/>
                <w:szCs w:val="24"/>
              </w:rPr>
              <w:t>в</w:t>
            </w:r>
            <w:r w:rsidRPr="00DA5548">
              <w:rPr>
                <w:rFonts w:ascii="Times New Roman" w:hAnsi="Times New Roman" w:cs="Times New Roman"/>
                <w:sz w:val="24"/>
                <w:szCs w:val="24"/>
              </w:rPr>
              <w:t xml:space="preserve"> Дальневосточном банке </w:t>
            </w:r>
          </w:p>
          <w:p w:rsidR="00AE5D72" w:rsidRPr="00DA5548" w:rsidRDefault="00AE5D72" w:rsidP="00A52039">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ПАО «Сбербанк России»</w:t>
            </w:r>
          </w:p>
          <w:p w:rsidR="00AE5D72" w:rsidRPr="00DA5548" w:rsidRDefault="00AE5D72" w:rsidP="00A52039">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 xml:space="preserve">К/с 30101810600000000608 </w:t>
            </w:r>
          </w:p>
          <w:p w:rsidR="00AE5D72" w:rsidRPr="00DA5548" w:rsidRDefault="00AE5D72" w:rsidP="00A52039">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БИК 040813608</w:t>
            </w:r>
          </w:p>
          <w:p w:rsidR="00AE5D72" w:rsidRDefault="00AE5D72" w:rsidP="00A52039">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8 (4212) 643010</w:t>
            </w:r>
          </w:p>
          <w:p w:rsidR="00AE5D72" w:rsidRPr="00DB31CA" w:rsidRDefault="00AE5D72" w:rsidP="00A52039">
            <w:pPr>
              <w:keepNext/>
              <w:spacing w:after="0" w:line="240" w:lineRule="auto"/>
              <w:rPr>
                <w:rFonts w:ascii="Times New Roman" w:eastAsia="Times New Roman" w:hAnsi="Times New Roman" w:cs="Times New Roman"/>
                <w:sz w:val="24"/>
                <w:szCs w:val="24"/>
                <w:u w:val="single"/>
              </w:rPr>
            </w:pPr>
            <w:r w:rsidRPr="005D196B">
              <w:rPr>
                <w:rFonts w:ascii="Times New Roman" w:eastAsia="Times New Roman" w:hAnsi="Times New Roman" w:cs="Times New Roman"/>
                <w:sz w:val="24"/>
                <w:szCs w:val="24"/>
              </w:rPr>
              <w:t>Е</w:t>
            </w:r>
            <w:r w:rsidRPr="00DB31CA">
              <w:rPr>
                <w:rFonts w:ascii="Times New Roman" w:eastAsia="Times New Roman" w:hAnsi="Times New Roman" w:cs="Times New Roman"/>
                <w:sz w:val="24"/>
                <w:szCs w:val="24"/>
              </w:rPr>
              <w:t>-</w:t>
            </w:r>
            <w:r w:rsidRPr="005D196B">
              <w:rPr>
                <w:rFonts w:ascii="Times New Roman" w:eastAsia="Times New Roman" w:hAnsi="Times New Roman" w:cs="Times New Roman"/>
                <w:sz w:val="24"/>
                <w:szCs w:val="24"/>
                <w:lang w:val="en-US"/>
              </w:rPr>
              <w:t>mail</w:t>
            </w:r>
            <w:r w:rsidRPr="00DB31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info</w:t>
            </w:r>
            <w:r w:rsidRPr="00DB31C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ksf</w:t>
            </w:r>
            <w:proofErr w:type="spellEnd"/>
            <w:r w:rsidRPr="00DB31CA">
              <w:rPr>
                <w:rFonts w:ascii="Times New Roman" w:eastAsia="Times New Roman" w:hAnsi="Times New Roman" w:cs="Times New Roman"/>
                <w:sz w:val="24"/>
                <w:szCs w:val="24"/>
              </w:rPr>
              <w:t>27.</w:t>
            </w:r>
            <w:proofErr w:type="spellStart"/>
            <w:r>
              <w:rPr>
                <w:rFonts w:ascii="Times New Roman" w:eastAsia="Times New Roman" w:hAnsi="Times New Roman" w:cs="Times New Roman"/>
                <w:sz w:val="24"/>
                <w:szCs w:val="24"/>
                <w:lang w:val="en-US"/>
              </w:rPr>
              <w:t>ru</w:t>
            </w:r>
            <w:proofErr w:type="spellEnd"/>
          </w:p>
          <w:p w:rsidR="00AE5D72" w:rsidRPr="00DB31CA" w:rsidRDefault="00AE5D72" w:rsidP="00A52039">
            <w:pPr>
              <w:keepNext/>
              <w:spacing w:after="0" w:line="240" w:lineRule="auto"/>
              <w:jc w:val="both"/>
              <w:rPr>
                <w:rFonts w:ascii="Times New Roman" w:eastAsia="Times New Roman" w:hAnsi="Times New Roman" w:cs="Times New Roman"/>
                <w:sz w:val="24"/>
                <w:szCs w:val="24"/>
                <w:u w:val="single"/>
              </w:rPr>
            </w:pPr>
          </w:p>
          <w:p w:rsidR="00AE5D72" w:rsidRPr="00AE5D72" w:rsidRDefault="00AE5D72" w:rsidP="00A52039">
            <w:pPr>
              <w:keepNext/>
              <w:spacing w:after="0" w:line="240" w:lineRule="auto"/>
              <w:rPr>
                <w:rFonts w:ascii="Times New Roman" w:eastAsia="Times New Roman" w:hAnsi="Times New Roman" w:cs="Times New Roman"/>
                <w:sz w:val="24"/>
                <w:szCs w:val="24"/>
                <w:lang w:val="en-US"/>
              </w:rPr>
            </w:pPr>
            <w:r w:rsidRPr="00AE5D72">
              <w:rPr>
                <w:rFonts w:ascii="Times New Roman" w:eastAsia="Times New Roman" w:hAnsi="Times New Roman" w:cs="Times New Roman"/>
                <w:sz w:val="24"/>
                <w:szCs w:val="24"/>
                <w:lang w:val="en-US"/>
              </w:rPr>
              <w:t>_________________________ /__________/</w:t>
            </w:r>
          </w:p>
          <w:p w:rsidR="00AE5D72" w:rsidRPr="005D196B" w:rsidRDefault="00AE5D72" w:rsidP="00A52039">
            <w:pPr>
              <w:keepNext/>
              <w:spacing w:after="0" w:line="240" w:lineRule="auto"/>
              <w:jc w:val="both"/>
              <w:rPr>
                <w:rFonts w:ascii="Times New Roman" w:eastAsia="Times New Roman" w:hAnsi="Times New Roman" w:cs="Times New Roman"/>
                <w:sz w:val="24"/>
                <w:szCs w:val="24"/>
                <w:u w:val="single"/>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tc>
      </w:tr>
    </w:tbl>
    <w:p w:rsidR="00AE5D72" w:rsidRPr="005D196B" w:rsidRDefault="00AE5D72" w:rsidP="005D196B">
      <w:pPr>
        <w:ind w:firstLine="482"/>
        <w:rPr>
          <w:rFonts w:ascii="Times New Roman" w:eastAsia="Times New Roman" w:hAnsi="Times New Roman" w:cs="Times New Roman"/>
          <w:sz w:val="24"/>
          <w:szCs w:val="24"/>
        </w:rPr>
        <w:sectPr w:rsidR="00AE5D72" w:rsidRPr="005D196B" w:rsidSect="005D196B">
          <w:footnotePr>
            <w:numRestart w:val="eachSect"/>
          </w:footnotePr>
          <w:pgSz w:w="11907" w:h="16839" w:code="9"/>
          <w:pgMar w:top="709" w:right="992" w:bottom="709" w:left="1134" w:header="284" w:footer="500" w:gutter="0"/>
          <w:pgNumType w:start="1"/>
          <w:cols w:space="720"/>
          <w:titlePg/>
          <w:docGrid w:linePitch="360"/>
        </w:sectPr>
      </w:pPr>
    </w:p>
    <w:p w:rsidR="005D196B" w:rsidRPr="005D196B" w:rsidRDefault="005D196B" w:rsidP="00AE5D7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lastRenderedPageBreak/>
        <w:t>Приложение № 3</w:t>
      </w:r>
    </w:p>
    <w:p w:rsidR="005D196B" w:rsidRPr="005D196B" w:rsidRDefault="005D196B" w:rsidP="00AE5D7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к Агентскому договору № ________ </w:t>
      </w:r>
    </w:p>
    <w:p w:rsidR="005D196B" w:rsidRPr="005D196B" w:rsidRDefault="005D196B" w:rsidP="00AE5D7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от «___» ________ 20_____ г.</w:t>
      </w:r>
    </w:p>
    <w:p w:rsidR="005D196B" w:rsidRPr="005D196B" w:rsidRDefault="005D196B" w:rsidP="005D196B">
      <w:pPr>
        <w:rPr>
          <w:rFonts w:ascii="Times New Roman" w:eastAsia="Times New Roman" w:hAnsi="Times New Roman" w:cs="Times New Roman"/>
          <w:b/>
          <w:i/>
          <w:sz w:val="24"/>
          <w:szCs w:val="24"/>
          <w:u w:val="single"/>
        </w:rPr>
      </w:pPr>
      <w:r w:rsidRPr="005D196B">
        <w:rPr>
          <w:rFonts w:ascii="Times New Roman" w:eastAsia="Times New Roman" w:hAnsi="Times New Roman" w:cs="Times New Roman"/>
          <w:b/>
          <w:i/>
          <w:sz w:val="24"/>
          <w:szCs w:val="24"/>
          <w:u w:val="single"/>
        </w:rPr>
        <w:t>ФОРМА</w:t>
      </w:r>
    </w:p>
    <w:p w:rsidR="005D196B" w:rsidRPr="005D196B" w:rsidRDefault="005D196B" w:rsidP="005D196B">
      <w:pPr>
        <w:rPr>
          <w:rFonts w:ascii="Times New Roman" w:hAnsi="Times New Roman" w:cs="Times New Roman"/>
          <w:b/>
          <w:sz w:val="24"/>
          <w:szCs w:val="24"/>
        </w:rPr>
      </w:pPr>
    </w:p>
    <w:p w:rsidR="005D196B" w:rsidRPr="005D196B" w:rsidRDefault="005D196B" w:rsidP="005D196B">
      <w:pPr>
        <w:jc w:val="center"/>
        <w:rPr>
          <w:rFonts w:ascii="Times New Roman" w:hAnsi="Times New Roman" w:cs="Times New Roman"/>
          <w:b/>
          <w:sz w:val="24"/>
          <w:szCs w:val="24"/>
        </w:rPr>
      </w:pPr>
    </w:p>
    <w:p w:rsidR="005D196B" w:rsidRPr="005D196B" w:rsidRDefault="005D196B" w:rsidP="005D196B">
      <w:pPr>
        <w:jc w:val="center"/>
        <w:rPr>
          <w:rFonts w:ascii="Times New Roman" w:hAnsi="Times New Roman" w:cs="Times New Roman"/>
          <w:b/>
          <w:sz w:val="24"/>
          <w:szCs w:val="24"/>
        </w:rPr>
      </w:pPr>
      <w:r w:rsidRPr="005D196B">
        <w:rPr>
          <w:rFonts w:ascii="Times New Roman" w:hAnsi="Times New Roman" w:cs="Times New Roman"/>
          <w:b/>
          <w:sz w:val="24"/>
          <w:szCs w:val="24"/>
        </w:rPr>
        <w:t>ОТЧЕТ АГЕНТА</w:t>
      </w:r>
    </w:p>
    <w:p w:rsidR="005D196B" w:rsidRPr="005D196B" w:rsidRDefault="005D196B" w:rsidP="005D196B">
      <w:pPr>
        <w:rPr>
          <w:rFonts w:ascii="Times New Roman" w:hAnsi="Times New Roman" w:cs="Times New Roman"/>
          <w:sz w:val="24"/>
          <w:szCs w:val="24"/>
        </w:rPr>
      </w:pPr>
      <w:r w:rsidRPr="005D196B">
        <w:rPr>
          <w:rFonts w:ascii="Times New Roman" w:hAnsi="Times New Roman" w:cs="Times New Roman"/>
          <w:sz w:val="24"/>
          <w:szCs w:val="24"/>
        </w:rPr>
        <w:t xml:space="preserve">г. Хабаровск                                                                                           </w:t>
      </w:r>
      <w:proofErr w:type="gramStart"/>
      <w:r w:rsidRPr="005D196B">
        <w:rPr>
          <w:rFonts w:ascii="Times New Roman" w:hAnsi="Times New Roman" w:cs="Times New Roman"/>
          <w:sz w:val="24"/>
          <w:szCs w:val="24"/>
        </w:rPr>
        <w:t xml:space="preserve">   «</w:t>
      </w:r>
      <w:proofErr w:type="gramEnd"/>
      <w:r w:rsidRPr="005D196B">
        <w:rPr>
          <w:rFonts w:ascii="Times New Roman" w:hAnsi="Times New Roman" w:cs="Times New Roman"/>
          <w:sz w:val="24"/>
          <w:szCs w:val="24"/>
        </w:rPr>
        <w:t>__» _</w:t>
      </w:r>
      <w:r w:rsidR="00AE5D72">
        <w:rPr>
          <w:rFonts w:ascii="Times New Roman" w:hAnsi="Times New Roman" w:cs="Times New Roman"/>
          <w:sz w:val="24"/>
          <w:szCs w:val="24"/>
        </w:rPr>
        <w:t>__</w:t>
      </w:r>
      <w:r w:rsidRPr="005D196B">
        <w:rPr>
          <w:rFonts w:ascii="Times New Roman" w:hAnsi="Times New Roman" w:cs="Times New Roman"/>
          <w:sz w:val="24"/>
          <w:szCs w:val="24"/>
        </w:rPr>
        <w:t>_____ 20___ г.</w:t>
      </w:r>
    </w:p>
    <w:p w:rsidR="005D196B" w:rsidRPr="005D196B" w:rsidRDefault="005D196B" w:rsidP="005D196B">
      <w:pPr>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59"/>
        <w:gridCol w:w="3973"/>
        <w:gridCol w:w="1899"/>
        <w:gridCol w:w="1700"/>
        <w:gridCol w:w="2125"/>
      </w:tblGrid>
      <w:tr w:rsidR="005D196B" w:rsidRPr="005D196B" w:rsidTr="00AE5D72">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w:t>
            </w:r>
          </w:p>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Поставщик продукции</w:t>
            </w:r>
          </w:p>
        </w:tc>
      </w:tr>
      <w:tr w:rsidR="005D196B" w:rsidRPr="005D196B" w:rsidTr="00AE5D72">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rsidR="005D196B" w:rsidRPr="005D196B" w:rsidRDefault="005D196B" w:rsidP="005D196B">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rsidR="005D196B" w:rsidRPr="005D196B" w:rsidRDefault="005D196B" w:rsidP="005D196B">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rsidR="005D196B" w:rsidRPr="005D196B" w:rsidRDefault="005D196B" w:rsidP="005D196B">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rsidR="005D196B" w:rsidRPr="005D196B" w:rsidRDefault="005D196B" w:rsidP="005D196B">
            <w:pPr>
              <w:jc w:val="center"/>
              <w:rPr>
                <w:rFonts w:ascii="Times New Roman" w:eastAsia="Times New Roman" w:hAnsi="Times New Roman" w:cs="Times New Roman"/>
                <w:sz w:val="24"/>
                <w:szCs w:val="24"/>
              </w:rPr>
            </w:pPr>
          </w:p>
        </w:tc>
      </w:tr>
      <w:tr w:rsidR="005D196B" w:rsidRPr="005D196B" w:rsidTr="00AE5D72">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5D196B" w:rsidRPr="005D196B" w:rsidRDefault="005D196B" w:rsidP="005D196B">
            <w:pPr>
              <w:jc w:val="center"/>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rsidR="005D196B" w:rsidRPr="005D196B" w:rsidRDefault="005D196B" w:rsidP="005D196B">
            <w:pPr>
              <w:tabs>
                <w:tab w:val="left" w:pos="5583"/>
              </w:tabs>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rsidR="005D196B" w:rsidRPr="005D196B" w:rsidRDefault="005D196B" w:rsidP="005D196B">
            <w:pPr>
              <w:tabs>
                <w:tab w:val="left" w:pos="5583"/>
              </w:tabs>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rsidR="005D196B" w:rsidRPr="005D196B" w:rsidRDefault="005D196B" w:rsidP="005D196B">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rsidR="005D196B" w:rsidRPr="005D196B" w:rsidRDefault="005D196B" w:rsidP="005D196B">
            <w:pPr>
              <w:jc w:val="center"/>
              <w:rPr>
                <w:rFonts w:ascii="Times New Roman" w:eastAsia="Times New Roman" w:hAnsi="Times New Roman" w:cs="Times New Roman"/>
                <w:sz w:val="24"/>
                <w:szCs w:val="24"/>
              </w:rPr>
            </w:pPr>
          </w:p>
        </w:tc>
      </w:tr>
    </w:tbl>
    <w:p w:rsidR="005D196B" w:rsidRPr="005D196B" w:rsidRDefault="005D196B" w:rsidP="005D196B">
      <w:pPr>
        <w:ind w:firstLine="708"/>
        <w:jc w:val="both"/>
        <w:rPr>
          <w:rFonts w:ascii="Times New Roman" w:hAnsi="Times New Roman" w:cs="Times New Roman"/>
          <w:sz w:val="24"/>
          <w:szCs w:val="24"/>
        </w:rPr>
      </w:pPr>
      <w:r w:rsidRPr="005D196B">
        <w:rPr>
          <w:rFonts w:ascii="Times New Roman" w:hAnsi="Times New Roman" w:cs="Times New Roman"/>
          <w:sz w:val="24"/>
          <w:szCs w:val="24"/>
        </w:rPr>
        <w:t>Расходы на приобретение продукции составили сумму в размере _________</w:t>
      </w:r>
      <w:r w:rsidR="00AE5D72">
        <w:rPr>
          <w:rFonts w:ascii="Times New Roman" w:hAnsi="Times New Roman" w:cs="Times New Roman"/>
          <w:sz w:val="24"/>
          <w:szCs w:val="24"/>
        </w:rPr>
        <w:t>____</w:t>
      </w:r>
      <w:r w:rsidRPr="005D196B">
        <w:rPr>
          <w:rFonts w:ascii="Times New Roman" w:hAnsi="Times New Roman" w:cs="Times New Roman"/>
          <w:sz w:val="24"/>
          <w:szCs w:val="24"/>
        </w:rPr>
        <w:t xml:space="preserve">_________ </w:t>
      </w:r>
      <w:r w:rsidRPr="005D196B">
        <w:rPr>
          <w:rFonts w:ascii="Times New Roman" w:hAnsi="Times New Roman" w:cs="Times New Roman"/>
          <w:i/>
          <w:sz w:val="24"/>
          <w:szCs w:val="24"/>
        </w:rPr>
        <w:t xml:space="preserve">(Сумма прописью) </w:t>
      </w:r>
      <w:r w:rsidRPr="005D196B">
        <w:rPr>
          <w:rFonts w:ascii="Times New Roman" w:hAnsi="Times New Roman" w:cs="Times New Roman"/>
          <w:sz w:val="24"/>
          <w:szCs w:val="24"/>
        </w:rPr>
        <w:t xml:space="preserve">рублей ___ копеек, </w:t>
      </w:r>
      <w:r w:rsidRPr="005D196B">
        <w:rPr>
          <w:rFonts w:ascii="Times New Roman" w:hAnsi="Times New Roman" w:cs="Times New Roman"/>
          <w:i/>
          <w:sz w:val="24"/>
          <w:szCs w:val="24"/>
        </w:rPr>
        <w:t>без НДС / в том числе НДС _________ (Сумма прописью) рублей ____ копеек.</w:t>
      </w:r>
    </w:p>
    <w:p w:rsidR="005D196B" w:rsidRPr="005D196B" w:rsidRDefault="005D196B" w:rsidP="005D196B">
      <w:pPr>
        <w:jc w:val="both"/>
        <w:rPr>
          <w:rFonts w:ascii="Times New Roman" w:hAnsi="Times New Roman" w:cs="Times New Roman"/>
          <w:sz w:val="24"/>
          <w:szCs w:val="24"/>
        </w:rPr>
      </w:pPr>
      <w:r w:rsidRPr="005D196B">
        <w:rPr>
          <w:rFonts w:ascii="Times New Roman" w:hAnsi="Times New Roman" w:cs="Times New Roman"/>
          <w:sz w:val="24"/>
          <w:szCs w:val="24"/>
        </w:rPr>
        <w:t xml:space="preserve">Стоимость вознаграждения Агента составляет ________ </w:t>
      </w:r>
      <w:r w:rsidRPr="005D196B">
        <w:rPr>
          <w:rFonts w:ascii="Times New Roman" w:hAnsi="Times New Roman" w:cs="Times New Roman"/>
          <w:i/>
          <w:sz w:val="24"/>
          <w:szCs w:val="24"/>
        </w:rPr>
        <w:t>(Сумма прописью)</w:t>
      </w:r>
      <w:r w:rsidRPr="005D196B">
        <w:rPr>
          <w:rFonts w:ascii="Times New Roman" w:hAnsi="Times New Roman" w:cs="Times New Roman"/>
          <w:sz w:val="24"/>
          <w:szCs w:val="24"/>
        </w:rPr>
        <w:t xml:space="preserve"> рублей ____ копеек.</w:t>
      </w:r>
    </w:p>
    <w:p w:rsidR="005D196B" w:rsidRPr="005D196B" w:rsidRDefault="005D196B" w:rsidP="005D196B">
      <w:pPr>
        <w:jc w:val="both"/>
        <w:rPr>
          <w:rFonts w:ascii="Times New Roman" w:hAnsi="Times New Roman" w:cs="Times New Roman"/>
          <w:sz w:val="24"/>
          <w:szCs w:val="24"/>
        </w:rPr>
      </w:pPr>
      <w:r w:rsidRPr="005D196B">
        <w:rPr>
          <w:rFonts w:ascii="Times New Roman" w:hAnsi="Times New Roman" w:cs="Times New Roman"/>
          <w:sz w:val="24"/>
          <w:szCs w:val="24"/>
        </w:rPr>
        <w:t>Приложение к отчету агента:</w:t>
      </w:r>
    </w:p>
    <w:p w:rsidR="005D196B" w:rsidRPr="005D196B" w:rsidRDefault="005D196B" w:rsidP="005D196B">
      <w:pPr>
        <w:ind w:firstLine="709"/>
        <w:jc w:val="both"/>
        <w:rPr>
          <w:rFonts w:ascii="Times New Roman" w:hAnsi="Times New Roman" w:cs="Times New Roman"/>
          <w:sz w:val="24"/>
          <w:szCs w:val="24"/>
        </w:rPr>
      </w:pPr>
      <w:r w:rsidRPr="005D196B">
        <w:rPr>
          <w:rFonts w:ascii="Times New Roman" w:hAnsi="Times New Roman" w:cs="Times New Roman"/>
          <w:sz w:val="24"/>
          <w:szCs w:val="24"/>
        </w:rPr>
        <w:t>1. Заверенная копия договора купли-продажи (поставки, контрактации) от ____ г. № ____.</w:t>
      </w:r>
    </w:p>
    <w:p w:rsidR="005D196B" w:rsidRPr="005D196B" w:rsidRDefault="005D196B" w:rsidP="005D196B">
      <w:pPr>
        <w:ind w:firstLine="709"/>
        <w:jc w:val="both"/>
        <w:rPr>
          <w:rFonts w:ascii="Times New Roman" w:hAnsi="Times New Roman" w:cs="Times New Roman"/>
          <w:sz w:val="24"/>
          <w:szCs w:val="24"/>
        </w:rPr>
      </w:pPr>
      <w:r w:rsidRPr="005D196B">
        <w:rPr>
          <w:rFonts w:ascii="Times New Roman" w:hAnsi="Times New Roman" w:cs="Times New Roman"/>
          <w:sz w:val="24"/>
          <w:szCs w:val="24"/>
        </w:rPr>
        <w:t>2. Заверенная копия платежного поручения от __________________________ г.</w:t>
      </w:r>
    </w:p>
    <w:p w:rsidR="005D196B" w:rsidRPr="005D196B" w:rsidRDefault="005D196B" w:rsidP="005D196B">
      <w:pPr>
        <w:ind w:firstLine="709"/>
        <w:jc w:val="both"/>
        <w:rPr>
          <w:rFonts w:ascii="Times New Roman" w:hAnsi="Times New Roman" w:cs="Times New Roman"/>
          <w:sz w:val="24"/>
          <w:szCs w:val="24"/>
        </w:rPr>
      </w:pPr>
      <w:r w:rsidRPr="005D196B">
        <w:rPr>
          <w:rFonts w:ascii="Times New Roman" w:hAnsi="Times New Roman" w:cs="Times New Roman"/>
          <w:sz w:val="24"/>
          <w:szCs w:val="24"/>
        </w:rPr>
        <w:t xml:space="preserve">3. Заверенная копия товарной накладной </w:t>
      </w:r>
      <w:r w:rsidR="00CB3D5B">
        <w:rPr>
          <w:rFonts w:ascii="Times New Roman" w:hAnsi="Times New Roman" w:cs="Times New Roman"/>
          <w:sz w:val="24"/>
          <w:szCs w:val="24"/>
        </w:rPr>
        <w:t xml:space="preserve">(закупочного акта) </w:t>
      </w:r>
      <w:r w:rsidRPr="005D196B">
        <w:rPr>
          <w:rFonts w:ascii="Times New Roman" w:hAnsi="Times New Roman" w:cs="Times New Roman"/>
          <w:sz w:val="24"/>
          <w:szCs w:val="24"/>
        </w:rPr>
        <w:t>от ______________________ г.</w:t>
      </w:r>
    </w:p>
    <w:p w:rsidR="005D196B" w:rsidRDefault="005D196B" w:rsidP="005D196B">
      <w:pPr>
        <w:jc w:val="both"/>
        <w:rPr>
          <w:rFonts w:ascii="Times New Roman" w:hAnsi="Times New Roman" w:cs="Times New Roman"/>
          <w:sz w:val="24"/>
          <w:szCs w:val="24"/>
          <w:highlight w:val="yellow"/>
        </w:rPr>
      </w:pPr>
    </w:p>
    <w:p w:rsidR="00AE5D72" w:rsidRDefault="00AE5D72" w:rsidP="005D196B">
      <w:pPr>
        <w:jc w:val="both"/>
        <w:rPr>
          <w:rFonts w:ascii="Times New Roman" w:hAnsi="Times New Roman" w:cs="Times New Roman"/>
          <w:sz w:val="24"/>
          <w:szCs w:val="24"/>
          <w:highlight w:val="yellow"/>
        </w:rPr>
      </w:pPr>
    </w:p>
    <w:p w:rsidR="00AE5D72" w:rsidRPr="005D196B" w:rsidRDefault="00AE5D72" w:rsidP="005D196B">
      <w:pPr>
        <w:jc w:val="both"/>
        <w:rPr>
          <w:rFonts w:ascii="Times New Roman" w:hAnsi="Times New Roman" w:cs="Times New Roman"/>
          <w:sz w:val="24"/>
          <w:szCs w:val="24"/>
          <w:highlight w:val="yellow"/>
        </w:rPr>
      </w:pPr>
    </w:p>
    <w:tbl>
      <w:tblPr>
        <w:tblW w:w="5128" w:type="pct"/>
        <w:tblLook w:val="04A0" w:firstRow="1" w:lastRow="0" w:firstColumn="1" w:lastColumn="0" w:noHBand="0" w:noVBand="1"/>
      </w:tblPr>
      <w:tblGrid>
        <w:gridCol w:w="5241"/>
        <w:gridCol w:w="5080"/>
      </w:tblGrid>
      <w:tr w:rsidR="005D196B" w:rsidRPr="005D196B" w:rsidTr="005D196B">
        <w:tc>
          <w:tcPr>
            <w:tcW w:w="2539" w:type="pct"/>
          </w:tcPr>
          <w:p w:rsidR="005D196B" w:rsidRPr="005D196B" w:rsidRDefault="005D196B" w:rsidP="005D196B">
            <w:pPr>
              <w:keepNext/>
              <w:jc w:val="center"/>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Принципал:</w:t>
            </w:r>
          </w:p>
        </w:tc>
        <w:tc>
          <w:tcPr>
            <w:tcW w:w="2461" w:type="pct"/>
          </w:tcPr>
          <w:p w:rsidR="005D196B" w:rsidRPr="005D196B" w:rsidRDefault="005D196B" w:rsidP="005D196B">
            <w:pPr>
              <w:keepNext/>
              <w:jc w:val="center"/>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Агент:</w:t>
            </w:r>
          </w:p>
        </w:tc>
      </w:tr>
      <w:tr w:rsidR="005D196B" w:rsidRPr="005D196B" w:rsidTr="005D196B">
        <w:trPr>
          <w:trHeight w:val="711"/>
        </w:trPr>
        <w:tc>
          <w:tcPr>
            <w:tcW w:w="2539" w:type="pct"/>
          </w:tcPr>
          <w:p w:rsidR="005D196B" w:rsidRPr="005D196B" w:rsidRDefault="005D196B" w:rsidP="005D196B">
            <w:pPr>
              <w:keepNext/>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 /_________/</w:t>
            </w:r>
          </w:p>
          <w:p w:rsidR="005D196B" w:rsidRPr="005D196B" w:rsidRDefault="005D196B" w:rsidP="005D196B">
            <w:pPr>
              <w:keepNext/>
              <w:rPr>
                <w:rFonts w:ascii="Times New Roman" w:eastAsia="Times New Roman" w:hAnsi="Times New Roman" w:cs="Times New Roman"/>
                <w:b/>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5D196B" w:rsidRPr="005D196B" w:rsidRDefault="005D196B" w:rsidP="005D196B">
            <w:pPr>
              <w:keepNext/>
              <w:rPr>
                <w:rFonts w:ascii="Times New Roman" w:eastAsia="Times New Roman" w:hAnsi="Times New Roman" w:cs="Times New Roman"/>
                <w:sz w:val="24"/>
                <w:szCs w:val="24"/>
              </w:rPr>
            </w:pPr>
          </w:p>
        </w:tc>
        <w:tc>
          <w:tcPr>
            <w:tcW w:w="2461" w:type="pct"/>
          </w:tcPr>
          <w:p w:rsidR="005D196B" w:rsidRPr="005D196B" w:rsidRDefault="005D196B" w:rsidP="005D196B">
            <w:pPr>
              <w:keepNext/>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 /_________/</w:t>
            </w:r>
          </w:p>
          <w:p w:rsidR="005D196B" w:rsidRPr="005D196B" w:rsidRDefault="005D196B" w:rsidP="005D196B">
            <w:pPr>
              <w:keepNext/>
              <w:rPr>
                <w:rFonts w:ascii="Times New Roman" w:eastAsia="Times New Roman" w:hAnsi="Times New Roman" w:cs="Times New Roman"/>
                <w:b/>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5D196B" w:rsidRPr="005D196B" w:rsidRDefault="005D196B" w:rsidP="005D196B">
            <w:pPr>
              <w:keepNext/>
              <w:rPr>
                <w:rFonts w:ascii="Times New Roman" w:eastAsia="Times New Roman" w:hAnsi="Times New Roman" w:cs="Times New Roman"/>
                <w:sz w:val="24"/>
                <w:szCs w:val="24"/>
              </w:rPr>
            </w:pPr>
          </w:p>
        </w:tc>
      </w:tr>
    </w:tbl>
    <w:p w:rsidR="005D196B" w:rsidRPr="005D196B" w:rsidRDefault="005D196B" w:rsidP="005D196B">
      <w:pPr>
        <w:jc w:val="both"/>
        <w:rPr>
          <w:rFonts w:ascii="Times New Roman" w:hAnsi="Times New Roman" w:cs="Times New Roman"/>
          <w:sz w:val="24"/>
          <w:szCs w:val="24"/>
          <w:highlight w:val="yellow"/>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5D196B">
      <w:pPr>
        <w:ind w:firstLine="709"/>
        <w:rPr>
          <w:rFonts w:ascii="Times New Roman" w:hAnsi="Times New Roman" w:cs="Times New Roman"/>
          <w:sz w:val="24"/>
          <w:szCs w:val="24"/>
        </w:rPr>
      </w:pPr>
    </w:p>
    <w:p w:rsidR="005D196B" w:rsidRPr="005D196B" w:rsidRDefault="005D196B" w:rsidP="00ED3F49">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lastRenderedPageBreak/>
        <w:t>Приложение № 4</w:t>
      </w:r>
    </w:p>
    <w:p w:rsidR="005D196B" w:rsidRPr="005D196B" w:rsidRDefault="005D196B" w:rsidP="00ED3F49">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к Агентскому договору № _____ </w:t>
      </w:r>
    </w:p>
    <w:p w:rsidR="005D196B" w:rsidRPr="005D196B" w:rsidRDefault="005D196B" w:rsidP="00ED3F49">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от «___» _____ 20____ г.</w:t>
      </w:r>
    </w:p>
    <w:p w:rsidR="005D196B" w:rsidRPr="005D196B" w:rsidRDefault="005D196B" w:rsidP="005D196B">
      <w:pPr>
        <w:rPr>
          <w:rFonts w:ascii="Times New Roman" w:eastAsia="Times New Roman" w:hAnsi="Times New Roman" w:cs="Times New Roman"/>
          <w:b/>
          <w:i/>
          <w:sz w:val="24"/>
          <w:szCs w:val="24"/>
          <w:u w:val="single"/>
        </w:rPr>
      </w:pPr>
      <w:r w:rsidRPr="005D196B">
        <w:rPr>
          <w:rFonts w:ascii="Times New Roman" w:eastAsia="Times New Roman" w:hAnsi="Times New Roman" w:cs="Times New Roman"/>
          <w:b/>
          <w:i/>
          <w:sz w:val="24"/>
          <w:szCs w:val="24"/>
          <w:u w:val="single"/>
        </w:rPr>
        <w:t>ФОРМА</w:t>
      </w:r>
    </w:p>
    <w:p w:rsidR="005D196B" w:rsidRPr="005D196B" w:rsidRDefault="005D196B" w:rsidP="005D196B">
      <w:pPr>
        <w:rPr>
          <w:rFonts w:ascii="Times New Roman" w:hAnsi="Times New Roman" w:cs="Times New Roman"/>
          <w:sz w:val="24"/>
          <w:szCs w:val="24"/>
        </w:rPr>
      </w:pPr>
    </w:p>
    <w:p w:rsidR="005D196B" w:rsidRPr="005D196B" w:rsidRDefault="005D196B" w:rsidP="005D196B">
      <w:pPr>
        <w:jc w:val="center"/>
        <w:rPr>
          <w:rFonts w:ascii="Times New Roman" w:hAnsi="Times New Roman" w:cs="Times New Roman"/>
          <w:b/>
          <w:sz w:val="24"/>
          <w:szCs w:val="24"/>
        </w:rPr>
      </w:pPr>
      <w:r w:rsidRPr="005D196B">
        <w:rPr>
          <w:rFonts w:ascii="Times New Roman" w:hAnsi="Times New Roman" w:cs="Times New Roman"/>
          <w:b/>
          <w:sz w:val="24"/>
          <w:szCs w:val="24"/>
        </w:rPr>
        <w:t>ГРАФИК ПЛАТЕЖЕЙ</w:t>
      </w:r>
    </w:p>
    <w:p w:rsidR="005D196B" w:rsidRPr="005D196B" w:rsidRDefault="005D196B" w:rsidP="005D196B">
      <w:pPr>
        <w:ind w:firstLine="708"/>
        <w:jc w:val="both"/>
        <w:rPr>
          <w:rFonts w:ascii="Times New Roman" w:hAnsi="Times New Roman" w:cs="Times New Roman"/>
          <w:b/>
          <w:sz w:val="24"/>
          <w:szCs w:val="24"/>
        </w:rPr>
      </w:pPr>
      <w:r w:rsidRPr="005D196B">
        <w:rPr>
          <w:rFonts w:ascii="Times New Roman" w:hAnsi="Times New Roman" w:cs="Times New Roman"/>
          <w:sz w:val="24"/>
          <w:szCs w:val="24"/>
        </w:rPr>
        <w:t xml:space="preserve">Общая сумма по Агентскому договору составляет _____________ </w:t>
      </w:r>
      <w:r w:rsidRPr="005D196B">
        <w:rPr>
          <w:rFonts w:ascii="Times New Roman" w:hAnsi="Times New Roman" w:cs="Times New Roman"/>
          <w:i/>
          <w:sz w:val="24"/>
          <w:szCs w:val="24"/>
        </w:rPr>
        <w:t>(Сумма прописью)</w:t>
      </w:r>
      <w:r w:rsidRPr="005D196B">
        <w:rPr>
          <w:rFonts w:ascii="Times New Roman" w:hAnsi="Times New Roman" w:cs="Times New Roman"/>
          <w:sz w:val="24"/>
          <w:szCs w:val="24"/>
        </w:rPr>
        <w:t xml:space="preserve"> рублей, ___ копеек, без НДС / в том числе НДС _________ </w:t>
      </w:r>
      <w:r w:rsidRPr="005D196B">
        <w:rPr>
          <w:rFonts w:ascii="Times New Roman" w:hAnsi="Times New Roman" w:cs="Times New Roman"/>
          <w:i/>
          <w:sz w:val="24"/>
          <w:szCs w:val="24"/>
        </w:rPr>
        <w:t>(Сумма прописью)</w:t>
      </w:r>
      <w:r w:rsidRPr="005D196B">
        <w:rPr>
          <w:rFonts w:ascii="Times New Roman" w:hAnsi="Times New Roman" w:cs="Times New Roman"/>
          <w:sz w:val="24"/>
          <w:szCs w:val="24"/>
        </w:rPr>
        <w:t xml:space="preserve"> рублей ____ копеек</w:t>
      </w:r>
      <w:r w:rsidRPr="005D196B">
        <w:rPr>
          <w:rFonts w:ascii="Times New Roman" w:hAnsi="Times New Roman" w:cs="Times New Roman"/>
          <w:b/>
          <w:sz w:val="24"/>
          <w:szCs w:val="24"/>
        </w:rPr>
        <w:t>.</w:t>
      </w:r>
    </w:p>
    <w:p w:rsidR="005D196B" w:rsidRPr="005D196B" w:rsidRDefault="005D196B" w:rsidP="005D196B">
      <w:pPr>
        <w:ind w:firstLine="708"/>
        <w:jc w:val="both"/>
        <w:rPr>
          <w:rFonts w:ascii="Times New Roman" w:hAnsi="Times New Roman" w:cs="Times New Roman"/>
          <w:b/>
          <w:sz w:val="24"/>
          <w:szCs w:val="24"/>
        </w:rPr>
      </w:pPr>
    </w:p>
    <w:p w:rsidR="005D196B" w:rsidRPr="005D196B" w:rsidRDefault="005D196B" w:rsidP="005D196B">
      <w:pPr>
        <w:ind w:firstLine="708"/>
        <w:rPr>
          <w:rFonts w:ascii="Times New Roman" w:hAnsi="Times New Roman" w:cs="Times New Roman"/>
          <w:sz w:val="24"/>
          <w:szCs w:val="24"/>
        </w:rPr>
      </w:pPr>
      <w:r w:rsidRPr="005D196B">
        <w:rPr>
          <w:rFonts w:ascii="Times New Roman" w:hAnsi="Times New Roman" w:cs="Times New Roman"/>
          <w:sz w:val="24"/>
          <w:szCs w:val="24"/>
        </w:rPr>
        <w:t>Окончательный срок оплаты: «___» _______ 20____ г.</w:t>
      </w:r>
    </w:p>
    <w:p w:rsidR="005D196B" w:rsidRPr="005D196B" w:rsidRDefault="005D196B" w:rsidP="005D196B">
      <w:pPr>
        <w:ind w:firstLine="708"/>
        <w:rPr>
          <w:rFonts w:ascii="Times New Roman" w:hAnsi="Times New Roman" w:cs="Times New Roman"/>
          <w:sz w:val="24"/>
          <w:szCs w:val="24"/>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5D196B" w:rsidRPr="005D196B" w:rsidTr="005D196B">
        <w:trPr>
          <w:trHeight w:val="300"/>
        </w:trPr>
        <w:tc>
          <w:tcPr>
            <w:tcW w:w="560" w:type="dxa"/>
            <w:shd w:val="clear" w:color="auto" w:fill="auto"/>
            <w:noWrap/>
            <w:vAlign w:val="center"/>
            <w:hideMark/>
          </w:tcPr>
          <w:p w:rsidR="005D196B" w:rsidRPr="005D196B" w:rsidRDefault="005D196B" w:rsidP="00ED3F49">
            <w:pPr>
              <w:spacing w:after="0" w:line="240" w:lineRule="auto"/>
              <w:jc w:val="center"/>
              <w:rPr>
                <w:rFonts w:ascii="Times New Roman" w:hAnsi="Times New Roman" w:cs="Times New Roman"/>
                <w:b/>
                <w:sz w:val="24"/>
                <w:szCs w:val="24"/>
              </w:rPr>
            </w:pPr>
            <w:r w:rsidRPr="005D196B">
              <w:rPr>
                <w:rFonts w:ascii="Times New Roman" w:hAnsi="Times New Roman" w:cs="Times New Roman"/>
                <w:b/>
                <w:sz w:val="24"/>
                <w:szCs w:val="24"/>
              </w:rPr>
              <w:t>№</w:t>
            </w:r>
          </w:p>
          <w:p w:rsidR="005D196B" w:rsidRPr="005D196B" w:rsidRDefault="005D196B" w:rsidP="00ED3F49">
            <w:pPr>
              <w:spacing w:after="0" w:line="240" w:lineRule="auto"/>
              <w:jc w:val="center"/>
              <w:rPr>
                <w:rFonts w:ascii="Times New Roman" w:hAnsi="Times New Roman" w:cs="Times New Roman"/>
                <w:b/>
                <w:sz w:val="24"/>
                <w:szCs w:val="24"/>
              </w:rPr>
            </w:pPr>
            <w:r w:rsidRPr="005D196B">
              <w:rPr>
                <w:rFonts w:ascii="Times New Roman" w:hAnsi="Times New Roman" w:cs="Times New Roman"/>
                <w:b/>
                <w:sz w:val="24"/>
                <w:szCs w:val="24"/>
              </w:rPr>
              <w:t>п/п</w:t>
            </w:r>
          </w:p>
        </w:tc>
        <w:tc>
          <w:tcPr>
            <w:tcW w:w="1723" w:type="dxa"/>
            <w:shd w:val="clear" w:color="auto" w:fill="auto"/>
            <w:vAlign w:val="center"/>
          </w:tcPr>
          <w:p w:rsidR="005D196B" w:rsidRPr="005D196B" w:rsidRDefault="005D196B" w:rsidP="00ED3F49">
            <w:pPr>
              <w:spacing w:after="0" w:line="240" w:lineRule="auto"/>
              <w:rPr>
                <w:rFonts w:ascii="Times New Roman" w:hAnsi="Times New Roman" w:cs="Times New Roman"/>
                <w:sz w:val="24"/>
                <w:szCs w:val="24"/>
              </w:rPr>
            </w:pPr>
            <w:r w:rsidRPr="005D196B">
              <w:rPr>
                <w:rFonts w:ascii="Times New Roman" w:hAnsi="Times New Roman" w:cs="Times New Roman"/>
                <w:b/>
                <w:sz w:val="24"/>
                <w:szCs w:val="24"/>
              </w:rPr>
              <w:t>Дата платежа</w:t>
            </w:r>
          </w:p>
        </w:tc>
        <w:tc>
          <w:tcPr>
            <w:tcW w:w="1643" w:type="dxa"/>
            <w:shd w:val="clear" w:color="auto" w:fill="auto"/>
            <w:noWrap/>
            <w:vAlign w:val="center"/>
            <w:hideMark/>
          </w:tcPr>
          <w:p w:rsidR="005D196B" w:rsidRPr="005D196B" w:rsidRDefault="005D196B" w:rsidP="00ED3F49">
            <w:pPr>
              <w:spacing w:after="0" w:line="240" w:lineRule="auto"/>
              <w:jc w:val="center"/>
              <w:rPr>
                <w:rFonts w:ascii="Times New Roman" w:hAnsi="Times New Roman" w:cs="Times New Roman"/>
                <w:sz w:val="24"/>
                <w:szCs w:val="24"/>
              </w:rPr>
            </w:pPr>
            <w:r w:rsidRPr="005D196B">
              <w:rPr>
                <w:rFonts w:ascii="Times New Roman" w:hAnsi="Times New Roman" w:cs="Times New Roman"/>
                <w:b/>
                <w:sz w:val="24"/>
                <w:szCs w:val="24"/>
              </w:rPr>
              <w:t>Сумма (руб.)</w:t>
            </w:r>
          </w:p>
        </w:tc>
        <w:tc>
          <w:tcPr>
            <w:tcW w:w="3087" w:type="dxa"/>
            <w:shd w:val="clear" w:color="auto" w:fill="auto"/>
            <w:vAlign w:val="center"/>
            <w:hideMark/>
          </w:tcPr>
          <w:p w:rsidR="005D196B" w:rsidRPr="005D196B" w:rsidRDefault="005D196B" w:rsidP="00ED3F49">
            <w:pPr>
              <w:spacing w:after="0" w:line="240" w:lineRule="auto"/>
              <w:jc w:val="center"/>
              <w:rPr>
                <w:rFonts w:ascii="Times New Roman" w:hAnsi="Times New Roman" w:cs="Times New Roman"/>
                <w:sz w:val="24"/>
                <w:szCs w:val="24"/>
              </w:rPr>
            </w:pPr>
            <w:r w:rsidRPr="005D196B">
              <w:rPr>
                <w:rFonts w:ascii="Times New Roman" w:hAnsi="Times New Roman" w:cs="Times New Roman"/>
                <w:b/>
                <w:sz w:val="24"/>
                <w:szCs w:val="24"/>
              </w:rPr>
              <w:t>Наименование платежа</w:t>
            </w:r>
          </w:p>
        </w:tc>
        <w:tc>
          <w:tcPr>
            <w:tcW w:w="2552" w:type="dxa"/>
            <w:shd w:val="clear" w:color="auto" w:fill="auto"/>
            <w:noWrap/>
            <w:vAlign w:val="center"/>
            <w:hideMark/>
          </w:tcPr>
          <w:p w:rsidR="005D196B" w:rsidRPr="005D196B" w:rsidRDefault="005D196B" w:rsidP="00ED3F49">
            <w:pPr>
              <w:spacing w:after="0" w:line="240" w:lineRule="auto"/>
              <w:jc w:val="center"/>
              <w:rPr>
                <w:rFonts w:ascii="Times New Roman" w:hAnsi="Times New Roman" w:cs="Times New Roman"/>
                <w:sz w:val="24"/>
                <w:szCs w:val="24"/>
              </w:rPr>
            </w:pPr>
            <w:r w:rsidRPr="005D196B">
              <w:rPr>
                <w:rFonts w:ascii="Times New Roman" w:hAnsi="Times New Roman" w:cs="Times New Roman"/>
                <w:b/>
                <w:sz w:val="24"/>
                <w:szCs w:val="24"/>
              </w:rPr>
              <w:t>Остаток (руб.)</w:t>
            </w:r>
          </w:p>
        </w:tc>
      </w:tr>
      <w:tr w:rsidR="005D196B" w:rsidRPr="005D196B" w:rsidTr="00ED3F49">
        <w:trPr>
          <w:trHeight w:val="254"/>
        </w:trPr>
        <w:tc>
          <w:tcPr>
            <w:tcW w:w="560" w:type="dxa"/>
            <w:vMerge w:val="restart"/>
            <w:shd w:val="clear" w:color="auto" w:fill="auto"/>
            <w:noWrap/>
            <w:vAlign w:val="center"/>
            <w:hideMark/>
          </w:tcPr>
          <w:p w:rsidR="005D196B" w:rsidRPr="005D196B" w:rsidRDefault="005D196B" w:rsidP="005D196B">
            <w:pPr>
              <w:jc w:val="center"/>
              <w:rPr>
                <w:rFonts w:ascii="Times New Roman" w:hAnsi="Times New Roman" w:cs="Times New Roman"/>
                <w:sz w:val="24"/>
                <w:szCs w:val="24"/>
              </w:rPr>
            </w:pPr>
            <w:r w:rsidRPr="005D196B">
              <w:rPr>
                <w:rFonts w:ascii="Times New Roman" w:hAnsi="Times New Roman" w:cs="Times New Roman"/>
                <w:sz w:val="24"/>
                <w:szCs w:val="24"/>
              </w:rPr>
              <w:t>1</w:t>
            </w:r>
          </w:p>
        </w:tc>
        <w:tc>
          <w:tcPr>
            <w:tcW w:w="1723" w:type="dxa"/>
            <w:vMerge w:val="restart"/>
            <w:shd w:val="clear" w:color="auto" w:fill="auto"/>
            <w:vAlign w:val="bottom"/>
          </w:tcPr>
          <w:p w:rsidR="005D196B" w:rsidRPr="005D196B" w:rsidRDefault="005D196B" w:rsidP="005D196B">
            <w:pPr>
              <w:jc w:val="center"/>
              <w:rPr>
                <w:rFonts w:ascii="Times New Roman" w:hAnsi="Times New Roman" w:cs="Times New Roman"/>
                <w:sz w:val="24"/>
                <w:szCs w:val="24"/>
              </w:rPr>
            </w:pPr>
          </w:p>
        </w:tc>
        <w:tc>
          <w:tcPr>
            <w:tcW w:w="1643"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c>
          <w:tcPr>
            <w:tcW w:w="3087" w:type="dxa"/>
            <w:shd w:val="clear" w:color="auto" w:fill="auto"/>
            <w:hideMark/>
          </w:tcPr>
          <w:p w:rsidR="005D196B" w:rsidRPr="005D196B" w:rsidRDefault="005D196B" w:rsidP="005D196B">
            <w:pPr>
              <w:jc w:val="center"/>
              <w:rPr>
                <w:rFonts w:ascii="Times New Roman" w:hAnsi="Times New Roman" w:cs="Times New Roman"/>
                <w:sz w:val="24"/>
                <w:szCs w:val="24"/>
              </w:rPr>
            </w:pPr>
          </w:p>
        </w:tc>
        <w:tc>
          <w:tcPr>
            <w:tcW w:w="2552"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r>
      <w:tr w:rsidR="005D196B" w:rsidRPr="005D196B" w:rsidTr="00ED3F49">
        <w:trPr>
          <w:trHeight w:val="300"/>
        </w:trPr>
        <w:tc>
          <w:tcPr>
            <w:tcW w:w="560" w:type="dxa"/>
            <w:vMerge/>
            <w:shd w:val="clear" w:color="auto" w:fill="auto"/>
            <w:vAlign w:val="center"/>
            <w:hideMark/>
          </w:tcPr>
          <w:p w:rsidR="005D196B" w:rsidRPr="005D196B" w:rsidRDefault="005D196B" w:rsidP="005D196B">
            <w:pPr>
              <w:rPr>
                <w:rFonts w:ascii="Times New Roman" w:hAnsi="Times New Roman" w:cs="Times New Roman"/>
                <w:sz w:val="24"/>
                <w:szCs w:val="24"/>
              </w:rPr>
            </w:pPr>
          </w:p>
        </w:tc>
        <w:tc>
          <w:tcPr>
            <w:tcW w:w="1723" w:type="dxa"/>
            <w:vMerge/>
            <w:shd w:val="clear" w:color="auto" w:fill="auto"/>
            <w:vAlign w:val="center"/>
          </w:tcPr>
          <w:p w:rsidR="005D196B" w:rsidRPr="005D196B" w:rsidRDefault="005D196B" w:rsidP="005D196B">
            <w:pPr>
              <w:rPr>
                <w:rFonts w:ascii="Times New Roman" w:hAnsi="Times New Roman" w:cs="Times New Roman"/>
                <w:sz w:val="24"/>
                <w:szCs w:val="24"/>
              </w:rPr>
            </w:pPr>
          </w:p>
        </w:tc>
        <w:tc>
          <w:tcPr>
            <w:tcW w:w="1643"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c>
          <w:tcPr>
            <w:tcW w:w="3087" w:type="dxa"/>
            <w:shd w:val="clear" w:color="auto" w:fill="auto"/>
            <w:hideMark/>
          </w:tcPr>
          <w:p w:rsidR="005D196B" w:rsidRPr="005D196B" w:rsidRDefault="005D196B" w:rsidP="005D196B">
            <w:pPr>
              <w:jc w:val="center"/>
              <w:rPr>
                <w:rFonts w:ascii="Times New Roman" w:hAnsi="Times New Roman" w:cs="Times New Roman"/>
                <w:sz w:val="24"/>
                <w:szCs w:val="24"/>
              </w:rPr>
            </w:pPr>
          </w:p>
        </w:tc>
        <w:tc>
          <w:tcPr>
            <w:tcW w:w="2552"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r>
      <w:tr w:rsidR="005D196B" w:rsidRPr="005D196B" w:rsidTr="00ED3F49">
        <w:trPr>
          <w:trHeight w:val="300"/>
        </w:trPr>
        <w:tc>
          <w:tcPr>
            <w:tcW w:w="560" w:type="dxa"/>
            <w:vMerge w:val="restart"/>
            <w:shd w:val="clear" w:color="auto" w:fill="auto"/>
            <w:noWrap/>
            <w:vAlign w:val="center"/>
            <w:hideMark/>
          </w:tcPr>
          <w:p w:rsidR="005D196B" w:rsidRPr="005D196B" w:rsidRDefault="005D196B" w:rsidP="005D196B">
            <w:pPr>
              <w:jc w:val="center"/>
              <w:rPr>
                <w:rFonts w:ascii="Times New Roman" w:hAnsi="Times New Roman" w:cs="Times New Roman"/>
                <w:sz w:val="24"/>
                <w:szCs w:val="24"/>
              </w:rPr>
            </w:pPr>
            <w:r w:rsidRPr="005D196B">
              <w:rPr>
                <w:rFonts w:ascii="Times New Roman" w:hAnsi="Times New Roman" w:cs="Times New Roman"/>
                <w:sz w:val="24"/>
                <w:szCs w:val="24"/>
              </w:rPr>
              <w:t>2</w:t>
            </w:r>
          </w:p>
        </w:tc>
        <w:tc>
          <w:tcPr>
            <w:tcW w:w="1723" w:type="dxa"/>
            <w:vMerge w:val="restart"/>
            <w:shd w:val="clear" w:color="auto" w:fill="auto"/>
            <w:noWrap/>
            <w:vAlign w:val="bottom"/>
            <w:hideMark/>
          </w:tcPr>
          <w:p w:rsidR="005D196B" w:rsidRPr="005D196B" w:rsidRDefault="005D196B" w:rsidP="005D196B">
            <w:pPr>
              <w:jc w:val="center"/>
              <w:rPr>
                <w:rFonts w:ascii="Times New Roman" w:hAnsi="Times New Roman" w:cs="Times New Roman"/>
                <w:sz w:val="24"/>
                <w:szCs w:val="24"/>
              </w:rPr>
            </w:pPr>
          </w:p>
        </w:tc>
        <w:tc>
          <w:tcPr>
            <w:tcW w:w="1643"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c>
          <w:tcPr>
            <w:tcW w:w="3087" w:type="dxa"/>
            <w:shd w:val="clear" w:color="auto" w:fill="auto"/>
            <w:hideMark/>
          </w:tcPr>
          <w:p w:rsidR="005D196B" w:rsidRPr="005D196B" w:rsidRDefault="005D196B" w:rsidP="005D196B">
            <w:pPr>
              <w:jc w:val="center"/>
              <w:rPr>
                <w:rFonts w:ascii="Times New Roman" w:hAnsi="Times New Roman" w:cs="Times New Roman"/>
                <w:sz w:val="24"/>
                <w:szCs w:val="24"/>
              </w:rPr>
            </w:pPr>
          </w:p>
        </w:tc>
        <w:tc>
          <w:tcPr>
            <w:tcW w:w="2552"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r>
      <w:tr w:rsidR="005D196B" w:rsidRPr="005D196B" w:rsidTr="00ED3F49">
        <w:trPr>
          <w:trHeight w:val="300"/>
        </w:trPr>
        <w:tc>
          <w:tcPr>
            <w:tcW w:w="560" w:type="dxa"/>
            <w:vMerge/>
            <w:vAlign w:val="center"/>
            <w:hideMark/>
          </w:tcPr>
          <w:p w:rsidR="005D196B" w:rsidRPr="005D196B" w:rsidRDefault="005D196B" w:rsidP="005D196B">
            <w:pPr>
              <w:rPr>
                <w:rFonts w:ascii="Times New Roman" w:hAnsi="Times New Roman" w:cs="Times New Roman"/>
                <w:sz w:val="24"/>
                <w:szCs w:val="24"/>
              </w:rPr>
            </w:pPr>
          </w:p>
        </w:tc>
        <w:tc>
          <w:tcPr>
            <w:tcW w:w="1723" w:type="dxa"/>
            <w:vMerge/>
            <w:vAlign w:val="center"/>
            <w:hideMark/>
          </w:tcPr>
          <w:p w:rsidR="005D196B" w:rsidRPr="005D196B" w:rsidRDefault="005D196B" w:rsidP="005D196B">
            <w:pPr>
              <w:rPr>
                <w:rFonts w:ascii="Times New Roman" w:hAnsi="Times New Roman" w:cs="Times New Roman"/>
                <w:sz w:val="24"/>
                <w:szCs w:val="24"/>
              </w:rPr>
            </w:pPr>
          </w:p>
        </w:tc>
        <w:tc>
          <w:tcPr>
            <w:tcW w:w="1643"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c>
          <w:tcPr>
            <w:tcW w:w="3087" w:type="dxa"/>
            <w:shd w:val="clear" w:color="auto" w:fill="auto"/>
            <w:hideMark/>
          </w:tcPr>
          <w:p w:rsidR="005D196B" w:rsidRPr="005D196B" w:rsidRDefault="005D196B" w:rsidP="005D196B">
            <w:pPr>
              <w:jc w:val="center"/>
              <w:rPr>
                <w:rFonts w:ascii="Times New Roman" w:hAnsi="Times New Roman" w:cs="Times New Roman"/>
                <w:sz w:val="24"/>
                <w:szCs w:val="24"/>
              </w:rPr>
            </w:pPr>
          </w:p>
        </w:tc>
        <w:tc>
          <w:tcPr>
            <w:tcW w:w="2552"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r>
      <w:tr w:rsidR="005D196B" w:rsidRPr="005D196B" w:rsidTr="00ED3F49">
        <w:trPr>
          <w:trHeight w:val="300"/>
        </w:trPr>
        <w:tc>
          <w:tcPr>
            <w:tcW w:w="560" w:type="dxa"/>
            <w:vMerge w:val="restart"/>
            <w:vAlign w:val="center"/>
            <w:hideMark/>
          </w:tcPr>
          <w:p w:rsidR="005D196B" w:rsidRPr="005D196B" w:rsidRDefault="005D196B" w:rsidP="005D196B">
            <w:pPr>
              <w:jc w:val="center"/>
              <w:rPr>
                <w:rFonts w:ascii="Times New Roman" w:hAnsi="Times New Roman" w:cs="Times New Roman"/>
                <w:sz w:val="24"/>
                <w:szCs w:val="24"/>
              </w:rPr>
            </w:pPr>
            <w:r w:rsidRPr="005D196B">
              <w:rPr>
                <w:rFonts w:ascii="Times New Roman" w:hAnsi="Times New Roman" w:cs="Times New Roman"/>
                <w:sz w:val="24"/>
                <w:szCs w:val="24"/>
              </w:rPr>
              <w:t>3</w:t>
            </w:r>
          </w:p>
        </w:tc>
        <w:tc>
          <w:tcPr>
            <w:tcW w:w="1723" w:type="dxa"/>
            <w:vMerge w:val="restart"/>
            <w:vAlign w:val="center"/>
            <w:hideMark/>
          </w:tcPr>
          <w:p w:rsidR="005D196B" w:rsidRPr="005D196B" w:rsidRDefault="005D196B" w:rsidP="005D196B">
            <w:pPr>
              <w:rPr>
                <w:rFonts w:ascii="Times New Roman" w:hAnsi="Times New Roman" w:cs="Times New Roman"/>
                <w:sz w:val="24"/>
                <w:szCs w:val="24"/>
              </w:rPr>
            </w:pPr>
          </w:p>
        </w:tc>
        <w:tc>
          <w:tcPr>
            <w:tcW w:w="1643"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c>
          <w:tcPr>
            <w:tcW w:w="3087" w:type="dxa"/>
            <w:shd w:val="clear" w:color="auto" w:fill="auto"/>
            <w:hideMark/>
          </w:tcPr>
          <w:p w:rsidR="005D196B" w:rsidRPr="005D196B" w:rsidRDefault="005D196B" w:rsidP="005D196B">
            <w:pPr>
              <w:jc w:val="center"/>
              <w:rPr>
                <w:rFonts w:ascii="Times New Roman" w:hAnsi="Times New Roman" w:cs="Times New Roman"/>
                <w:sz w:val="24"/>
                <w:szCs w:val="24"/>
              </w:rPr>
            </w:pPr>
          </w:p>
        </w:tc>
        <w:tc>
          <w:tcPr>
            <w:tcW w:w="2552"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r>
      <w:tr w:rsidR="005D196B" w:rsidRPr="005D196B" w:rsidTr="005D196B">
        <w:trPr>
          <w:trHeight w:val="300"/>
        </w:trPr>
        <w:tc>
          <w:tcPr>
            <w:tcW w:w="560" w:type="dxa"/>
            <w:vMerge/>
            <w:vAlign w:val="center"/>
            <w:hideMark/>
          </w:tcPr>
          <w:p w:rsidR="005D196B" w:rsidRPr="005D196B" w:rsidRDefault="005D196B" w:rsidP="005D196B">
            <w:pPr>
              <w:rPr>
                <w:rFonts w:ascii="Times New Roman" w:hAnsi="Times New Roman" w:cs="Times New Roman"/>
                <w:sz w:val="24"/>
                <w:szCs w:val="24"/>
              </w:rPr>
            </w:pPr>
          </w:p>
        </w:tc>
        <w:tc>
          <w:tcPr>
            <w:tcW w:w="1723" w:type="dxa"/>
            <w:vMerge/>
            <w:vAlign w:val="center"/>
            <w:hideMark/>
          </w:tcPr>
          <w:p w:rsidR="005D196B" w:rsidRPr="005D196B" w:rsidRDefault="005D196B" w:rsidP="005D196B">
            <w:pPr>
              <w:rPr>
                <w:rFonts w:ascii="Times New Roman" w:hAnsi="Times New Roman" w:cs="Times New Roman"/>
                <w:sz w:val="24"/>
                <w:szCs w:val="24"/>
              </w:rPr>
            </w:pPr>
          </w:p>
        </w:tc>
        <w:tc>
          <w:tcPr>
            <w:tcW w:w="1643"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c>
          <w:tcPr>
            <w:tcW w:w="3087" w:type="dxa"/>
            <w:shd w:val="clear" w:color="auto" w:fill="auto"/>
            <w:hideMark/>
          </w:tcPr>
          <w:p w:rsidR="005D196B" w:rsidRPr="005D196B" w:rsidRDefault="005D196B" w:rsidP="005D196B">
            <w:pPr>
              <w:jc w:val="center"/>
              <w:rPr>
                <w:rFonts w:ascii="Times New Roman" w:hAnsi="Times New Roman" w:cs="Times New Roman"/>
                <w:sz w:val="24"/>
                <w:szCs w:val="24"/>
              </w:rPr>
            </w:pPr>
          </w:p>
        </w:tc>
        <w:tc>
          <w:tcPr>
            <w:tcW w:w="2552" w:type="dxa"/>
            <w:shd w:val="clear" w:color="auto" w:fill="auto"/>
            <w:noWrap/>
            <w:vAlign w:val="bottom"/>
            <w:hideMark/>
          </w:tcPr>
          <w:p w:rsidR="005D196B" w:rsidRPr="005D196B" w:rsidRDefault="005D196B" w:rsidP="005D196B">
            <w:pPr>
              <w:jc w:val="right"/>
              <w:rPr>
                <w:rFonts w:ascii="Times New Roman" w:hAnsi="Times New Roman" w:cs="Times New Roman"/>
                <w:sz w:val="24"/>
                <w:szCs w:val="24"/>
              </w:rPr>
            </w:pPr>
          </w:p>
        </w:tc>
      </w:tr>
      <w:tr w:rsidR="005D196B" w:rsidRPr="005D196B" w:rsidTr="00ED3F49">
        <w:trPr>
          <w:trHeight w:val="300"/>
        </w:trPr>
        <w:tc>
          <w:tcPr>
            <w:tcW w:w="2283" w:type="dxa"/>
            <w:gridSpan w:val="2"/>
            <w:shd w:val="clear" w:color="auto" w:fill="auto"/>
            <w:noWrap/>
            <w:vAlign w:val="center"/>
            <w:hideMark/>
          </w:tcPr>
          <w:p w:rsidR="005D196B" w:rsidRPr="005D196B" w:rsidRDefault="005D196B" w:rsidP="00ED3F49">
            <w:pPr>
              <w:spacing w:after="0" w:line="240" w:lineRule="auto"/>
              <w:rPr>
                <w:rFonts w:ascii="Times New Roman" w:hAnsi="Times New Roman" w:cs="Times New Roman"/>
                <w:b/>
                <w:bCs/>
                <w:sz w:val="24"/>
                <w:szCs w:val="24"/>
              </w:rPr>
            </w:pPr>
            <w:r w:rsidRPr="005D196B">
              <w:rPr>
                <w:rFonts w:ascii="Times New Roman" w:hAnsi="Times New Roman" w:cs="Times New Roman"/>
                <w:b/>
                <w:bCs/>
                <w:sz w:val="24"/>
                <w:szCs w:val="24"/>
              </w:rPr>
              <w:t>ИТОГО</w:t>
            </w:r>
          </w:p>
        </w:tc>
        <w:tc>
          <w:tcPr>
            <w:tcW w:w="7282" w:type="dxa"/>
            <w:gridSpan w:val="3"/>
            <w:shd w:val="clear" w:color="auto" w:fill="auto"/>
            <w:noWrap/>
            <w:vAlign w:val="bottom"/>
            <w:hideMark/>
          </w:tcPr>
          <w:p w:rsidR="005D196B" w:rsidRPr="005D196B" w:rsidRDefault="005D196B" w:rsidP="005D196B">
            <w:pPr>
              <w:rPr>
                <w:rFonts w:ascii="Times New Roman" w:hAnsi="Times New Roman" w:cs="Times New Roman"/>
                <w:b/>
                <w:bCs/>
                <w:i/>
                <w:iCs/>
                <w:sz w:val="24"/>
                <w:szCs w:val="24"/>
              </w:rPr>
            </w:pPr>
          </w:p>
        </w:tc>
      </w:tr>
      <w:tr w:rsidR="005D196B" w:rsidRPr="005D196B" w:rsidTr="00ED3F49">
        <w:trPr>
          <w:trHeight w:val="300"/>
        </w:trPr>
        <w:tc>
          <w:tcPr>
            <w:tcW w:w="2283" w:type="dxa"/>
            <w:gridSpan w:val="2"/>
            <w:shd w:val="clear" w:color="auto" w:fill="auto"/>
            <w:noWrap/>
            <w:vAlign w:val="center"/>
            <w:hideMark/>
          </w:tcPr>
          <w:p w:rsidR="005D196B" w:rsidRPr="005D196B" w:rsidRDefault="005D196B" w:rsidP="00ED3F49">
            <w:pPr>
              <w:spacing w:after="0" w:line="240" w:lineRule="auto"/>
              <w:rPr>
                <w:rFonts w:ascii="Times New Roman" w:hAnsi="Times New Roman" w:cs="Times New Roman"/>
                <w:b/>
                <w:bCs/>
                <w:sz w:val="24"/>
                <w:szCs w:val="24"/>
              </w:rPr>
            </w:pPr>
            <w:r w:rsidRPr="005D196B">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rsidR="005D196B" w:rsidRPr="005D196B" w:rsidRDefault="005D196B" w:rsidP="005D196B">
            <w:pPr>
              <w:rPr>
                <w:rFonts w:ascii="Times New Roman" w:hAnsi="Times New Roman" w:cs="Times New Roman"/>
                <w:b/>
                <w:bCs/>
                <w:i/>
                <w:iCs/>
                <w:sz w:val="24"/>
                <w:szCs w:val="24"/>
              </w:rPr>
            </w:pPr>
          </w:p>
        </w:tc>
      </w:tr>
      <w:tr w:rsidR="005D196B" w:rsidRPr="005D196B" w:rsidTr="00ED3F49">
        <w:trPr>
          <w:trHeight w:val="300"/>
        </w:trPr>
        <w:tc>
          <w:tcPr>
            <w:tcW w:w="2283" w:type="dxa"/>
            <w:gridSpan w:val="2"/>
            <w:shd w:val="clear" w:color="auto" w:fill="auto"/>
            <w:noWrap/>
            <w:vAlign w:val="center"/>
            <w:hideMark/>
          </w:tcPr>
          <w:p w:rsidR="005D196B" w:rsidRPr="005D196B" w:rsidRDefault="005D196B" w:rsidP="00ED3F49">
            <w:pPr>
              <w:spacing w:after="0" w:line="240" w:lineRule="auto"/>
              <w:rPr>
                <w:rFonts w:ascii="Times New Roman" w:hAnsi="Times New Roman" w:cs="Times New Roman"/>
                <w:b/>
                <w:bCs/>
                <w:sz w:val="24"/>
                <w:szCs w:val="24"/>
              </w:rPr>
            </w:pPr>
            <w:r w:rsidRPr="005D196B">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rsidR="005D196B" w:rsidRPr="005D196B" w:rsidRDefault="005D196B" w:rsidP="005D196B">
            <w:pPr>
              <w:rPr>
                <w:rFonts w:ascii="Times New Roman" w:hAnsi="Times New Roman" w:cs="Times New Roman"/>
                <w:b/>
                <w:bCs/>
                <w:i/>
                <w:iCs/>
                <w:sz w:val="24"/>
                <w:szCs w:val="24"/>
              </w:rPr>
            </w:pPr>
          </w:p>
        </w:tc>
      </w:tr>
    </w:tbl>
    <w:p w:rsidR="005D196B" w:rsidRPr="005D196B" w:rsidRDefault="005D196B" w:rsidP="005D196B">
      <w:pPr>
        <w:rPr>
          <w:rFonts w:ascii="Times New Roman" w:hAnsi="Times New Roman" w:cs="Times New Roman"/>
          <w:sz w:val="24"/>
          <w:szCs w:val="24"/>
        </w:rPr>
      </w:pPr>
    </w:p>
    <w:tbl>
      <w:tblPr>
        <w:tblW w:w="5128" w:type="pct"/>
        <w:tblLook w:val="04A0" w:firstRow="1" w:lastRow="0" w:firstColumn="1" w:lastColumn="0" w:noHBand="0" w:noVBand="1"/>
      </w:tblPr>
      <w:tblGrid>
        <w:gridCol w:w="5241"/>
        <w:gridCol w:w="5080"/>
      </w:tblGrid>
      <w:tr w:rsidR="00ED3F49" w:rsidRPr="005D196B" w:rsidTr="00A52039">
        <w:trPr>
          <w:trHeight w:val="3014"/>
        </w:trPr>
        <w:tc>
          <w:tcPr>
            <w:tcW w:w="2539" w:type="pct"/>
          </w:tcPr>
          <w:p w:rsidR="00ED3F49" w:rsidRPr="005D196B" w:rsidRDefault="00ED3F49"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Принципал:</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Наименование: 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w:t>
            </w:r>
          </w:p>
          <w:p w:rsidR="00ED3F49" w:rsidRDefault="00ED3F49" w:rsidP="00A52039">
            <w:pPr>
              <w:keepNext/>
              <w:spacing w:after="0" w:line="240" w:lineRule="auto"/>
              <w:jc w:val="both"/>
              <w:rPr>
                <w:rFonts w:ascii="Times New Roman" w:eastAsia="Times New Roman" w:hAnsi="Times New Roman" w:cs="Times New Roman"/>
                <w:sz w:val="24"/>
                <w:szCs w:val="24"/>
              </w:rPr>
            </w:pPr>
          </w:p>
          <w:p w:rsidR="00ED3F49" w:rsidRDefault="00ED3F49" w:rsidP="00A52039">
            <w:pPr>
              <w:keepNext/>
              <w:spacing w:after="0" w:line="240" w:lineRule="auto"/>
              <w:jc w:val="both"/>
              <w:rPr>
                <w:rFonts w:ascii="Times New Roman" w:eastAsia="Times New Roman" w:hAnsi="Times New Roman" w:cs="Times New Roman"/>
                <w:sz w:val="24"/>
                <w:szCs w:val="24"/>
              </w:rPr>
            </w:pP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proofErr w:type="gramStart"/>
            <w:r w:rsidRPr="005D196B">
              <w:rPr>
                <w:rFonts w:ascii="Times New Roman" w:eastAsia="Times New Roman" w:hAnsi="Times New Roman" w:cs="Times New Roman"/>
                <w:sz w:val="24"/>
                <w:szCs w:val="24"/>
              </w:rPr>
              <w:t>Адрес:_</w:t>
            </w:r>
            <w:proofErr w:type="gramEnd"/>
            <w:r w:rsidRPr="005D196B">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ED3F49" w:rsidRDefault="00ED3F49" w:rsidP="00A52039">
            <w:pPr>
              <w:keepNext/>
              <w:spacing w:after="0" w:line="240" w:lineRule="auto"/>
              <w:jc w:val="both"/>
              <w:rPr>
                <w:rFonts w:ascii="Times New Roman" w:eastAsia="Times New Roman" w:hAnsi="Times New Roman" w:cs="Times New Roman"/>
                <w:sz w:val="24"/>
                <w:szCs w:val="24"/>
              </w:rPr>
            </w:pP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ОГРН / ОГРНИП______________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/КПП_______________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Р/с __________________________</w:t>
            </w:r>
            <w:r>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 в _____________________________</w:t>
            </w:r>
            <w:r>
              <w:rPr>
                <w:rFonts w:ascii="Times New Roman" w:eastAsia="Times New Roman" w:hAnsi="Times New Roman" w:cs="Times New Roman"/>
                <w:sz w:val="24"/>
                <w:szCs w:val="24"/>
              </w:rPr>
              <w:t>_______</w:t>
            </w:r>
            <w:r w:rsidRPr="005D196B">
              <w:rPr>
                <w:rFonts w:ascii="Times New Roman" w:eastAsia="Times New Roman" w:hAnsi="Times New Roman" w:cs="Times New Roman"/>
                <w:sz w:val="24"/>
                <w:szCs w:val="24"/>
              </w:rPr>
              <w:t xml:space="preserve">_ </w:t>
            </w:r>
          </w:p>
          <w:p w:rsidR="00ED3F49" w:rsidRDefault="00ED3F49" w:rsidP="00A52039">
            <w:pPr>
              <w:keepNext/>
              <w:spacing w:after="0" w:line="240" w:lineRule="auto"/>
              <w:jc w:val="both"/>
              <w:rPr>
                <w:rFonts w:ascii="Times New Roman" w:eastAsia="Times New Roman" w:hAnsi="Times New Roman" w:cs="Times New Roman"/>
                <w:sz w:val="24"/>
                <w:szCs w:val="24"/>
              </w:rPr>
            </w:pP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К/с __________________________</w:t>
            </w:r>
            <w:r>
              <w:rPr>
                <w:rFonts w:ascii="Times New Roman" w:eastAsia="Times New Roman" w:hAnsi="Times New Roman" w:cs="Times New Roman"/>
                <w:sz w:val="24"/>
                <w:szCs w:val="24"/>
              </w:rPr>
              <w:t>_________</w:t>
            </w:r>
            <w:r w:rsidRPr="005D196B">
              <w:rPr>
                <w:rFonts w:ascii="Times New Roman" w:eastAsia="Times New Roman" w:hAnsi="Times New Roman" w:cs="Times New Roman"/>
                <w:sz w:val="24"/>
                <w:szCs w:val="24"/>
              </w:rPr>
              <w:t>_</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БИК _____</w:t>
            </w:r>
            <w:r>
              <w:rPr>
                <w:rFonts w:ascii="Times New Roman" w:eastAsia="Times New Roman" w:hAnsi="Times New Roman" w:cs="Times New Roman"/>
                <w:sz w:val="24"/>
                <w:szCs w:val="24"/>
              </w:rPr>
              <w:t>________</w:t>
            </w:r>
            <w:r w:rsidRPr="005D196B">
              <w:rPr>
                <w:rFonts w:ascii="Times New Roman" w:eastAsia="Times New Roman" w:hAnsi="Times New Roman" w:cs="Times New Roman"/>
                <w:sz w:val="24"/>
                <w:szCs w:val="24"/>
              </w:rPr>
              <w:t>_____________________</w:t>
            </w:r>
          </w:p>
          <w:p w:rsidR="00ED3F49" w:rsidRDefault="00ED3F49" w:rsidP="00A5203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____________________</w:t>
            </w:r>
          </w:p>
          <w:p w:rsidR="00ED3F49" w:rsidRPr="005D196B" w:rsidRDefault="00ED3F49" w:rsidP="00A52039">
            <w:pPr>
              <w:keepNext/>
              <w:spacing w:after="0" w:line="240" w:lineRule="auto"/>
              <w:rPr>
                <w:rStyle w:val="mail-message-sender-email"/>
                <w:rFonts w:ascii="Times New Roman" w:hAnsi="Times New Roman" w:cs="Times New Roman"/>
                <w:sz w:val="24"/>
                <w:szCs w:val="24"/>
              </w:rPr>
            </w:pPr>
            <w:r w:rsidRPr="005D196B">
              <w:rPr>
                <w:rFonts w:ascii="Times New Roman" w:eastAsia="Times New Roman" w:hAnsi="Times New Roman" w:cs="Times New Roman"/>
                <w:sz w:val="24"/>
                <w:szCs w:val="24"/>
              </w:rPr>
              <w:t>Е-</w:t>
            </w:r>
            <w:r w:rsidRPr="005D196B">
              <w:rPr>
                <w:rFonts w:ascii="Times New Roman" w:eastAsia="Times New Roman" w:hAnsi="Times New Roman" w:cs="Times New Roman"/>
                <w:sz w:val="24"/>
                <w:szCs w:val="24"/>
                <w:lang w:val="en-US"/>
              </w:rPr>
              <w:t>mail</w:t>
            </w:r>
            <w:r w:rsidRPr="005D196B">
              <w:rPr>
                <w:rFonts w:ascii="Times New Roman" w:eastAsia="Times New Roman" w:hAnsi="Times New Roman" w:cs="Times New Roman"/>
                <w:sz w:val="24"/>
                <w:szCs w:val="24"/>
              </w:rPr>
              <w:t xml:space="preserve">: </w:t>
            </w:r>
            <w:r w:rsidRPr="005D196B">
              <w:rPr>
                <w:rStyle w:val="mail-message-sender-email"/>
                <w:rFonts w:ascii="Times New Roman" w:hAnsi="Times New Roman" w:cs="Times New Roman"/>
                <w:sz w:val="24"/>
                <w:szCs w:val="24"/>
              </w:rPr>
              <w:t>______</w:t>
            </w:r>
            <w:r>
              <w:rPr>
                <w:rStyle w:val="mail-message-sender-email"/>
                <w:rFonts w:ascii="Times New Roman" w:hAnsi="Times New Roman" w:cs="Times New Roman"/>
                <w:sz w:val="24"/>
                <w:szCs w:val="24"/>
              </w:rPr>
              <w:t>_____</w:t>
            </w:r>
            <w:r w:rsidRPr="005D196B">
              <w:rPr>
                <w:rStyle w:val="mail-message-sender-email"/>
                <w:rFonts w:ascii="Times New Roman" w:hAnsi="Times New Roman" w:cs="Times New Roman"/>
                <w:sz w:val="24"/>
                <w:szCs w:val="24"/>
              </w:rPr>
              <w:t>_____________________</w:t>
            </w:r>
          </w:p>
          <w:p w:rsidR="00ED3F49" w:rsidRPr="005D196B" w:rsidRDefault="00ED3F49" w:rsidP="00A52039">
            <w:pPr>
              <w:keepNext/>
              <w:spacing w:after="0" w:line="240" w:lineRule="auto"/>
              <w:rPr>
                <w:rStyle w:val="mail-message-sender-email"/>
                <w:rFonts w:ascii="Times New Roman" w:hAnsi="Times New Roman" w:cs="Times New Roman"/>
                <w:sz w:val="24"/>
                <w:szCs w:val="24"/>
              </w:rPr>
            </w:pPr>
          </w:p>
          <w:p w:rsidR="00ED3F49" w:rsidRPr="005D196B" w:rsidRDefault="00ED3F49" w:rsidP="00A52039">
            <w:pPr>
              <w:keepNext/>
              <w:spacing w:after="0" w:line="240" w:lineRule="auto"/>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_________________________ /__________/</w:t>
            </w:r>
          </w:p>
          <w:p w:rsidR="00ED3F49" w:rsidRPr="005D196B" w:rsidRDefault="00ED3F49" w:rsidP="00A52039">
            <w:pPr>
              <w:keepNext/>
              <w:spacing w:after="0" w:line="240" w:lineRule="auto"/>
              <w:rPr>
                <w:rStyle w:val="mail-message-sender-email"/>
                <w:rFonts w:ascii="Times New Roman" w:hAnsi="Times New Roman" w:cs="Times New Roman"/>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ED3F49" w:rsidRPr="005D196B" w:rsidRDefault="00ED3F49" w:rsidP="00A52039">
            <w:pPr>
              <w:keepNext/>
              <w:spacing w:after="0" w:line="240" w:lineRule="auto"/>
              <w:rPr>
                <w:rFonts w:ascii="Times New Roman" w:eastAsia="Times New Roman" w:hAnsi="Times New Roman" w:cs="Times New Roman"/>
                <w:sz w:val="24"/>
                <w:szCs w:val="24"/>
              </w:rPr>
            </w:pPr>
          </w:p>
        </w:tc>
        <w:tc>
          <w:tcPr>
            <w:tcW w:w="2461" w:type="pct"/>
          </w:tcPr>
          <w:p w:rsidR="00ED3F49" w:rsidRPr="005D196B" w:rsidRDefault="00ED3F49"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Агент:</w:t>
            </w:r>
          </w:p>
          <w:p w:rsidR="00ED3F49" w:rsidRDefault="00ED3F49"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 xml:space="preserve">Автономная некоммерческая организация </w:t>
            </w:r>
          </w:p>
          <w:p w:rsidR="00ED3F49" w:rsidRPr="005D196B" w:rsidRDefault="00ED3F49" w:rsidP="00A52039">
            <w:pPr>
              <w:keepNext/>
              <w:spacing w:after="0" w:line="240" w:lineRule="auto"/>
              <w:jc w:val="center"/>
              <w:rPr>
                <w:rFonts w:ascii="Times New Roman" w:eastAsia="Times New Roman" w:hAnsi="Times New Roman" w:cs="Times New Roman"/>
                <w:b/>
                <w:sz w:val="24"/>
                <w:szCs w:val="24"/>
              </w:rPr>
            </w:pPr>
            <w:r w:rsidRPr="005D196B">
              <w:rPr>
                <w:rFonts w:ascii="Times New Roman" w:eastAsia="Times New Roman" w:hAnsi="Times New Roman" w:cs="Times New Roman"/>
                <w:b/>
                <w:sz w:val="24"/>
                <w:szCs w:val="24"/>
              </w:rPr>
              <w:t>«Краевой сельскохозяйственный фонд»</w:t>
            </w:r>
          </w:p>
          <w:p w:rsidR="00ED3F49" w:rsidRDefault="00ED3F49" w:rsidP="00A52039">
            <w:pPr>
              <w:keepNext/>
              <w:spacing w:after="0" w:line="240" w:lineRule="auto"/>
              <w:jc w:val="both"/>
              <w:rPr>
                <w:rFonts w:ascii="Times New Roman" w:eastAsia="Times New Roman" w:hAnsi="Times New Roman" w:cs="Times New Roman"/>
                <w:sz w:val="24"/>
                <w:szCs w:val="24"/>
              </w:rPr>
            </w:pP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Адрес: 680000, Хабаровский край, </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г. Хаб</w:t>
            </w:r>
            <w:r>
              <w:rPr>
                <w:rFonts w:ascii="Times New Roman" w:eastAsia="Times New Roman" w:hAnsi="Times New Roman" w:cs="Times New Roman"/>
                <w:sz w:val="24"/>
                <w:szCs w:val="24"/>
              </w:rPr>
              <w:t>аровск, ул. Ленина д. 4, оф.808</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ОГРН 1152700000837 </w:t>
            </w:r>
          </w:p>
          <w:p w:rsidR="00ED3F49" w:rsidRPr="005D196B" w:rsidRDefault="00ED3F49" w:rsidP="00A52039">
            <w:pPr>
              <w:keepNext/>
              <w:spacing w:after="0" w:line="240" w:lineRule="auto"/>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ИНН 2721217941, КПП 272101001</w:t>
            </w:r>
          </w:p>
          <w:p w:rsidR="00ED3F49" w:rsidRDefault="00ED3F49" w:rsidP="00A52039">
            <w:pPr>
              <w:keepNext/>
              <w:spacing w:after="0" w:line="240" w:lineRule="auto"/>
              <w:jc w:val="both"/>
              <w:rPr>
                <w:rFonts w:ascii="Times New Roman" w:hAnsi="Times New Roman" w:cs="Times New Roman"/>
                <w:sz w:val="24"/>
                <w:szCs w:val="24"/>
              </w:rPr>
            </w:pPr>
            <w:r w:rsidRPr="005D196B">
              <w:rPr>
                <w:rFonts w:ascii="Times New Roman" w:eastAsia="Times New Roman" w:hAnsi="Times New Roman" w:cs="Times New Roman"/>
                <w:sz w:val="24"/>
                <w:szCs w:val="24"/>
              </w:rPr>
              <w:t>Р/с</w:t>
            </w:r>
            <w:r w:rsidRPr="00DA5548">
              <w:rPr>
                <w:rFonts w:ascii="Times New Roman" w:hAnsi="Times New Roman" w:cs="Times New Roman"/>
                <w:sz w:val="24"/>
                <w:szCs w:val="24"/>
              </w:rPr>
              <w:t>40703810470000000482</w:t>
            </w:r>
          </w:p>
          <w:p w:rsidR="00ED3F49" w:rsidRDefault="00ED3F49" w:rsidP="00A52039">
            <w:pPr>
              <w:keepNext/>
              <w:spacing w:after="0" w:line="240" w:lineRule="auto"/>
              <w:jc w:val="both"/>
              <w:rPr>
                <w:rFonts w:ascii="Times New Roman" w:hAnsi="Times New Roman" w:cs="Times New Roman"/>
                <w:sz w:val="24"/>
                <w:szCs w:val="24"/>
              </w:rPr>
            </w:pPr>
            <w:r w:rsidRPr="00DA5548">
              <w:rPr>
                <w:rFonts w:ascii="Times New Roman" w:eastAsia="Times New Roman" w:hAnsi="Times New Roman" w:cs="Times New Roman"/>
                <w:sz w:val="24"/>
                <w:szCs w:val="24"/>
              </w:rPr>
              <w:t>в</w:t>
            </w:r>
            <w:r w:rsidRPr="00DA5548">
              <w:rPr>
                <w:rFonts w:ascii="Times New Roman" w:hAnsi="Times New Roman" w:cs="Times New Roman"/>
                <w:sz w:val="24"/>
                <w:szCs w:val="24"/>
              </w:rPr>
              <w:t xml:space="preserve"> Дальневосточном банке </w:t>
            </w:r>
          </w:p>
          <w:p w:rsidR="00ED3F49" w:rsidRPr="00DA5548" w:rsidRDefault="00ED3F49" w:rsidP="00A52039">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ПАО «Сбербанк России»</w:t>
            </w:r>
          </w:p>
          <w:p w:rsidR="00ED3F49" w:rsidRPr="00DA5548" w:rsidRDefault="00ED3F49" w:rsidP="00A52039">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 xml:space="preserve">К/с 30101810600000000608 </w:t>
            </w:r>
          </w:p>
          <w:p w:rsidR="00ED3F49" w:rsidRPr="00DA5548" w:rsidRDefault="00ED3F49" w:rsidP="00A52039">
            <w:pPr>
              <w:keepNext/>
              <w:spacing w:after="0" w:line="240" w:lineRule="auto"/>
              <w:jc w:val="both"/>
              <w:rPr>
                <w:rFonts w:ascii="Times New Roman" w:hAnsi="Times New Roman" w:cs="Times New Roman"/>
                <w:sz w:val="24"/>
                <w:szCs w:val="24"/>
              </w:rPr>
            </w:pPr>
            <w:r w:rsidRPr="00DA5548">
              <w:rPr>
                <w:rFonts w:ascii="Times New Roman" w:hAnsi="Times New Roman" w:cs="Times New Roman"/>
                <w:sz w:val="24"/>
                <w:szCs w:val="24"/>
              </w:rPr>
              <w:t>БИК 040813608</w:t>
            </w:r>
          </w:p>
          <w:p w:rsidR="00ED3F49" w:rsidRDefault="00ED3F49" w:rsidP="00A52039">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Контактный телефон: 8 (4212) 643010</w:t>
            </w:r>
          </w:p>
          <w:p w:rsidR="00ED3F49" w:rsidRPr="00DB31CA" w:rsidRDefault="00ED3F49" w:rsidP="00A52039">
            <w:pPr>
              <w:keepNext/>
              <w:spacing w:after="0" w:line="240" w:lineRule="auto"/>
              <w:rPr>
                <w:rFonts w:ascii="Times New Roman" w:eastAsia="Times New Roman" w:hAnsi="Times New Roman" w:cs="Times New Roman"/>
                <w:sz w:val="24"/>
                <w:szCs w:val="24"/>
                <w:u w:val="single"/>
              </w:rPr>
            </w:pPr>
            <w:r w:rsidRPr="005D196B">
              <w:rPr>
                <w:rFonts w:ascii="Times New Roman" w:eastAsia="Times New Roman" w:hAnsi="Times New Roman" w:cs="Times New Roman"/>
                <w:sz w:val="24"/>
                <w:szCs w:val="24"/>
              </w:rPr>
              <w:t>Е</w:t>
            </w:r>
            <w:r w:rsidRPr="00DB31CA">
              <w:rPr>
                <w:rFonts w:ascii="Times New Roman" w:eastAsia="Times New Roman" w:hAnsi="Times New Roman" w:cs="Times New Roman"/>
                <w:sz w:val="24"/>
                <w:szCs w:val="24"/>
              </w:rPr>
              <w:t>-</w:t>
            </w:r>
            <w:r w:rsidRPr="005D196B">
              <w:rPr>
                <w:rFonts w:ascii="Times New Roman" w:eastAsia="Times New Roman" w:hAnsi="Times New Roman" w:cs="Times New Roman"/>
                <w:sz w:val="24"/>
                <w:szCs w:val="24"/>
                <w:lang w:val="en-US"/>
              </w:rPr>
              <w:t>mail</w:t>
            </w:r>
            <w:r w:rsidRPr="00DB31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info</w:t>
            </w:r>
            <w:r w:rsidRPr="00DB31C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ksf</w:t>
            </w:r>
            <w:proofErr w:type="spellEnd"/>
            <w:r w:rsidRPr="00DB31CA">
              <w:rPr>
                <w:rFonts w:ascii="Times New Roman" w:eastAsia="Times New Roman" w:hAnsi="Times New Roman" w:cs="Times New Roman"/>
                <w:sz w:val="24"/>
                <w:szCs w:val="24"/>
              </w:rPr>
              <w:t>27.</w:t>
            </w:r>
            <w:proofErr w:type="spellStart"/>
            <w:r>
              <w:rPr>
                <w:rFonts w:ascii="Times New Roman" w:eastAsia="Times New Roman" w:hAnsi="Times New Roman" w:cs="Times New Roman"/>
                <w:sz w:val="24"/>
                <w:szCs w:val="24"/>
                <w:lang w:val="en-US"/>
              </w:rPr>
              <w:t>ru</w:t>
            </w:r>
            <w:proofErr w:type="spellEnd"/>
          </w:p>
          <w:p w:rsidR="00ED3F49" w:rsidRPr="00DB31CA" w:rsidRDefault="00ED3F49" w:rsidP="00A52039">
            <w:pPr>
              <w:keepNext/>
              <w:spacing w:after="0" w:line="240" w:lineRule="auto"/>
              <w:jc w:val="both"/>
              <w:rPr>
                <w:rFonts w:ascii="Times New Roman" w:eastAsia="Times New Roman" w:hAnsi="Times New Roman" w:cs="Times New Roman"/>
                <w:sz w:val="24"/>
                <w:szCs w:val="24"/>
                <w:u w:val="single"/>
              </w:rPr>
            </w:pPr>
          </w:p>
          <w:p w:rsidR="00ED3F49" w:rsidRPr="00AE5D72" w:rsidRDefault="00ED3F49" w:rsidP="00A52039">
            <w:pPr>
              <w:keepNext/>
              <w:spacing w:after="0" w:line="240" w:lineRule="auto"/>
              <w:rPr>
                <w:rFonts w:ascii="Times New Roman" w:eastAsia="Times New Roman" w:hAnsi="Times New Roman" w:cs="Times New Roman"/>
                <w:sz w:val="24"/>
                <w:szCs w:val="24"/>
                <w:lang w:val="en-US"/>
              </w:rPr>
            </w:pPr>
            <w:r w:rsidRPr="00AE5D72">
              <w:rPr>
                <w:rFonts w:ascii="Times New Roman" w:eastAsia="Times New Roman" w:hAnsi="Times New Roman" w:cs="Times New Roman"/>
                <w:sz w:val="24"/>
                <w:szCs w:val="24"/>
                <w:lang w:val="en-US"/>
              </w:rPr>
              <w:t>_________________________ /__________/</w:t>
            </w:r>
          </w:p>
          <w:p w:rsidR="00ED3F49" w:rsidRPr="005D196B" w:rsidRDefault="00ED3F49" w:rsidP="00A52039">
            <w:pPr>
              <w:keepNext/>
              <w:spacing w:after="0" w:line="240" w:lineRule="auto"/>
              <w:jc w:val="both"/>
              <w:rPr>
                <w:rFonts w:ascii="Times New Roman" w:eastAsia="Times New Roman" w:hAnsi="Times New Roman" w:cs="Times New Roman"/>
                <w:sz w:val="24"/>
                <w:szCs w:val="24"/>
                <w:u w:val="single"/>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tc>
      </w:tr>
    </w:tbl>
    <w:p w:rsidR="005D196B" w:rsidRPr="005D196B" w:rsidRDefault="005D196B" w:rsidP="005D196B">
      <w:pPr>
        <w:ind w:right="-284"/>
        <w:jc w:val="both"/>
        <w:rPr>
          <w:rFonts w:ascii="Times New Roman" w:hAnsi="Times New Roman" w:cs="Times New Roman"/>
          <w:b/>
          <w:sz w:val="24"/>
          <w:szCs w:val="24"/>
        </w:rPr>
      </w:pPr>
    </w:p>
    <w:p w:rsidR="005D196B" w:rsidRPr="005D196B" w:rsidRDefault="005D196B" w:rsidP="005D196B">
      <w:pPr>
        <w:ind w:right="-284"/>
        <w:jc w:val="both"/>
        <w:rPr>
          <w:rFonts w:ascii="Times New Roman" w:hAnsi="Times New Roman" w:cs="Times New Roman"/>
          <w:b/>
          <w:sz w:val="24"/>
          <w:szCs w:val="24"/>
        </w:rPr>
      </w:pPr>
    </w:p>
    <w:p w:rsidR="005D196B" w:rsidRPr="005D196B" w:rsidRDefault="005D196B" w:rsidP="0085356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Приложение № 5</w:t>
      </w:r>
    </w:p>
    <w:p w:rsidR="005D196B" w:rsidRPr="005D196B" w:rsidRDefault="005D196B" w:rsidP="0085356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к Агентскому договору № ______ </w:t>
      </w:r>
    </w:p>
    <w:p w:rsidR="005D196B" w:rsidRPr="005D196B" w:rsidRDefault="005D196B" w:rsidP="00853562">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от «___» _______ 20____ г.</w:t>
      </w:r>
    </w:p>
    <w:p w:rsidR="005D196B" w:rsidRPr="005D196B" w:rsidRDefault="005D196B" w:rsidP="005D196B">
      <w:pPr>
        <w:ind w:left="3540" w:right="-426"/>
        <w:jc w:val="right"/>
        <w:rPr>
          <w:rFonts w:ascii="Times New Roman" w:hAnsi="Times New Roman" w:cs="Times New Roman"/>
          <w:sz w:val="24"/>
          <w:szCs w:val="24"/>
        </w:rPr>
      </w:pPr>
    </w:p>
    <w:p w:rsidR="005D196B" w:rsidRPr="005D196B" w:rsidRDefault="005D196B" w:rsidP="005D196B">
      <w:pPr>
        <w:ind w:left="3540" w:right="-426"/>
        <w:jc w:val="right"/>
        <w:rPr>
          <w:rFonts w:ascii="Times New Roman" w:hAnsi="Times New Roman" w:cs="Times New Roman"/>
          <w:sz w:val="24"/>
          <w:szCs w:val="24"/>
        </w:rPr>
      </w:pPr>
    </w:p>
    <w:p w:rsidR="005D196B" w:rsidRPr="005D196B" w:rsidRDefault="005D196B" w:rsidP="005D196B">
      <w:pPr>
        <w:ind w:right="-426"/>
        <w:jc w:val="center"/>
        <w:rPr>
          <w:rFonts w:ascii="Times New Roman" w:hAnsi="Times New Roman" w:cs="Times New Roman"/>
          <w:sz w:val="24"/>
          <w:szCs w:val="24"/>
        </w:rPr>
      </w:pPr>
      <w:r w:rsidRPr="005D196B">
        <w:rPr>
          <w:rFonts w:ascii="Times New Roman" w:hAnsi="Times New Roman" w:cs="Times New Roman"/>
          <w:sz w:val="24"/>
          <w:szCs w:val="24"/>
        </w:rPr>
        <w:t>ПЕРЕЧЕНЬ</w:t>
      </w:r>
    </w:p>
    <w:p w:rsidR="005D196B" w:rsidRPr="005D196B" w:rsidRDefault="005D196B" w:rsidP="005D196B">
      <w:pPr>
        <w:ind w:right="-426"/>
        <w:jc w:val="center"/>
        <w:rPr>
          <w:rFonts w:ascii="Times New Roman" w:hAnsi="Times New Roman" w:cs="Times New Roman"/>
          <w:sz w:val="24"/>
          <w:szCs w:val="24"/>
        </w:rPr>
      </w:pPr>
      <w:r w:rsidRPr="005D196B">
        <w:rPr>
          <w:rFonts w:ascii="Times New Roman" w:hAnsi="Times New Roman" w:cs="Times New Roman"/>
          <w:sz w:val="24"/>
          <w:szCs w:val="24"/>
        </w:rPr>
        <w:t>целевых показателей</w:t>
      </w:r>
    </w:p>
    <w:p w:rsidR="005D196B" w:rsidRPr="005D196B" w:rsidRDefault="005D196B" w:rsidP="005D196B">
      <w:pPr>
        <w:ind w:right="-426"/>
        <w:jc w:val="center"/>
        <w:rPr>
          <w:rFonts w:ascii="Times New Roman" w:hAnsi="Times New Roman" w:cs="Times New Roman"/>
          <w:sz w:val="24"/>
          <w:szCs w:val="24"/>
        </w:rPr>
      </w:pPr>
    </w:p>
    <w:p w:rsidR="005D196B" w:rsidRPr="005D196B" w:rsidRDefault="005D196B" w:rsidP="005D196B">
      <w:pPr>
        <w:ind w:right="-426"/>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5D196B" w:rsidRPr="005D196B" w:rsidTr="005D196B">
        <w:tc>
          <w:tcPr>
            <w:tcW w:w="817"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 п\п</w:t>
            </w:r>
          </w:p>
        </w:tc>
        <w:tc>
          <w:tcPr>
            <w:tcW w:w="3238"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Целевой показатель</w:t>
            </w:r>
          </w:p>
        </w:tc>
        <w:tc>
          <w:tcPr>
            <w:tcW w:w="2127"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Единица измерения</w:t>
            </w:r>
          </w:p>
        </w:tc>
        <w:tc>
          <w:tcPr>
            <w:tcW w:w="1820"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Период выполнения показателей</w:t>
            </w:r>
          </w:p>
        </w:tc>
        <w:tc>
          <w:tcPr>
            <w:tcW w:w="1766"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План к окончанию срока исполнения обязательств</w:t>
            </w:r>
          </w:p>
        </w:tc>
      </w:tr>
      <w:tr w:rsidR="005D196B" w:rsidRPr="005D196B" w:rsidTr="005D196B">
        <w:tc>
          <w:tcPr>
            <w:tcW w:w="817"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1.</w:t>
            </w:r>
          </w:p>
        </w:tc>
        <w:tc>
          <w:tcPr>
            <w:tcW w:w="3238" w:type="dxa"/>
            <w:vAlign w:val="center"/>
          </w:tcPr>
          <w:p w:rsidR="005D196B" w:rsidRPr="005D196B" w:rsidRDefault="005D196B" w:rsidP="00853562">
            <w:pPr>
              <w:spacing w:after="0" w:line="240" w:lineRule="auto"/>
              <w:rPr>
                <w:rFonts w:ascii="Times New Roman" w:hAnsi="Times New Roman" w:cs="Times New Roman"/>
                <w:sz w:val="24"/>
                <w:szCs w:val="24"/>
              </w:rPr>
            </w:pPr>
          </w:p>
        </w:tc>
        <w:tc>
          <w:tcPr>
            <w:tcW w:w="2127"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кг</w:t>
            </w:r>
          </w:p>
        </w:tc>
        <w:tc>
          <w:tcPr>
            <w:tcW w:w="1820"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до 31.12.2020 г</w:t>
            </w:r>
          </w:p>
        </w:tc>
        <w:tc>
          <w:tcPr>
            <w:tcW w:w="1766" w:type="dxa"/>
            <w:vAlign w:val="center"/>
          </w:tcPr>
          <w:p w:rsidR="005D196B" w:rsidRPr="005D196B" w:rsidRDefault="005D196B" w:rsidP="00853562">
            <w:pPr>
              <w:spacing w:after="0" w:line="240" w:lineRule="auto"/>
              <w:rPr>
                <w:rFonts w:ascii="Times New Roman" w:hAnsi="Times New Roman" w:cs="Times New Roman"/>
                <w:sz w:val="24"/>
                <w:szCs w:val="24"/>
              </w:rPr>
            </w:pPr>
          </w:p>
        </w:tc>
      </w:tr>
      <w:tr w:rsidR="005D196B" w:rsidRPr="005D196B" w:rsidTr="005D196B">
        <w:tc>
          <w:tcPr>
            <w:tcW w:w="817"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1.1.</w:t>
            </w:r>
          </w:p>
        </w:tc>
        <w:tc>
          <w:tcPr>
            <w:tcW w:w="3238" w:type="dxa"/>
            <w:vAlign w:val="center"/>
          </w:tcPr>
          <w:p w:rsidR="005D196B" w:rsidRPr="005D196B" w:rsidRDefault="005D196B" w:rsidP="00853562">
            <w:pPr>
              <w:spacing w:after="0" w:line="240" w:lineRule="auto"/>
              <w:rPr>
                <w:rFonts w:ascii="Times New Roman" w:hAnsi="Times New Roman" w:cs="Times New Roman"/>
                <w:sz w:val="24"/>
                <w:szCs w:val="24"/>
              </w:rPr>
            </w:pPr>
          </w:p>
        </w:tc>
        <w:tc>
          <w:tcPr>
            <w:tcW w:w="2127" w:type="dxa"/>
            <w:vAlign w:val="center"/>
          </w:tcPr>
          <w:p w:rsidR="005D196B" w:rsidRPr="005D196B" w:rsidRDefault="005D196B" w:rsidP="00853562">
            <w:pPr>
              <w:spacing w:after="0" w:line="240" w:lineRule="auto"/>
              <w:jc w:val="center"/>
              <w:rPr>
                <w:rFonts w:ascii="Times New Roman" w:hAnsi="Times New Roman" w:cs="Times New Roman"/>
                <w:sz w:val="24"/>
                <w:szCs w:val="24"/>
              </w:rPr>
            </w:pPr>
          </w:p>
        </w:tc>
        <w:tc>
          <w:tcPr>
            <w:tcW w:w="1820" w:type="dxa"/>
            <w:vAlign w:val="center"/>
          </w:tcPr>
          <w:p w:rsidR="005D196B" w:rsidRPr="005D196B" w:rsidRDefault="005D196B" w:rsidP="00853562">
            <w:pPr>
              <w:spacing w:after="0" w:line="240" w:lineRule="auto"/>
              <w:jc w:val="center"/>
              <w:rPr>
                <w:rFonts w:ascii="Times New Roman" w:hAnsi="Times New Roman" w:cs="Times New Roman"/>
                <w:sz w:val="24"/>
                <w:szCs w:val="24"/>
              </w:rPr>
            </w:pPr>
          </w:p>
        </w:tc>
        <w:tc>
          <w:tcPr>
            <w:tcW w:w="1766" w:type="dxa"/>
            <w:vAlign w:val="center"/>
          </w:tcPr>
          <w:p w:rsidR="005D196B" w:rsidRPr="005D196B" w:rsidRDefault="005D196B" w:rsidP="00853562">
            <w:pPr>
              <w:spacing w:after="0" w:line="240" w:lineRule="auto"/>
              <w:rPr>
                <w:rFonts w:ascii="Times New Roman" w:hAnsi="Times New Roman" w:cs="Times New Roman"/>
                <w:sz w:val="24"/>
                <w:szCs w:val="24"/>
              </w:rPr>
            </w:pPr>
          </w:p>
        </w:tc>
      </w:tr>
      <w:tr w:rsidR="005D196B" w:rsidRPr="005D196B" w:rsidTr="005D196B">
        <w:tc>
          <w:tcPr>
            <w:tcW w:w="817" w:type="dxa"/>
            <w:vAlign w:val="center"/>
          </w:tcPr>
          <w:p w:rsidR="005D196B" w:rsidRPr="005D196B" w:rsidRDefault="005D196B" w:rsidP="00853562">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1.2.</w:t>
            </w:r>
          </w:p>
        </w:tc>
        <w:tc>
          <w:tcPr>
            <w:tcW w:w="3238" w:type="dxa"/>
            <w:vAlign w:val="center"/>
          </w:tcPr>
          <w:p w:rsidR="005D196B" w:rsidRPr="005D196B" w:rsidRDefault="005D196B" w:rsidP="00853562">
            <w:pPr>
              <w:spacing w:after="0" w:line="240" w:lineRule="auto"/>
              <w:rPr>
                <w:rFonts w:ascii="Times New Roman" w:hAnsi="Times New Roman" w:cs="Times New Roman"/>
                <w:sz w:val="24"/>
                <w:szCs w:val="24"/>
              </w:rPr>
            </w:pPr>
          </w:p>
        </w:tc>
        <w:tc>
          <w:tcPr>
            <w:tcW w:w="2127" w:type="dxa"/>
            <w:vAlign w:val="center"/>
          </w:tcPr>
          <w:p w:rsidR="005D196B" w:rsidRPr="005D196B" w:rsidRDefault="005D196B" w:rsidP="00853562">
            <w:pPr>
              <w:spacing w:after="0" w:line="240" w:lineRule="auto"/>
              <w:jc w:val="center"/>
              <w:rPr>
                <w:rFonts w:ascii="Times New Roman" w:hAnsi="Times New Roman" w:cs="Times New Roman"/>
                <w:sz w:val="24"/>
                <w:szCs w:val="24"/>
              </w:rPr>
            </w:pPr>
          </w:p>
        </w:tc>
        <w:tc>
          <w:tcPr>
            <w:tcW w:w="1820" w:type="dxa"/>
            <w:vAlign w:val="center"/>
          </w:tcPr>
          <w:p w:rsidR="005D196B" w:rsidRPr="005D196B" w:rsidRDefault="005D196B" w:rsidP="00853562">
            <w:pPr>
              <w:spacing w:after="0" w:line="240" w:lineRule="auto"/>
              <w:jc w:val="center"/>
              <w:rPr>
                <w:rFonts w:ascii="Times New Roman" w:hAnsi="Times New Roman" w:cs="Times New Roman"/>
                <w:sz w:val="24"/>
                <w:szCs w:val="24"/>
              </w:rPr>
            </w:pPr>
          </w:p>
        </w:tc>
        <w:tc>
          <w:tcPr>
            <w:tcW w:w="1766" w:type="dxa"/>
            <w:vAlign w:val="center"/>
          </w:tcPr>
          <w:p w:rsidR="005D196B" w:rsidRPr="005D196B" w:rsidRDefault="005D196B" w:rsidP="00853562">
            <w:pPr>
              <w:spacing w:after="0" w:line="240" w:lineRule="auto"/>
              <w:rPr>
                <w:rFonts w:ascii="Times New Roman" w:hAnsi="Times New Roman" w:cs="Times New Roman"/>
                <w:sz w:val="24"/>
                <w:szCs w:val="24"/>
              </w:rPr>
            </w:pPr>
          </w:p>
        </w:tc>
      </w:tr>
      <w:tr w:rsidR="00853562" w:rsidRPr="005D196B" w:rsidTr="005D196B">
        <w:tc>
          <w:tcPr>
            <w:tcW w:w="817" w:type="dxa"/>
            <w:vAlign w:val="center"/>
          </w:tcPr>
          <w:p w:rsidR="00853562" w:rsidRPr="005D196B" w:rsidRDefault="00853562" w:rsidP="008535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238" w:type="dxa"/>
            <w:vAlign w:val="center"/>
          </w:tcPr>
          <w:p w:rsidR="00853562" w:rsidRPr="005D196B" w:rsidRDefault="00853562" w:rsidP="00853562">
            <w:pPr>
              <w:spacing w:after="0" w:line="240" w:lineRule="auto"/>
              <w:rPr>
                <w:rFonts w:ascii="Times New Roman" w:hAnsi="Times New Roman" w:cs="Times New Roman"/>
                <w:sz w:val="24"/>
                <w:szCs w:val="24"/>
              </w:rPr>
            </w:pPr>
          </w:p>
        </w:tc>
        <w:tc>
          <w:tcPr>
            <w:tcW w:w="2127" w:type="dxa"/>
            <w:vAlign w:val="center"/>
          </w:tcPr>
          <w:p w:rsidR="00853562" w:rsidRPr="005D196B" w:rsidRDefault="00853562" w:rsidP="00853562">
            <w:pPr>
              <w:spacing w:after="0" w:line="240" w:lineRule="auto"/>
              <w:jc w:val="center"/>
              <w:rPr>
                <w:rFonts w:ascii="Times New Roman" w:hAnsi="Times New Roman" w:cs="Times New Roman"/>
                <w:sz w:val="24"/>
                <w:szCs w:val="24"/>
              </w:rPr>
            </w:pPr>
          </w:p>
        </w:tc>
        <w:tc>
          <w:tcPr>
            <w:tcW w:w="1820" w:type="dxa"/>
            <w:vAlign w:val="center"/>
          </w:tcPr>
          <w:p w:rsidR="00853562" w:rsidRPr="005D196B" w:rsidRDefault="00853562" w:rsidP="00853562">
            <w:pPr>
              <w:spacing w:after="0" w:line="240" w:lineRule="auto"/>
              <w:jc w:val="center"/>
              <w:rPr>
                <w:rFonts w:ascii="Times New Roman" w:hAnsi="Times New Roman" w:cs="Times New Roman"/>
                <w:sz w:val="24"/>
                <w:szCs w:val="24"/>
              </w:rPr>
            </w:pPr>
          </w:p>
        </w:tc>
        <w:tc>
          <w:tcPr>
            <w:tcW w:w="1766" w:type="dxa"/>
            <w:vAlign w:val="center"/>
          </w:tcPr>
          <w:p w:rsidR="00853562" w:rsidRPr="005D196B" w:rsidRDefault="00853562" w:rsidP="00853562">
            <w:pPr>
              <w:spacing w:after="0" w:line="240" w:lineRule="auto"/>
              <w:rPr>
                <w:rFonts w:ascii="Times New Roman" w:hAnsi="Times New Roman" w:cs="Times New Roman"/>
                <w:sz w:val="24"/>
                <w:szCs w:val="24"/>
              </w:rPr>
            </w:pPr>
          </w:p>
        </w:tc>
      </w:tr>
      <w:tr w:rsidR="00853562" w:rsidRPr="005D196B" w:rsidTr="005D196B">
        <w:tc>
          <w:tcPr>
            <w:tcW w:w="817" w:type="dxa"/>
            <w:vAlign w:val="center"/>
          </w:tcPr>
          <w:p w:rsidR="00853562" w:rsidRPr="005D196B" w:rsidRDefault="00853562" w:rsidP="008535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238" w:type="dxa"/>
            <w:vAlign w:val="center"/>
          </w:tcPr>
          <w:p w:rsidR="00853562" w:rsidRPr="005D196B" w:rsidRDefault="00853562" w:rsidP="00853562">
            <w:pPr>
              <w:spacing w:after="0" w:line="240" w:lineRule="auto"/>
              <w:rPr>
                <w:rFonts w:ascii="Times New Roman" w:hAnsi="Times New Roman" w:cs="Times New Roman"/>
                <w:sz w:val="24"/>
                <w:szCs w:val="24"/>
              </w:rPr>
            </w:pPr>
          </w:p>
        </w:tc>
        <w:tc>
          <w:tcPr>
            <w:tcW w:w="2127" w:type="dxa"/>
            <w:vAlign w:val="center"/>
          </w:tcPr>
          <w:p w:rsidR="00853562" w:rsidRPr="005D196B" w:rsidRDefault="00853562" w:rsidP="00853562">
            <w:pPr>
              <w:spacing w:after="0" w:line="240" w:lineRule="auto"/>
              <w:jc w:val="center"/>
              <w:rPr>
                <w:rFonts w:ascii="Times New Roman" w:hAnsi="Times New Roman" w:cs="Times New Roman"/>
                <w:sz w:val="24"/>
                <w:szCs w:val="24"/>
              </w:rPr>
            </w:pPr>
          </w:p>
        </w:tc>
        <w:tc>
          <w:tcPr>
            <w:tcW w:w="1820" w:type="dxa"/>
            <w:vAlign w:val="center"/>
          </w:tcPr>
          <w:p w:rsidR="00853562" w:rsidRPr="005D196B" w:rsidRDefault="00853562" w:rsidP="00853562">
            <w:pPr>
              <w:spacing w:after="0" w:line="240" w:lineRule="auto"/>
              <w:jc w:val="center"/>
              <w:rPr>
                <w:rFonts w:ascii="Times New Roman" w:hAnsi="Times New Roman" w:cs="Times New Roman"/>
                <w:sz w:val="24"/>
                <w:szCs w:val="24"/>
              </w:rPr>
            </w:pPr>
          </w:p>
        </w:tc>
        <w:tc>
          <w:tcPr>
            <w:tcW w:w="1766" w:type="dxa"/>
            <w:vAlign w:val="center"/>
          </w:tcPr>
          <w:p w:rsidR="00853562" w:rsidRPr="005D196B" w:rsidRDefault="00853562" w:rsidP="00853562">
            <w:pPr>
              <w:spacing w:after="0" w:line="240" w:lineRule="auto"/>
              <w:rPr>
                <w:rFonts w:ascii="Times New Roman" w:hAnsi="Times New Roman" w:cs="Times New Roman"/>
                <w:sz w:val="24"/>
                <w:szCs w:val="24"/>
              </w:rPr>
            </w:pPr>
          </w:p>
        </w:tc>
      </w:tr>
      <w:tr w:rsidR="00853562" w:rsidRPr="005D196B" w:rsidTr="005D196B">
        <w:tc>
          <w:tcPr>
            <w:tcW w:w="817" w:type="dxa"/>
            <w:vAlign w:val="center"/>
          </w:tcPr>
          <w:p w:rsidR="00853562" w:rsidRPr="005D196B" w:rsidRDefault="00853562" w:rsidP="008535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238" w:type="dxa"/>
            <w:vAlign w:val="center"/>
          </w:tcPr>
          <w:p w:rsidR="00853562" w:rsidRPr="005D196B" w:rsidRDefault="00853562" w:rsidP="00853562">
            <w:pPr>
              <w:spacing w:after="0" w:line="240" w:lineRule="auto"/>
              <w:rPr>
                <w:rFonts w:ascii="Times New Roman" w:hAnsi="Times New Roman" w:cs="Times New Roman"/>
                <w:sz w:val="24"/>
                <w:szCs w:val="24"/>
              </w:rPr>
            </w:pPr>
          </w:p>
        </w:tc>
        <w:tc>
          <w:tcPr>
            <w:tcW w:w="2127" w:type="dxa"/>
            <w:vAlign w:val="center"/>
          </w:tcPr>
          <w:p w:rsidR="00853562" w:rsidRPr="005D196B" w:rsidRDefault="00853562" w:rsidP="00853562">
            <w:pPr>
              <w:spacing w:after="0" w:line="240" w:lineRule="auto"/>
              <w:jc w:val="center"/>
              <w:rPr>
                <w:rFonts w:ascii="Times New Roman" w:hAnsi="Times New Roman" w:cs="Times New Roman"/>
                <w:sz w:val="24"/>
                <w:szCs w:val="24"/>
              </w:rPr>
            </w:pPr>
          </w:p>
        </w:tc>
        <w:tc>
          <w:tcPr>
            <w:tcW w:w="1820" w:type="dxa"/>
            <w:vAlign w:val="center"/>
          </w:tcPr>
          <w:p w:rsidR="00853562" w:rsidRPr="005D196B" w:rsidRDefault="00853562" w:rsidP="00853562">
            <w:pPr>
              <w:spacing w:after="0" w:line="240" w:lineRule="auto"/>
              <w:jc w:val="center"/>
              <w:rPr>
                <w:rFonts w:ascii="Times New Roman" w:hAnsi="Times New Roman" w:cs="Times New Roman"/>
                <w:sz w:val="24"/>
                <w:szCs w:val="24"/>
              </w:rPr>
            </w:pPr>
          </w:p>
        </w:tc>
        <w:tc>
          <w:tcPr>
            <w:tcW w:w="1766" w:type="dxa"/>
            <w:vAlign w:val="center"/>
          </w:tcPr>
          <w:p w:rsidR="00853562" w:rsidRPr="005D196B" w:rsidRDefault="00853562" w:rsidP="00853562">
            <w:pPr>
              <w:spacing w:after="0" w:line="240" w:lineRule="auto"/>
              <w:rPr>
                <w:rFonts w:ascii="Times New Roman" w:hAnsi="Times New Roman" w:cs="Times New Roman"/>
                <w:sz w:val="24"/>
                <w:szCs w:val="24"/>
              </w:rPr>
            </w:pPr>
          </w:p>
        </w:tc>
      </w:tr>
    </w:tbl>
    <w:p w:rsidR="005D196B" w:rsidRPr="005D196B" w:rsidRDefault="005D196B" w:rsidP="005D196B">
      <w:pPr>
        <w:ind w:right="-426"/>
        <w:jc w:val="center"/>
        <w:rPr>
          <w:rFonts w:ascii="Times New Roman" w:hAnsi="Times New Roman" w:cs="Times New Roman"/>
          <w:sz w:val="24"/>
          <w:szCs w:val="24"/>
        </w:rPr>
      </w:pPr>
    </w:p>
    <w:p w:rsidR="005D196B" w:rsidRPr="005D196B" w:rsidRDefault="005D196B" w:rsidP="005D196B">
      <w:pPr>
        <w:ind w:right="-426"/>
        <w:jc w:val="center"/>
        <w:rPr>
          <w:rFonts w:ascii="Times New Roman" w:hAnsi="Times New Roman" w:cs="Times New Roman"/>
          <w:sz w:val="24"/>
          <w:szCs w:val="24"/>
        </w:rPr>
      </w:pPr>
    </w:p>
    <w:tbl>
      <w:tblPr>
        <w:tblW w:w="5128" w:type="pct"/>
        <w:tblLook w:val="04A0" w:firstRow="1" w:lastRow="0" w:firstColumn="1" w:lastColumn="0" w:noHBand="0" w:noVBand="1"/>
      </w:tblPr>
      <w:tblGrid>
        <w:gridCol w:w="5241"/>
        <w:gridCol w:w="5080"/>
      </w:tblGrid>
      <w:tr w:rsidR="005D196B" w:rsidRPr="005D196B" w:rsidTr="005D196B">
        <w:tc>
          <w:tcPr>
            <w:tcW w:w="2539" w:type="pct"/>
          </w:tcPr>
          <w:p w:rsidR="005D196B" w:rsidRPr="005D196B" w:rsidRDefault="005D196B" w:rsidP="005D196B">
            <w:pPr>
              <w:keepNext/>
              <w:jc w:val="center"/>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Принципал:</w:t>
            </w:r>
          </w:p>
        </w:tc>
        <w:tc>
          <w:tcPr>
            <w:tcW w:w="2461" w:type="pct"/>
          </w:tcPr>
          <w:p w:rsidR="005D196B" w:rsidRPr="005D196B" w:rsidRDefault="005D196B" w:rsidP="005D196B">
            <w:pPr>
              <w:keepNext/>
              <w:jc w:val="center"/>
              <w:rPr>
                <w:rFonts w:ascii="Times New Roman" w:eastAsia="Times New Roman" w:hAnsi="Times New Roman" w:cs="Times New Roman"/>
                <w:sz w:val="24"/>
                <w:szCs w:val="24"/>
              </w:rPr>
            </w:pPr>
            <w:r w:rsidRPr="005D196B">
              <w:rPr>
                <w:rFonts w:ascii="Times New Roman" w:eastAsia="Times New Roman" w:hAnsi="Times New Roman" w:cs="Times New Roman"/>
                <w:b/>
                <w:sz w:val="24"/>
                <w:szCs w:val="24"/>
              </w:rPr>
              <w:t>Агент:</w:t>
            </w:r>
          </w:p>
        </w:tc>
      </w:tr>
      <w:tr w:rsidR="005D196B" w:rsidRPr="005D196B" w:rsidTr="005D196B">
        <w:trPr>
          <w:trHeight w:val="711"/>
        </w:trPr>
        <w:tc>
          <w:tcPr>
            <w:tcW w:w="2539" w:type="pct"/>
          </w:tcPr>
          <w:p w:rsidR="005D196B" w:rsidRPr="005D196B" w:rsidRDefault="005D196B" w:rsidP="005D196B">
            <w:pPr>
              <w:keepNext/>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 /_________ /</w:t>
            </w:r>
          </w:p>
          <w:p w:rsidR="005D196B" w:rsidRPr="005D196B" w:rsidRDefault="005D196B" w:rsidP="005D196B">
            <w:pPr>
              <w:keepNext/>
              <w:rPr>
                <w:rFonts w:ascii="Times New Roman" w:eastAsia="Times New Roman" w:hAnsi="Times New Roman" w:cs="Times New Roman"/>
                <w:b/>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 xml:space="preserve">. </w:t>
            </w:r>
          </w:p>
          <w:p w:rsidR="005D196B" w:rsidRPr="005D196B" w:rsidRDefault="005D196B" w:rsidP="005D196B">
            <w:pPr>
              <w:keepNext/>
              <w:rPr>
                <w:rFonts w:ascii="Times New Roman" w:eastAsia="Times New Roman" w:hAnsi="Times New Roman" w:cs="Times New Roman"/>
                <w:sz w:val="24"/>
                <w:szCs w:val="24"/>
              </w:rPr>
            </w:pPr>
          </w:p>
        </w:tc>
        <w:tc>
          <w:tcPr>
            <w:tcW w:w="2461" w:type="pct"/>
          </w:tcPr>
          <w:p w:rsidR="005D196B" w:rsidRPr="005D196B" w:rsidRDefault="005D196B" w:rsidP="005D196B">
            <w:pPr>
              <w:keepNext/>
              <w:jc w:val="both"/>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________________________ /_________ /</w:t>
            </w:r>
          </w:p>
          <w:p w:rsidR="005D196B" w:rsidRPr="005D196B" w:rsidRDefault="005D196B" w:rsidP="005D196B">
            <w:pPr>
              <w:keepNext/>
              <w:rPr>
                <w:rFonts w:ascii="Times New Roman" w:eastAsia="Times New Roman" w:hAnsi="Times New Roman" w:cs="Times New Roman"/>
                <w:b/>
                <w:sz w:val="24"/>
                <w:szCs w:val="24"/>
              </w:rPr>
            </w:pPr>
            <w:proofErr w:type="spellStart"/>
            <w:r w:rsidRPr="005D196B">
              <w:rPr>
                <w:rFonts w:ascii="Times New Roman" w:eastAsia="Times New Roman" w:hAnsi="Times New Roman" w:cs="Times New Roman"/>
                <w:sz w:val="24"/>
                <w:szCs w:val="24"/>
              </w:rPr>
              <w:t>м.п</w:t>
            </w:r>
            <w:proofErr w:type="spellEnd"/>
            <w:r w:rsidRPr="005D196B">
              <w:rPr>
                <w:rFonts w:ascii="Times New Roman" w:eastAsia="Times New Roman" w:hAnsi="Times New Roman" w:cs="Times New Roman"/>
                <w:sz w:val="24"/>
                <w:szCs w:val="24"/>
              </w:rPr>
              <w:t>.</w:t>
            </w:r>
          </w:p>
          <w:p w:rsidR="005D196B" w:rsidRPr="005D196B" w:rsidRDefault="005D196B" w:rsidP="005D196B">
            <w:pPr>
              <w:keepNext/>
              <w:rPr>
                <w:rFonts w:ascii="Times New Roman" w:eastAsia="Times New Roman" w:hAnsi="Times New Roman" w:cs="Times New Roman"/>
                <w:sz w:val="24"/>
                <w:szCs w:val="24"/>
              </w:rPr>
            </w:pPr>
          </w:p>
        </w:tc>
      </w:tr>
    </w:tbl>
    <w:p w:rsidR="005D196B" w:rsidRPr="005D196B" w:rsidRDefault="005D196B" w:rsidP="005D196B">
      <w:pPr>
        <w:ind w:right="-426"/>
        <w:jc w:val="center"/>
        <w:rPr>
          <w:rFonts w:ascii="Times New Roman" w:hAnsi="Times New Roman" w:cs="Times New Roman"/>
          <w:sz w:val="24"/>
          <w:szCs w:val="24"/>
        </w:rPr>
      </w:pPr>
    </w:p>
    <w:p w:rsidR="005D196B" w:rsidRPr="005D196B" w:rsidRDefault="005D196B" w:rsidP="009E4890">
      <w:pPr>
        <w:spacing w:after="0" w:line="240" w:lineRule="auto"/>
        <w:jc w:val="right"/>
        <w:rPr>
          <w:rFonts w:ascii="Times New Roman" w:eastAsia="Times New Roman" w:hAnsi="Times New Roman" w:cs="Times New Roman"/>
          <w:sz w:val="24"/>
          <w:szCs w:val="24"/>
        </w:rPr>
      </w:pPr>
      <w:r w:rsidRPr="005D196B">
        <w:rPr>
          <w:rFonts w:ascii="Times New Roman" w:hAnsi="Times New Roman" w:cs="Times New Roman"/>
          <w:sz w:val="24"/>
          <w:szCs w:val="24"/>
        </w:rPr>
        <w:br w:type="page"/>
      </w:r>
      <w:r w:rsidRPr="005D196B">
        <w:rPr>
          <w:rFonts w:ascii="Times New Roman" w:eastAsia="Times New Roman" w:hAnsi="Times New Roman" w:cs="Times New Roman"/>
          <w:sz w:val="24"/>
          <w:szCs w:val="24"/>
        </w:rPr>
        <w:lastRenderedPageBreak/>
        <w:t>Приложение № 6</w:t>
      </w:r>
    </w:p>
    <w:p w:rsidR="005D196B" w:rsidRPr="005D196B" w:rsidRDefault="005D196B" w:rsidP="009E4890">
      <w:pPr>
        <w:spacing w:after="0" w:line="240" w:lineRule="auto"/>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 xml:space="preserve">к Агентскому договору № ______ </w:t>
      </w:r>
    </w:p>
    <w:p w:rsidR="005D196B" w:rsidRPr="005D196B" w:rsidRDefault="005D196B" w:rsidP="009E4890">
      <w:pPr>
        <w:spacing w:after="0" w:line="240" w:lineRule="auto"/>
        <w:ind w:right="-1"/>
        <w:jc w:val="right"/>
        <w:rPr>
          <w:rFonts w:ascii="Times New Roman" w:eastAsia="Times New Roman" w:hAnsi="Times New Roman" w:cs="Times New Roman"/>
          <w:sz w:val="24"/>
          <w:szCs w:val="24"/>
        </w:rPr>
      </w:pPr>
      <w:r w:rsidRPr="005D196B">
        <w:rPr>
          <w:rFonts w:ascii="Times New Roman" w:eastAsia="Times New Roman" w:hAnsi="Times New Roman" w:cs="Times New Roman"/>
          <w:sz w:val="24"/>
          <w:szCs w:val="24"/>
        </w:rPr>
        <w:t>от «___» _______ 20____ г.</w:t>
      </w:r>
    </w:p>
    <w:p w:rsidR="005D196B" w:rsidRPr="005D196B" w:rsidRDefault="005D196B" w:rsidP="005D196B">
      <w:pPr>
        <w:ind w:right="-1"/>
        <w:jc w:val="right"/>
        <w:rPr>
          <w:rFonts w:ascii="Times New Roman" w:eastAsia="Times New Roman" w:hAnsi="Times New Roman" w:cs="Times New Roman"/>
          <w:sz w:val="24"/>
          <w:szCs w:val="24"/>
        </w:rPr>
      </w:pPr>
    </w:p>
    <w:p w:rsidR="005D196B" w:rsidRPr="005D196B" w:rsidRDefault="005D196B" w:rsidP="005D196B">
      <w:pPr>
        <w:ind w:right="-1"/>
        <w:jc w:val="right"/>
        <w:rPr>
          <w:rFonts w:ascii="Times New Roman" w:eastAsia="Times New Roman" w:hAnsi="Times New Roman" w:cs="Times New Roman"/>
          <w:sz w:val="24"/>
          <w:szCs w:val="24"/>
        </w:rPr>
      </w:pPr>
    </w:p>
    <w:p w:rsidR="005D196B" w:rsidRPr="005D196B" w:rsidRDefault="005D196B" w:rsidP="005D196B">
      <w:pPr>
        <w:ind w:right="-1"/>
        <w:jc w:val="right"/>
        <w:rPr>
          <w:rFonts w:ascii="Times New Roman" w:eastAsia="Times New Roman" w:hAnsi="Times New Roman" w:cs="Times New Roman"/>
          <w:sz w:val="24"/>
          <w:szCs w:val="24"/>
        </w:rPr>
      </w:pPr>
    </w:p>
    <w:p w:rsidR="005D196B" w:rsidRPr="005D196B" w:rsidRDefault="005D196B" w:rsidP="005D196B">
      <w:pPr>
        <w:rPr>
          <w:rFonts w:ascii="Times New Roman" w:eastAsia="Times New Roman" w:hAnsi="Times New Roman" w:cs="Times New Roman"/>
          <w:b/>
          <w:i/>
          <w:sz w:val="24"/>
          <w:szCs w:val="24"/>
          <w:u w:val="single"/>
        </w:rPr>
      </w:pPr>
      <w:r w:rsidRPr="005D196B">
        <w:rPr>
          <w:rFonts w:ascii="Times New Roman" w:eastAsia="Times New Roman" w:hAnsi="Times New Roman" w:cs="Times New Roman"/>
          <w:b/>
          <w:i/>
          <w:sz w:val="24"/>
          <w:szCs w:val="24"/>
          <w:u w:val="single"/>
        </w:rPr>
        <w:t>ФОРМА</w:t>
      </w:r>
    </w:p>
    <w:p w:rsidR="005D196B" w:rsidRPr="005D196B" w:rsidRDefault="005D196B" w:rsidP="005D196B">
      <w:pPr>
        <w:ind w:right="-425"/>
        <w:rPr>
          <w:rFonts w:ascii="Times New Roman" w:hAnsi="Times New Roman" w:cs="Times New Roman"/>
          <w:i/>
          <w:sz w:val="24"/>
          <w:szCs w:val="24"/>
        </w:rPr>
      </w:pPr>
    </w:p>
    <w:p w:rsidR="005D196B" w:rsidRPr="005D196B" w:rsidRDefault="005D196B" w:rsidP="005D196B">
      <w:pPr>
        <w:ind w:right="-426"/>
        <w:jc w:val="center"/>
        <w:rPr>
          <w:rFonts w:ascii="Times New Roman" w:hAnsi="Times New Roman" w:cs="Times New Roman"/>
          <w:sz w:val="24"/>
          <w:szCs w:val="24"/>
        </w:rPr>
      </w:pPr>
      <w:r w:rsidRPr="005D196B">
        <w:rPr>
          <w:rFonts w:ascii="Times New Roman" w:hAnsi="Times New Roman" w:cs="Times New Roman"/>
          <w:sz w:val="24"/>
          <w:szCs w:val="24"/>
        </w:rPr>
        <w:t>Отчёт</w:t>
      </w:r>
    </w:p>
    <w:p w:rsidR="005D196B" w:rsidRPr="005D196B" w:rsidRDefault="005D196B" w:rsidP="005D196B">
      <w:pPr>
        <w:ind w:right="-426"/>
        <w:jc w:val="center"/>
        <w:rPr>
          <w:rFonts w:ascii="Times New Roman" w:hAnsi="Times New Roman" w:cs="Times New Roman"/>
          <w:sz w:val="24"/>
          <w:szCs w:val="24"/>
        </w:rPr>
      </w:pPr>
      <w:r w:rsidRPr="005D196B">
        <w:rPr>
          <w:rFonts w:ascii="Times New Roman" w:hAnsi="Times New Roman" w:cs="Times New Roman"/>
          <w:sz w:val="24"/>
          <w:szCs w:val="24"/>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721"/>
        <w:gridCol w:w="1292"/>
        <w:gridCol w:w="1644"/>
        <w:gridCol w:w="1565"/>
        <w:gridCol w:w="1539"/>
        <w:gridCol w:w="1697"/>
      </w:tblGrid>
      <w:tr w:rsidR="005D196B" w:rsidRPr="005D196B" w:rsidTr="005D196B">
        <w:trPr>
          <w:trHeight w:val="1084"/>
        </w:trPr>
        <w:tc>
          <w:tcPr>
            <w:tcW w:w="645" w:type="dxa"/>
            <w:shd w:val="clear" w:color="auto" w:fill="auto"/>
            <w:vAlign w:val="center"/>
          </w:tcPr>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 п\п</w:t>
            </w:r>
          </w:p>
        </w:tc>
        <w:tc>
          <w:tcPr>
            <w:tcW w:w="2071" w:type="dxa"/>
            <w:shd w:val="clear" w:color="auto" w:fill="auto"/>
            <w:vAlign w:val="center"/>
          </w:tcPr>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Целевой показатель</w:t>
            </w:r>
          </w:p>
        </w:tc>
        <w:tc>
          <w:tcPr>
            <w:tcW w:w="1266" w:type="dxa"/>
            <w:shd w:val="clear" w:color="auto" w:fill="auto"/>
            <w:vAlign w:val="center"/>
          </w:tcPr>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Единица измерения</w:t>
            </w:r>
          </w:p>
        </w:tc>
        <w:tc>
          <w:tcPr>
            <w:tcW w:w="1808" w:type="dxa"/>
            <w:shd w:val="clear" w:color="auto" w:fill="auto"/>
          </w:tcPr>
          <w:p w:rsidR="005D196B" w:rsidRPr="005D196B" w:rsidRDefault="005D196B" w:rsidP="009E4890">
            <w:pPr>
              <w:spacing w:after="0" w:line="240" w:lineRule="auto"/>
              <w:jc w:val="center"/>
              <w:rPr>
                <w:rFonts w:ascii="Times New Roman" w:hAnsi="Times New Roman" w:cs="Times New Roman"/>
                <w:sz w:val="24"/>
                <w:szCs w:val="24"/>
              </w:rPr>
            </w:pPr>
          </w:p>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Период</w:t>
            </w:r>
          </w:p>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выполнения</w:t>
            </w:r>
          </w:p>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показателей</w:t>
            </w:r>
          </w:p>
        </w:tc>
        <w:tc>
          <w:tcPr>
            <w:tcW w:w="1591" w:type="dxa"/>
            <w:shd w:val="clear" w:color="auto" w:fill="auto"/>
            <w:vAlign w:val="center"/>
          </w:tcPr>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План к окончанию срока исполнения обязательств</w:t>
            </w:r>
          </w:p>
        </w:tc>
        <w:tc>
          <w:tcPr>
            <w:tcW w:w="1508" w:type="dxa"/>
            <w:vAlign w:val="center"/>
          </w:tcPr>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Фактическое исполнение за отчетный квартал</w:t>
            </w:r>
          </w:p>
        </w:tc>
        <w:tc>
          <w:tcPr>
            <w:tcW w:w="1165" w:type="dxa"/>
          </w:tcPr>
          <w:p w:rsidR="005D196B" w:rsidRPr="005D196B" w:rsidRDefault="005D196B" w:rsidP="009E4890">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Фактическое исполнение за весь период исполнения (нарастающий итог)</w:t>
            </w:r>
          </w:p>
        </w:tc>
      </w:tr>
      <w:tr w:rsidR="005D196B" w:rsidRPr="005D196B" w:rsidTr="005D196B">
        <w:trPr>
          <w:trHeight w:val="1108"/>
        </w:trPr>
        <w:tc>
          <w:tcPr>
            <w:tcW w:w="645" w:type="dxa"/>
            <w:shd w:val="clear" w:color="auto" w:fill="auto"/>
            <w:vAlign w:val="center"/>
          </w:tcPr>
          <w:p w:rsidR="005D196B" w:rsidRPr="005D196B" w:rsidRDefault="005D196B" w:rsidP="005D196B">
            <w:pPr>
              <w:jc w:val="center"/>
              <w:rPr>
                <w:rFonts w:ascii="Times New Roman" w:hAnsi="Times New Roman" w:cs="Times New Roman"/>
                <w:sz w:val="24"/>
                <w:szCs w:val="24"/>
              </w:rPr>
            </w:pPr>
            <w:r w:rsidRPr="005D196B">
              <w:rPr>
                <w:rFonts w:ascii="Times New Roman" w:hAnsi="Times New Roman" w:cs="Times New Roman"/>
                <w:sz w:val="24"/>
                <w:szCs w:val="24"/>
              </w:rPr>
              <w:t>1.</w:t>
            </w:r>
          </w:p>
        </w:tc>
        <w:tc>
          <w:tcPr>
            <w:tcW w:w="2071"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266"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808"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591"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508" w:type="dxa"/>
            <w:vAlign w:val="center"/>
          </w:tcPr>
          <w:p w:rsidR="005D196B" w:rsidRPr="005D196B" w:rsidRDefault="005D196B" w:rsidP="005D196B">
            <w:pPr>
              <w:jc w:val="center"/>
              <w:rPr>
                <w:rFonts w:ascii="Times New Roman" w:hAnsi="Times New Roman" w:cs="Times New Roman"/>
                <w:sz w:val="24"/>
                <w:szCs w:val="24"/>
              </w:rPr>
            </w:pPr>
          </w:p>
        </w:tc>
        <w:tc>
          <w:tcPr>
            <w:tcW w:w="1165" w:type="dxa"/>
          </w:tcPr>
          <w:p w:rsidR="005D196B" w:rsidRPr="005D196B" w:rsidRDefault="005D196B" w:rsidP="005D196B">
            <w:pPr>
              <w:jc w:val="center"/>
              <w:rPr>
                <w:rFonts w:ascii="Times New Roman" w:hAnsi="Times New Roman" w:cs="Times New Roman"/>
                <w:sz w:val="24"/>
                <w:szCs w:val="24"/>
              </w:rPr>
            </w:pPr>
          </w:p>
        </w:tc>
      </w:tr>
      <w:tr w:rsidR="005D196B" w:rsidRPr="005D196B" w:rsidTr="005D196B">
        <w:trPr>
          <w:trHeight w:val="797"/>
        </w:trPr>
        <w:tc>
          <w:tcPr>
            <w:tcW w:w="645" w:type="dxa"/>
            <w:shd w:val="clear" w:color="auto" w:fill="auto"/>
            <w:vAlign w:val="center"/>
          </w:tcPr>
          <w:p w:rsidR="005D196B" w:rsidRPr="005D196B" w:rsidRDefault="005D196B" w:rsidP="005D196B">
            <w:pPr>
              <w:jc w:val="center"/>
              <w:rPr>
                <w:rFonts w:ascii="Times New Roman" w:hAnsi="Times New Roman" w:cs="Times New Roman"/>
                <w:sz w:val="24"/>
                <w:szCs w:val="24"/>
              </w:rPr>
            </w:pPr>
            <w:r w:rsidRPr="005D196B">
              <w:rPr>
                <w:rFonts w:ascii="Times New Roman" w:hAnsi="Times New Roman" w:cs="Times New Roman"/>
                <w:sz w:val="24"/>
                <w:szCs w:val="24"/>
              </w:rPr>
              <w:t>2.</w:t>
            </w:r>
          </w:p>
        </w:tc>
        <w:tc>
          <w:tcPr>
            <w:tcW w:w="2071"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266"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808"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591" w:type="dxa"/>
            <w:shd w:val="clear" w:color="auto" w:fill="auto"/>
            <w:vAlign w:val="center"/>
          </w:tcPr>
          <w:p w:rsidR="005D196B" w:rsidRPr="005D196B" w:rsidRDefault="005D196B" w:rsidP="005D196B">
            <w:pPr>
              <w:jc w:val="center"/>
              <w:rPr>
                <w:rFonts w:ascii="Times New Roman" w:hAnsi="Times New Roman" w:cs="Times New Roman"/>
                <w:sz w:val="24"/>
                <w:szCs w:val="24"/>
              </w:rPr>
            </w:pPr>
          </w:p>
        </w:tc>
        <w:tc>
          <w:tcPr>
            <w:tcW w:w="1508" w:type="dxa"/>
            <w:vAlign w:val="center"/>
          </w:tcPr>
          <w:p w:rsidR="005D196B" w:rsidRPr="005D196B" w:rsidRDefault="005D196B" w:rsidP="005D196B">
            <w:pPr>
              <w:jc w:val="center"/>
              <w:rPr>
                <w:rFonts w:ascii="Times New Roman" w:hAnsi="Times New Roman" w:cs="Times New Roman"/>
                <w:sz w:val="24"/>
                <w:szCs w:val="24"/>
              </w:rPr>
            </w:pPr>
          </w:p>
        </w:tc>
        <w:tc>
          <w:tcPr>
            <w:tcW w:w="1165" w:type="dxa"/>
          </w:tcPr>
          <w:p w:rsidR="005D196B" w:rsidRPr="005D196B" w:rsidRDefault="005D196B" w:rsidP="005D196B">
            <w:pPr>
              <w:jc w:val="center"/>
              <w:rPr>
                <w:rFonts w:ascii="Times New Roman" w:hAnsi="Times New Roman" w:cs="Times New Roman"/>
                <w:sz w:val="24"/>
                <w:szCs w:val="24"/>
              </w:rPr>
            </w:pPr>
          </w:p>
        </w:tc>
      </w:tr>
    </w:tbl>
    <w:p w:rsidR="005D196B" w:rsidRPr="005D196B" w:rsidRDefault="005D196B" w:rsidP="005D196B">
      <w:pPr>
        <w:ind w:right="-426"/>
        <w:jc w:val="center"/>
        <w:rPr>
          <w:rFonts w:ascii="Times New Roman" w:hAnsi="Times New Roman" w:cs="Times New Roman"/>
          <w:sz w:val="24"/>
          <w:szCs w:val="24"/>
        </w:rPr>
      </w:pPr>
    </w:p>
    <w:p w:rsidR="005D196B" w:rsidRPr="005D196B" w:rsidRDefault="005D196B" w:rsidP="005D196B">
      <w:pPr>
        <w:ind w:right="-426"/>
        <w:jc w:val="center"/>
        <w:rPr>
          <w:rFonts w:ascii="Times New Roman" w:hAnsi="Times New Roman" w:cs="Times New Roman"/>
          <w:sz w:val="24"/>
          <w:szCs w:val="24"/>
        </w:rPr>
      </w:pPr>
    </w:p>
    <w:p w:rsidR="005D196B" w:rsidRPr="005D196B" w:rsidRDefault="005D196B" w:rsidP="005D196B">
      <w:pPr>
        <w:ind w:right="-426"/>
        <w:jc w:val="center"/>
        <w:rPr>
          <w:rFonts w:ascii="Times New Roman" w:hAnsi="Times New Roman" w:cs="Times New Roman"/>
          <w:sz w:val="24"/>
          <w:szCs w:val="24"/>
        </w:rPr>
      </w:pPr>
    </w:p>
    <w:p w:rsidR="005D196B" w:rsidRPr="005D196B" w:rsidRDefault="005D196B" w:rsidP="005D196B">
      <w:pPr>
        <w:ind w:right="-426"/>
        <w:rPr>
          <w:rFonts w:ascii="Times New Roman" w:hAnsi="Times New Roman" w:cs="Times New Roman"/>
          <w:sz w:val="24"/>
          <w:szCs w:val="24"/>
        </w:rPr>
      </w:pPr>
      <w:r w:rsidRPr="005D196B">
        <w:rPr>
          <w:rFonts w:ascii="Times New Roman" w:hAnsi="Times New Roman" w:cs="Times New Roman"/>
          <w:sz w:val="24"/>
          <w:szCs w:val="24"/>
        </w:rPr>
        <w:t>Приложение (</w:t>
      </w:r>
      <w:r w:rsidRPr="005D196B">
        <w:rPr>
          <w:rFonts w:ascii="Times New Roman" w:hAnsi="Times New Roman" w:cs="Times New Roman"/>
          <w:i/>
          <w:sz w:val="24"/>
          <w:szCs w:val="24"/>
        </w:rPr>
        <w:t>документы, подтверждающие достижение целевых показателей</w:t>
      </w:r>
      <w:r w:rsidRPr="005D196B">
        <w:rPr>
          <w:rFonts w:ascii="Times New Roman" w:hAnsi="Times New Roman" w:cs="Times New Roman"/>
          <w:sz w:val="24"/>
          <w:szCs w:val="24"/>
        </w:rPr>
        <w:t>):</w:t>
      </w:r>
    </w:p>
    <w:p w:rsidR="005D196B" w:rsidRPr="005D196B" w:rsidRDefault="005D196B" w:rsidP="005D196B">
      <w:pPr>
        <w:ind w:right="-426"/>
        <w:rPr>
          <w:rFonts w:ascii="Times New Roman" w:hAnsi="Times New Roman" w:cs="Times New Roman"/>
          <w:sz w:val="24"/>
          <w:szCs w:val="24"/>
        </w:rPr>
      </w:pPr>
      <w:r w:rsidRPr="005D196B">
        <w:rPr>
          <w:rFonts w:ascii="Times New Roman" w:hAnsi="Times New Roman" w:cs="Times New Roman"/>
          <w:sz w:val="24"/>
          <w:szCs w:val="24"/>
        </w:rPr>
        <w:t>1.</w:t>
      </w:r>
    </w:p>
    <w:p w:rsidR="005D196B" w:rsidRPr="005D196B" w:rsidRDefault="005D196B" w:rsidP="005D196B">
      <w:pPr>
        <w:ind w:right="-426"/>
        <w:rPr>
          <w:rFonts w:ascii="Times New Roman" w:hAnsi="Times New Roman" w:cs="Times New Roman"/>
          <w:sz w:val="24"/>
          <w:szCs w:val="24"/>
        </w:rPr>
      </w:pPr>
      <w:r w:rsidRPr="005D196B">
        <w:rPr>
          <w:rFonts w:ascii="Times New Roman" w:hAnsi="Times New Roman" w:cs="Times New Roman"/>
          <w:sz w:val="24"/>
          <w:szCs w:val="24"/>
        </w:rPr>
        <w:t>2.</w:t>
      </w:r>
    </w:p>
    <w:p w:rsidR="005D196B" w:rsidRPr="005D196B" w:rsidRDefault="005D196B" w:rsidP="005D196B">
      <w:pPr>
        <w:ind w:right="-426"/>
        <w:rPr>
          <w:rFonts w:ascii="Times New Roman" w:hAnsi="Times New Roman" w:cs="Times New Roman"/>
          <w:sz w:val="24"/>
          <w:szCs w:val="24"/>
        </w:rPr>
      </w:pPr>
      <w:r w:rsidRPr="005D196B">
        <w:rPr>
          <w:rFonts w:ascii="Times New Roman" w:hAnsi="Times New Roman" w:cs="Times New Roman"/>
          <w:sz w:val="24"/>
          <w:szCs w:val="24"/>
        </w:rPr>
        <w:t xml:space="preserve">3. </w:t>
      </w:r>
    </w:p>
    <w:p w:rsidR="005D196B" w:rsidRPr="005D196B" w:rsidRDefault="005D196B" w:rsidP="005D196B">
      <w:pPr>
        <w:ind w:right="-426"/>
        <w:jc w:val="center"/>
        <w:rPr>
          <w:rFonts w:ascii="Times New Roman" w:hAnsi="Times New Roman" w:cs="Times New Roman"/>
          <w:sz w:val="24"/>
          <w:szCs w:val="24"/>
        </w:rPr>
      </w:pPr>
    </w:p>
    <w:p w:rsidR="00A52039" w:rsidRDefault="005D196B" w:rsidP="00A52039">
      <w:pPr>
        <w:spacing w:after="0" w:line="240" w:lineRule="auto"/>
        <w:jc w:val="both"/>
        <w:rPr>
          <w:rFonts w:ascii="Times New Roman" w:hAnsi="Times New Roman" w:cs="Times New Roman"/>
          <w:i/>
          <w:sz w:val="24"/>
          <w:szCs w:val="24"/>
        </w:rPr>
      </w:pPr>
      <w:r w:rsidRPr="005D196B">
        <w:rPr>
          <w:rFonts w:ascii="Times New Roman" w:hAnsi="Times New Roman" w:cs="Times New Roman"/>
          <w:i/>
          <w:sz w:val="24"/>
          <w:szCs w:val="24"/>
        </w:rPr>
        <w:t>___________________</w:t>
      </w:r>
      <w:r w:rsidR="00A52039">
        <w:rPr>
          <w:rFonts w:ascii="Times New Roman" w:hAnsi="Times New Roman" w:cs="Times New Roman"/>
          <w:i/>
          <w:sz w:val="24"/>
          <w:szCs w:val="24"/>
        </w:rPr>
        <w:t>________________________________________</w:t>
      </w:r>
      <w:r w:rsidRPr="005D196B">
        <w:rPr>
          <w:rFonts w:ascii="Times New Roman" w:hAnsi="Times New Roman" w:cs="Times New Roman"/>
          <w:i/>
          <w:sz w:val="24"/>
          <w:szCs w:val="24"/>
        </w:rPr>
        <w:t>________________________</w:t>
      </w:r>
    </w:p>
    <w:p w:rsidR="005D196B" w:rsidRPr="005D196B" w:rsidRDefault="005D196B" w:rsidP="00A52039">
      <w:pPr>
        <w:spacing w:after="0" w:line="240" w:lineRule="auto"/>
        <w:jc w:val="center"/>
        <w:rPr>
          <w:rFonts w:ascii="Times New Roman" w:hAnsi="Times New Roman" w:cs="Times New Roman"/>
          <w:i/>
          <w:sz w:val="24"/>
          <w:szCs w:val="24"/>
        </w:rPr>
      </w:pPr>
      <w:r w:rsidRPr="005D196B">
        <w:rPr>
          <w:rFonts w:ascii="Times New Roman" w:hAnsi="Times New Roman" w:cs="Times New Roman"/>
          <w:i/>
          <w:sz w:val="24"/>
          <w:szCs w:val="24"/>
        </w:rPr>
        <w:t>(наименование организации)</w:t>
      </w:r>
    </w:p>
    <w:p w:rsidR="005D196B" w:rsidRPr="005D196B" w:rsidRDefault="005D196B" w:rsidP="00A52039">
      <w:pPr>
        <w:jc w:val="center"/>
        <w:rPr>
          <w:rFonts w:ascii="Times New Roman" w:hAnsi="Times New Roman" w:cs="Times New Roman"/>
          <w:i/>
          <w:sz w:val="24"/>
          <w:szCs w:val="24"/>
        </w:rPr>
      </w:pPr>
      <w:r w:rsidRPr="005D196B">
        <w:rPr>
          <w:rFonts w:ascii="Times New Roman" w:hAnsi="Times New Roman" w:cs="Times New Roman"/>
          <w:i/>
          <w:sz w:val="24"/>
          <w:szCs w:val="24"/>
        </w:rPr>
        <w:t>__________________________</w:t>
      </w:r>
      <w:r w:rsidR="00A52039">
        <w:rPr>
          <w:rFonts w:ascii="Times New Roman" w:hAnsi="Times New Roman" w:cs="Times New Roman"/>
          <w:i/>
          <w:sz w:val="24"/>
          <w:szCs w:val="24"/>
        </w:rPr>
        <w:t>________________________________________</w:t>
      </w:r>
      <w:r w:rsidRPr="005D196B">
        <w:rPr>
          <w:rFonts w:ascii="Times New Roman" w:hAnsi="Times New Roman" w:cs="Times New Roman"/>
          <w:i/>
          <w:sz w:val="24"/>
          <w:szCs w:val="24"/>
        </w:rPr>
        <w:t>_________________ (адрес регистрации)</w:t>
      </w:r>
    </w:p>
    <w:p w:rsidR="005D196B" w:rsidRPr="005D196B" w:rsidRDefault="005D196B" w:rsidP="005D196B">
      <w:pPr>
        <w:jc w:val="both"/>
        <w:rPr>
          <w:rFonts w:ascii="Times New Roman" w:hAnsi="Times New Roman" w:cs="Times New Roman"/>
          <w:sz w:val="24"/>
          <w:szCs w:val="24"/>
        </w:rPr>
      </w:pPr>
      <w:r w:rsidRPr="005D196B">
        <w:rPr>
          <w:rFonts w:ascii="Times New Roman" w:hAnsi="Times New Roman" w:cs="Times New Roman"/>
          <w:sz w:val="24"/>
          <w:szCs w:val="24"/>
        </w:rPr>
        <w:t>ОГРН / ОГРНИП _______</w:t>
      </w:r>
      <w:r w:rsidR="00A52039">
        <w:rPr>
          <w:rFonts w:ascii="Times New Roman" w:hAnsi="Times New Roman" w:cs="Times New Roman"/>
          <w:sz w:val="24"/>
          <w:szCs w:val="24"/>
        </w:rPr>
        <w:t>_______</w:t>
      </w:r>
      <w:r w:rsidRPr="005D196B">
        <w:rPr>
          <w:rFonts w:ascii="Times New Roman" w:hAnsi="Times New Roman" w:cs="Times New Roman"/>
          <w:sz w:val="24"/>
          <w:szCs w:val="24"/>
        </w:rPr>
        <w:t xml:space="preserve">_____ </w:t>
      </w:r>
      <w:r w:rsidRPr="005D196B">
        <w:rPr>
          <w:rFonts w:ascii="Times New Roman" w:hAnsi="Times New Roman" w:cs="Times New Roman"/>
          <w:i/>
          <w:sz w:val="24"/>
          <w:szCs w:val="24"/>
        </w:rPr>
        <w:t>(при наличии</w:t>
      </w:r>
      <w:r w:rsidRPr="005D196B">
        <w:rPr>
          <w:rFonts w:ascii="Times New Roman" w:hAnsi="Times New Roman" w:cs="Times New Roman"/>
          <w:sz w:val="24"/>
          <w:szCs w:val="24"/>
        </w:rPr>
        <w:t>), ИНН / КПП ___</w:t>
      </w:r>
      <w:r w:rsidR="00A52039">
        <w:rPr>
          <w:rFonts w:ascii="Times New Roman" w:hAnsi="Times New Roman" w:cs="Times New Roman"/>
          <w:sz w:val="24"/>
          <w:szCs w:val="24"/>
        </w:rPr>
        <w:t>__</w:t>
      </w:r>
      <w:r w:rsidRPr="005D196B">
        <w:rPr>
          <w:rFonts w:ascii="Times New Roman" w:hAnsi="Times New Roman" w:cs="Times New Roman"/>
          <w:sz w:val="24"/>
          <w:szCs w:val="24"/>
        </w:rPr>
        <w:t>________/_____________</w:t>
      </w:r>
    </w:p>
    <w:p w:rsidR="00A52039" w:rsidRDefault="005D196B" w:rsidP="00A52039">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р/с _____________</w:t>
      </w:r>
      <w:r w:rsidR="00A52039">
        <w:rPr>
          <w:rFonts w:ascii="Times New Roman" w:hAnsi="Times New Roman" w:cs="Times New Roman"/>
          <w:sz w:val="24"/>
          <w:szCs w:val="24"/>
        </w:rPr>
        <w:t>__________</w:t>
      </w:r>
      <w:r w:rsidRPr="005D196B">
        <w:rPr>
          <w:rFonts w:ascii="Times New Roman" w:hAnsi="Times New Roman" w:cs="Times New Roman"/>
          <w:sz w:val="24"/>
          <w:szCs w:val="24"/>
        </w:rPr>
        <w:t>_____ в _</w:t>
      </w:r>
      <w:r w:rsidR="00A52039">
        <w:rPr>
          <w:rFonts w:ascii="Times New Roman" w:hAnsi="Times New Roman" w:cs="Times New Roman"/>
          <w:sz w:val="24"/>
          <w:szCs w:val="24"/>
        </w:rPr>
        <w:t>_______________________________</w:t>
      </w:r>
      <w:r w:rsidRPr="005D196B">
        <w:rPr>
          <w:rFonts w:ascii="Times New Roman" w:hAnsi="Times New Roman" w:cs="Times New Roman"/>
          <w:sz w:val="24"/>
          <w:szCs w:val="24"/>
        </w:rPr>
        <w:t xml:space="preserve">__________________ </w:t>
      </w:r>
    </w:p>
    <w:p w:rsidR="005D196B" w:rsidRPr="005D196B" w:rsidRDefault="005D196B" w:rsidP="00A52039">
      <w:pPr>
        <w:spacing w:after="0" w:line="240" w:lineRule="auto"/>
        <w:jc w:val="center"/>
        <w:rPr>
          <w:rFonts w:ascii="Times New Roman" w:hAnsi="Times New Roman" w:cs="Times New Roman"/>
          <w:sz w:val="24"/>
          <w:szCs w:val="24"/>
        </w:rPr>
      </w:pPr>
      <w:r w:rsidRPr="005D196B">
        <w:rPr>
          <w:rFonts w:ascii="Times New Roman" w:hAnsi="Times New Roman" w:cs="Times New Roman"/>
          <w:sz w:val="24"/>
          <w:szCs w:val="24"/>
        </w:rPr>
        <w:t>(</w:t>
      </w:r>
      <w:r w:rsidRPr="005D196B">
        <w:rPr>
          <w:rFonts w:ascii="Times New Roman" w:hAnsi="Times New Roman" w:cs="Times New Roman"/>
          <w:i/>
          <w:sz w:val="24"/>
          <w:szCs w:val="24"/>
        </w:rPr>
        <w:t>наименование Банка</w:t>
      </w:r>
      <w:r w:rsidRPr="005D196B">
        <w:rPr>
          <w:rFonts w:ascii="Times New Roman" w:hAnsi="Times New Roman" w:cs="Times New Roman"/>
          <w:sz w:val="24"/>
          <w:szCs w:val="24"/>
        </w:rPr>
        <w:t>)</w:t>
      </w:r>
    </w:p>
    <w:p w:rsidR="005D196B" w:rsidRPr="005D196B" w:rsidRDefault="005D196B" w:rsidP="005D196B">
      <w:pPr>
        <w:jc w:val="both"/>
        <w:rPr>
          <w:rFonts w:ascii="Times New Roman" w:hAnsi="Times New Roman" w:cs="Times New Roman"/>
          <w:sz w:val="24"/>
          <w:szCs w:val="24"/>
        </w:rPr>
      </w:pPr>
      <w:r w:rsidRPr="005D196B">
        <w:rPr>
          <w:rFonts w:ascii="Times New Roman" w:hAnsi="Times New Roman" w:cs="Times New Roman"/>
          <w:sz w:val="24"/>
          <w:szCs w:val="24"/>
        </w:rPr>
        <w:t>БИК _______________ к/с ___</w:t>
      </w:r>
      <w:r w:rsidR="00A52039">
        <w:rPr>
          <w:rFonts w:ascii="Times New Roman" w:hAnsi="Times New Roman" w:cs="Times New Roman"/>
          <w:sz w:val="24"/>
          <w:szCs w:val="24"/>
        </w:rPr>
        <w:t>____________</w:t>
      </w:r>
      <w:r w:rsidRPr="005D196B">
        <w:rPr>
          <w:rFonts w:ascii="Times New Roman" w:hAnsi="Times New Roman" w:cs="Times New Roman"/>
          <w:sz w:val="24"/>
          <w:szCs w:val="24"/>
        </w:rPr>
        <w:t>_________________</w:t>
      </w:r>
    </w:p>
    <w:p w:rsidR="005D196B" w:rsidRPr="005D196B" w:rsidRDefault="005D196B" w:rsidP="005D196B">
      <w:pPr>
        <w:jc w:val="both"/>
        <w:rPr>
          <w:rFonts w:ascii="Times New Roman" w:hAnsi="Times New Roman" w:cs="Times New Roman"/>
          <w:sz w:val="24"/>
          <w:szCs w:val="24"/>
        </w:rPr>
      </w:pPr>
    </w:p>
    <w:p w:rsidR="005D196B" w:rsidRPr="005D196B" w:rsidRDefault="005D196B" w:rsidP="00A52039">
      <w:pPr>
        <w:spacing w:after="0" w:line="240" w:lineRule="auto"/>
        <w:ind w:right="-425"/>
        <w:rPr>
          <w:rFonts w:ascii="Times New Roman" w:hAnsi="Times New Roman" w:cs="Times New Roman"/>
          <w:sz w:val="24"/>
          <w:szCs w:val="24"/>
        </w:rPr>
      </w:pPr>
      <w:r w:rsidRPr="005D196B">
        <w:rPr>
          <w:rFonts w:ascii="Times New Roman" w:hAnsi="Times New Roman" w:cs="Times New Roman"/>
          <w:i/>
          <w:sz w:val="24"/>
          <w:szCs w:val="24"/>
        </w:rPr>
        <w:t>Директор / Генеральный директо</w:t>
      </w:r>
      <w:r w:rsidRPr="005D196B">
        <w:rPr>
          <w:rFonts w:ascii="Times New Roman" w:hAnsi="Times New Roman" w:cs="Times New Roman"/>
          <w:sz w:val="24"/>
          <w:szCs w:val="24"/>
        </w:rPr>
        <w:t>р                                   ________________ /_______________/</w:t>
      </w:r>
    </w:p>
    <w:p w:rsidR="005D196B" w:rsidRPr="005D196B" w:rsidRDefault="005D196B" w:rsidP="001109D7">
      <w:pPr>
        <w:spacing w:after="0" w:line="240" w:lineRule="auto"/>
        <w:ind w:right="-425"/>
        <w:jc w:val="center"/>
        <w:rPr>
          <w:rFonts w:ascii="Times New Roman" w:eastAsia="Calibri" w:hAnsi="Times New Roman" w:cs="Times New Roman"/>
          <w:sz w:val="24"/>
          <w:szCs w:val="24"/>
        </w:rPr>
      </w:pPr>
      <w:proofErr w:type="spellStart"/>
      <w:r w:rsidRPr="005D196B">
        <w:rPr>
          <w:rFonts w:ascii="Times New Roman" w:hAnsi="Times New Roman" w:cs="Times New Roman"/>
          <w:sz w:val="24"/>
          <w:szCs w:val="24"/>
        </w:rPr>
        <w:t>м.п</w:t>
      </w:r>
      <w:proofErr w:type="spellEnd"/>
      <w:r w:rsidRPr="005D196B">
        <w:rPr>
          <w:rFonts w:ascii="Times New Roman" w:eastAsia="Calibri" w:hAnsi="Times New Roman" w:cs="Times New Roman"/>
          <w:sz w:val="24"/>
          <w:szCs w:val="24"/>
        </w:rPr>
        <w:br w:type="page"/>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lastRenderedPageBreak/>
        <w:t>Приложение № 4</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 xml:space="preserve">к Порядку проведения сбора и оценки предложений (оферт) </w:t>
      </w:r>
    </w:p>
    <w:p w:rsidR="005D196B" w:rsidRPr="005D196B" w:rsidRDefault="005D196B" w:rsidP="005D196B">
      <w:pPr>
        <w:tabs>
          <w:tab w:val="left" w:pos="2502"/>
        </w:tabs>
        <w:spacing w:line="240" w:lineRule="auto"/>
        <w:jc w:val="right"/>
        <w:rPr>
          <w:rFonts w:ascii="Times New Roman" w:hAnsi="Times New Roman" w:cs="Times New Roman"/>
          <w:sz w:val="24"/>
          <w:szCs w:val="24"/>
        </w:rPr>
      </w:pPr>
      <w:r w:rsidRPr="005D196B">
        <w:rPr>
          <w:rFonts w:ascii="Times New Roman" w:hAnsi="Times New Roman" w:cs="Times New Roman"/>
          <w:sz w:val="24"/>
          <w:szCs w:val="24"/>
        </w:rPr>
        <w:t>на право заключения агентских договоров</w:t>
      </w:r>
    </w:p>
    <w:p w:rsidR="005D196B" w:rsidRPr="005D196B" w:rsidRDefault="005D196B" w:rsidP="005D196B">
      <w:pPr>
        <w:jc w:val="right"/>
        <w:rPr>
          <w:rFonts w:ascii="Times New Roman" w:hAnsi="Times New Roman" w:cs="Times New Roman"/>
          <w:sz w:val="24"/>
          <w:szCs w:val="24"/>
        </w:rPr>
      </w:pPr>
      <w:r w:rsidRPr="005D196B">
        <w:rPr>
          <w:rFonts w:ascii="Times New Roman" w:hAnsi="Times New Roman" w:cs="Times New Roman"/>
          <w:sz w:val="24"/>
          <w:szCs w:val="24"/>
        </w:rPr>
        <w:t xml:space="preserve"> с АНО «Краевой сельскохозяйственный фонд»</w:t>
      </w:r>
    </w:p>
    <w:p w:rsidR="005D196B" w:rsidRPr="005D196B" w:rsidRDefault="005D196B" w:rsidP="005D196B">
      <w:pPr>
        <w:jc w:val="right"/>
        <w:rPr>
          <w:rFonts w:ascii="Times New Roman" w:hAnsi="Times New Roman" w:cs="Times New Roman"/>
          <w:b/>
          <w:sz w:val="24"/>
          <w:szCs w:val="24"/>
        </w:rPr>
      </w:pPr>
    </w:p>
    <w:p w:rsidR="005D196B" w:rsidRPr="005D196B" w:rsidRDefault="005D196B" w:rsidP="005D196B">
      <w:pPr>
        <w:jc w:val="center"/>
        <w:rPr>
          <w:rFonts w:ascii="Times New Roman" w:hAnsi="Times New Roman" w:cs="Times New Roman"/>
          <w:b/>
          <w:sz w:val="24"/>
          <w:szCs w:val="24"/>
        </w:rPr>
      </w:pPr>
      <w:r w:rsidRPr="005D196B">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rsidR="005D196B" w:rsidRPr="005D196B" w:rsidRDefault="005D196B" w:rsidP="005D196B">
      <w:pPr>
        <w:jc w:val="center"/>
        <w:rPr>
          <w:rFonts w:ascii="Times New Roman" w:eastAsia="Times New Roman" w:hAnsi="Times New Roman" w:cs="Times New Roman"/>
          <w:b/>
          <w:sz w:val="24"/>
          <w:szCs w:val="24"/>
          <w:lang w:eastAsia="ar-SA"/>
        </w:rPr>
      </w:pPr>
    </w:p>
    <w:p w:rsidR="005D196B" w:rsidRPr="005D196B" w:rsidRDefault="005D196B" w:rsidP="005D196B">
      <w:pPr>
        <w:jc w:val="center"/>
        <w:rPr>
          <w:rFonts w:ascii="Times New Roman" w:eastAsia="Times New Roman" w:hAnsi="Times New Roman" w:cs="Times New Roman"/>
          <w:b/>
          <w:sz w:val="24"/>
          <w:szCs w:val="24"/>
          <w:lang w:eastAsia="ar-SA"/>
        </w:rPr>
      </w:pPr>
      <w:r w:rsidRPr="005D196B">
        <w:rPr>
          <w:rFonts w:ascii="Times New Roman" w:eastAsia="Times New Roman" w:hAnsi="Times New Roman" w:cs="Times New Roman"/>
          <w:b/>
          <w:sz w:val="24"/>
          <w:szCs w:val="24"/>
          <w:lang w:eastAsia="ar-SA"/>
        </w:rPr>
        <w:t>СПИСОК ДОКУМЕНТОВ:</w:t>
      </w:r>
    </w:p>
    <w:p w:rsidR="005D196B" w:rsidRPr="005D196B" w:rsidRDefault="005D196B" w:rsidP="005D196B">
      <w:pPr>
        <w:tabs>
          <w:tab w:val="left" w:pos="5920"/>
        </w:tabs>
        <w:rPr>
          <w:rFonts w:ascii="Times New Roman" w:eastAsia="Times New Roman" w:hAnsi="Times New Roman" w:cs="Times New Roman"/>
          <w:sz w:val="24"/>
          <w:szCs w:val="24"/>
          <w:lang w:eastAsia="ar-SA"/>
        </w:rPr>
      </w:pPr>
      <w:r w:rsidRPr="005D196B">
        <w:rPr>
          <w:rFonts w:ascii="Times New Roman" w:eastAsia="Times New Roman" w:hAnsi="Times New Roman" w:cs="Times New Roman"/>
          <w:sz w:val="24"/>
          <w:szCs w:val="24"/>
          <w:lang w:eastAsia="ar-SA"/>
        </w:rPr>
        <w:tab/>
      </w:r>
    </w:p>
    <w:tbl>
      <w:tblPr>
        <w:tblStyle w:val="210"/>
        <w:tblW w:w="10456" w:type="dxa"/>
        <w:tblLook w:val="04A0" w:firstRow="1" w:lastRow="0" w:firstColumn="1" w:lastColumn="0" w:noHBand="0" w:noVBand="1"/>
      </w:tblPr>
      <w:tblGrid>
        <w:gridCol w:w="6912"/>
        <w:gridCol w:w="3544"/>
      </w:tblGrid>
      <w:tr w:rsidR="005D196B" w:rsidRPr="005D196B" w:rsidTr="005D196B">
        <w:tc>
          <w:tcPr>
            <w:tcW w:w="6912" w:type="dxa"/>
            <w:vAlign w:val="center"/>
          </w:tcPr>
          <w:p w:rsidR="005D196B" w:rsidRPr="005D196B" w:rsidRDefault="005D196B" w:rsidP="005D196B">
            <w:pPr>
              <w:tabs>
                <w:tab w:val="left" w:pos="426"/>
              </w:tabs>
              <w:spacing w:after="200" w:line="276" w:lineRule="auto"/>
              <w:contextualSpacing/>
              <w:jc w:val="center"/>
              <w:rPr>
                <w:rFonts w:ascii="Times New Roman" w:hAnsi="Times New Roman"/>
                <w:b/>
                <w:sz w:val="24"/>
                <w:szCs w:val="24"/>
              </w:rPr>
            </w:pPr>
            <w:r w:rsidRPr="005D196B">
              <w:rPr>
                <w:rFonts w:ascii="Times New Roman" w:hAnsi="Times New Roman"/>
                <w:b/>
                <w:sz w:val="24"/>
                <w:szCs w:val="24"/>
              </w:rPr>
              <w:t>Документы</w:t>
            </w:r>
          </w:p>
        </w:tc>
        <w:tc>
          <w:tcPr>
            <w:tcW w:w="3544" w:type="dxa"/>
            <w:vAlign w:val="center"/>
          </w:tcPr>
          <w:p w:rsidR="005D196B" w:rsidRPr="005D196B" w:rsidRDefault="005D196B" w:rsidP="005D196B">
            <w:pPr>
              <w:tabs>
                <w:tab w:val="left" w:pos="426"/>
              </w:tabs>
              <w:spacing w:after="200" w:line="276" w:lineRule="auto"/>
              <w:contextualSpacing/>
              <w:jc w:val="center"/>
              <w:rPr>
                <w:rFonts w:ascii="Times New Roman" w:hAnsi="Times New Roman"/>
                <w:b/>
                <w:sz w:val="24"/>
                <w:szCs w:val="24"/>
              </w:rPr>
            </w:pPr>
            <w:r w:rsidRPr="005D196B">
              <w:rPr>
                <w:rFonts w:ascii="Times New Roman" w:hAnsi="Times New Roman"/>
                <w:b/>
                <w:sz w:val="24"/>
                <w:szCs w:val="24"/>
              </w:rPr>
              <w:t>Примечания</w:t>
            </w:r>
          </w:p>
        </w:tc>
      </w:tr>
      <w:tr w:rsidR="005D196B" w:rsidRPr="005D196B" w:rsidTr="005D196B">
        <w:trPr>
          <w:trHeight w:val="321"/>
        </w:trPr>
        <w:tc>
          <w:tcPr>
            <w:tcW w:w="10456" w:type="dxa"/>
            <w:gridSpan w:val="2"/>
            <w:vAlign w:val="center"/>
          </w:tcPr>
          <w:p w:rsidR="005D196B" w:rsidRPr="005D196B" w:rsidRDefault="005D196B" w:rsidP="005D196B">
            <w:pPr>
              <w:numPr>
                <w:ilvl w:val="0"/>
                <w:numId w:val="38"/>
              </w:numPr>
              <w:tabs>
                <w:tab w:val="left" w:pos="426"/>
              </w:tabs>
              <w:spacing w:after="200" w:line="276" w:lineRule="auto"/>
              <w:contextualSpacing/>
              <w:jc w:val="center"/>
              <w:rPr>
                <w:rFonts w:ascii="Times New Roman" w:hAnsi="Times New Roman"/>
                <w:b/>
                <w:sz w:val="24"/>
                <w:szCs w:val="24"/>
              </w:rPr>
            </w:pPr>
            <w:r w:rsidRPr="005D196B">
              <w:rPr>
                <w:rFonts w:ascii="Times New Roman" w:hAnsi="Times New Roman"/>
                <w:b/>
                <w:sz w:val="24"/>
                <w:szCs w:val="24"/>
              </w:rPr>
              <w:t xml:space="preserve">При залоге транспортных средств (в </w:t>
            </w:r>
            <w:proofErr w:type="spellStart"/>
            <w:r w:rsidRPr="005D196B">
              <w:rPr>
                <w:rFonts w:ascii="Times New Roman" w:hAnsi="Times New Roman"/>
                <w:b/>
                <w:sz w:val="24"/>
                <w:szCs w:val="24"/>
              </w:rPr>
              <w:t>т.ч</w:t>
            </w:r>
            <w:proofErr w:type="spellEnd"/>
            <w:r w:rsidRPr="005D196B">
              <w:rPr>
                <w:rFonts w:ascii="Times New Roman" w:hAnsi="Times New Roman"/>
                <w:b/>
                <w:sz w:val="24"/>
                <w:szCs w:val="24"/>
              </w:rPr>
              <w:t>. самоходных машин) предоставляются: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Паспорт транспортного средства / Паспорт самоходной машины</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Свидетельства о регистрации</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Страховой полис ОСАГО</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Оригинал </w:t>
            </w:r>
          </w:p>
        </w:tc>
      </w:tr>
      <w:tr w:rsidR="005D196B" w:rsidRPr="005D196B" w:rsidTr="005D196B">
        <w:tc>
          <w:tcPr>
            <w:tcW w:w="10456" w:type="dxa"/>
            <w:gridSpan w:val="2"/>
          </w:tcPr>
          <w:p w:rsidR="005D196B" w:rsidRPr="005D196B" w:rsidRDefault="005D196B" w:rsidP="005D196B">
            <w:pPr>
              <w:numPr>
                <w:ilvl w:val="0"/>
                <w:numId w:val="38"/>
              </w:numPr>
              <w:tabs>
                <w:tab w:val="left" w:pos="284"/>
                <w:tab w:val="left" w:pos="426"/>
              </w:tabs>
              <w:spacing w:after="200" w:line="276" w:lineRule="auto"/>
              <w:ind w:left="0" w:firstLine="0"/>
              <w:contextualSpacing/>
              <w:jc w:val="center"/>
              <w:rPr>
                <w:rFonts w:ascii="Times New Roman" w:hAnsi="Times New Roman"/>
                <w:sz w:val="24"/>
                <w:szCs w:val="24"/>
              </w:rPr>
            </w:pPr>
            <w:r w:rsidRPr="005D196B">
              <w:rPr>
                <w:rFonts w:ascii="Times New Roman" w:hAnsi="Times New Roman"/>
                <w:b/>
                <w:sz w:val="24"/>
                <w:szCs w:val="24"/>
              </w:rPr>
              <w:t>При залоге оборудования предоставляются: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 xml:space="preserve">Документы – основания приобретения права собственности на оборудование (договор купли – продажи, поставки, контракт, таможенная декларация с отметкой о </w:t>
            </w:r>
            <w:proofErr w:type="spellStart"/>
            <w:r w:rsidRPr="005D196B">
              <w:rPr>
                <w:rFonts w:ascii="Times New Roman" w:eastAsia="Times New Roman" w:hAnsi="Times New Roman"/>
                <w:iCs/>
                <w:sz w:val="24"/>
                <w:szCs w:val="24"/>
              </w:rPr>
              <w:t>растаможивании</w:t>
            </w:r>
            <w:proofErr w:type="spellEnd"/>
            <w:r w:rsidRPr="005D196B">
              <w:rPr>
                <w:rFonts w:ascii="Times New Roman" w:eastAsia="Times New Roman" w:hAnsi="Times New Roman"/>
                <w:iCs/>
                <w:sz w:val="24"/>
                <w:szCs w:val="24"/>
              </w:rPr>
              <w:t>, накладные, и т.п.)</w:t>
            </w:r>
            <w:bookmarkStart w:id="30" w:name="_GoBack"/>
            <w:bookmarkEnd w:id="30"/>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Документы, подтверждающие оплату предлагаемого в залог оборудования</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Оригинал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3544" w:type="dxa"/>
            <w:vAlign w:val="center"/>
          </w:tcPr>
          <w:p w:rsidR="005D196B" w:rsidRPr="005D196B" w:rsidRDefault="005D196B" w:rsidP="005D196B">
            <w:pPr>
              <w:tabs>
                <w:tab w:val="left" w:pos="426"/>
              </w:tabs>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Оригинал</w:t>
            </w:r>
          </w:p>
        </w:tc>
      </w:tr>
      <w:tr w:rsidR="005D196B" w:rsidRPr="005D196B" w:rsidTr="005D196B">
        <w:tc>
          <w:tcPr>
            <w:tcW w:w="10456" w:type="dxa"/>
            <w:gridSpan w:val="2"/>
          </w:tcPr>
          <w:p w:rsidR="005D196B" w:rsidRPr="005D196B" w:rsidRDefault="005D196B" w:rsidP="005D196B">
            <w:pPr>
              <w:numPr>
                <w:ilvl w:val="0"/>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5D196B">
              <w:rPr>
                <w:rFonts w:ascii="Times New Roman" w:hAnsi="Times New Roman"/>
                <w:b/>
                <w:sz w:val="24"/>
                <w:szCs w:val="24"/>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Копия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 xml:space="preserve">Выписка из </w:t>
            </w:r>
            <w:r w:rsidRPr="005D196B">
              <w:rPr>
                <w:rFonts w:ascii="Times New Roman" w:eastAsia="Times New Roman" w:hAnsi="Times New Roman"/>
                <w:sz w:val="24"/>
                <w:szCs w:val="24"/>
              </w:rPr>
              <w:t xml:space="preserve">Единого государственного реестра недвижимости </w:t>
            </w:r>
            <w:r w:rsidRPr="005D196B">
              <w:rPr>
                <w:rFonts w:ascii="Times New Roman" w:hAnsi="Times New Roman"/>
                <w:sz w:val="24"/>
                <w:szCs w:val="24"/>
              </w:rPr>
              <w:t>об основных характеристиках и зарегистрированных правах на объект недвижимости</w:t>
            </w:r>
            <w:r w:rsidRPr="005D196B">
              <w:rPr>
                <w:rFonts w:ascii="Times New Roman" w:eastAsia="Times New Roman" w:hAnsi="Times New Roman"/>
                <w:iCs/>
                <w:sz w:val="24"/>
                <w:szCs w:val="24"/>
              </w:rPr>
              <w:t xml:space="preserve"> (если право собственности зарегистрировано с 01.01.2017 г.)</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Копия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lastRenderedPageBreak/>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Копия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Кадастровый / Технический паспорт (если последняя инвентаризация имущества проводилась до 01.01.2017 г.)</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Копия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Копия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Оригинал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5D196B">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Оригинал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3544" w:type="dxa"/>
            <w:vAlign w:val="center"/>
          </w:tcPr>
          <w:p w:rsidR="005D196B" w:rsidRPr="005D196B" w:rsidRDefault="005D196B" w:rsidP="005D196B">
            <w:pPr>
              <w:jc w:val="center"/>
              <w:rPr>
                <w:rFonts w:ascii="Times New Roman" w:eastAsia="Times New Roman" w:hAnsi="Times New Roman"/>
                <w:sz w:val="24"/>
                <w:szCs w:val="24"/>
                <w:lang w:eastAsia="ar-SA"/>
              </w:rPr>
            </w:pPr>
            <w:r w:rsidRPr="005D196B">
              <w:rPr>
                <w:rFonts w:ascii="Times New Roman" w:eastAsia="Times New Roman" w:hAnsi="Times New Roman"/>
                <w:sz w:val="24"/>
                <w:szCs w:val="24"/>
                <w:lang w:eastAsia="ar-SA"/>
              </w:rPr>
              <w:t>Оригинал</w:t>
            </w:r>
          </w:p>
        </w:tc>
      </w:tr>
      <w:tr w:rsidR="005D196B" w:rsidRPr="005D196B" w:rsidTr="005D196B">
        <w:tc>
          <w:tcPr>
            <w:tcW w:w="10456" w:type="dxa"/>
            <w:gridSpan w:val="2"/>
          </w:tcPr>
          <w:p w:rsidR="005D196B" w:rsidRPr="005D196B" w:rsidRDefault="005D196B" w:rsidP="005D196B">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5D196B">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D196B" w:rsidRPr="005D196B" w:rsidTr="005D196B">
        <w:tc>
          <w:tcPr>
            <w:tcW w:w="10456" w:type="dxa"/>
            <w:gridSpan w:val="2"/>
          </w:tcPr>
          <w:p w:rsidR="005D196B" w:rsidRPr="005D196B" w:rsidRDefault="005D196B" w:rsidP="005D196B">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5D196B">
              <w:rPr>
                <w:rFonts w:ascii="Times New Roman" w:hAnsi="Times New Roman"/>
                <w:b/>
                <w:sz w:val="24"/>
                <w:szCs w:val="24"/>
              </w:rPr>
              <w:t>При залоге права аренды Земельного участка предоставляются: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Договор аренды земельного участка</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 xml:space="preserve">Копия </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5D196B">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Оригинал</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Оригинал</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Оригинал</w:t>
            </w:r>
          </w:p>
        </w:tc>
      </w:tr>
      <w:tr w:rsidR="005D196B" w:rsidRPr="005D196B" w:rsidTr="005D196B">
        <w:tc>
          <w:tcPr>
            <w:tcW w:w="10456" w:type="dxa"/>
            <w:gridSpan w:val="2"/>
          </w:tcPr>
          <w:p w:rsidR="005D196B" w:rsidRPr="005D196B" w:rsidRDefault="005D196B" w:rsidP="005D196B">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5D196B">
              <w:rPr>
                <w:rFonts w:ascii="Times New Roman" w:hAnsi="Times New Roman"/>
                <w:b/>
                <w:sz w:val="24"/>
                <w:szCs w:val="24"/>
              </w:rPr>
              <w:t>Залогодатель / Поручитель / Гарант – юридическое лицо предоставляет следующие документы:</w:t>
            </w:r>
          </w:p>
        </w:tc>
      </w:tr>
      <w:tr w:rsidR="005D196B" w:rsidRPr="005D196B" w:rsidTr="007C1C58">
        <w:tc>
          <w:tcPr>
            <w:tcW w:w="6912" w:type="dxa"/>
          </w:tcPr>
          <w:p w:rsidR="005D196B" w:rsidRPr="005D196B" w:rsidRDefault="005D196B" w:rsidP="005D196B">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Копия</w:t>
            </w:r>
          </w:p>
        </w:tc>
      </w:tr>
      <w:tr w:rsidR="005D196B" w:rsidRPr="005D196B" w:rsidTr="007C1C58">
        <w:tc>
          <w:tcPr>
            <w:tcW w:w="6912" w:type="dxa"/>
          </w:tcPr>
          <w:p w:rsidR="005D196B" w:rsidRPr="005D196B" w:rsidRDefault="005D196B" w:rsidP="005D196B">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Копия</w:t>
            </w:r>
          </w:p>
        </w:tc>
      </w:tr>
      <w:tr w:rsidR="005D196B" w:rsidRPr="005D196B" w:rsidTr="007C1C58">
        <w:tc>
          <w:tcPr>
            <w:tcW w:w="6912" w:type="dxa"/>
          </w:tcPr>
          <w:p w:rsidR="005D196B" w:rsidRPr="005D196B" w:rsidRDefault="005D196B" w:rsidP="005D196B">
            <w:pPr>
              <w:numPr>
                <w:ilvl w:val="1"/>
                <w:numId w:val="38"/>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3544" w:type="dxa"/>
            <w:vAlign w:val="center"/>
          </w:tcPr>
          <w:p w:rsidR="005D196B" w:rsidRPr="005D196B" w:rsidRDefault="005D196B"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Копия</w:t>
            </w:r>
          </w:p>
        </w:tc>
      </w:tr>
      <w:tr w:rsidR="005D196B" w:rsidRPr="005D196B" w:rsidTr="007C1C58">
        <w:tc>
          <w:tcPr>
            <w:tcW w:w="6912" w:type="dxa"/>
          </w:tcPr>
          <w:p w:rsidR="005D196B" w:rsidRPr="005D196B" w:rsidRDefault="005D196B" w:rsidP="005D196B">
            <w:pPr>
              <w:numPr>
                <w:ilvl w:val="1"/>
                <w:numId w:val="38"/>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 xml:space="preserve">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w:t>
            </w:r>
            <w:r w:rsidRPr="005D196B">
              <w:rPr>
                <w:rFonts w:ascii="Times New Roman" w:eastAsia="Times New Roman" w:hAnsi="Times New Roman"/>
                <w:iCs/>
                <w:sz w:val="24"/>
                <w:szCs w:val="24"/>
              </w:rPr>
              <w:lastRenderedPageBreak/>
              <w:t>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3544" w:type="dxa"/>
            <w:vAlign w:val="center"/>
          </w:tcPr>
          <w:p w:rsidR="005D196B" w:rsidRPr="005D196B" w:rsidRDefault="007C1C58" w:rsidP="007C1C5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Pr>
                <w:rFonts w:ascii="Times New Roman" w:eastAsia="Times New Roman" w:hAnsi="Times New Roman"/>
                <w:iCs/>
                <w:sz w:val="24"/>
                <w:szCs w:val="24"/>
              </w:rPr>
              <w:lastRenderedPageBreak/>
              <w:t>О</w:t>
            </w:r>
            <w:r w:rsidR="005D196B" w:rsidRPr="005D196B">
              <w:rPr>
                <w:rFonts w:ascii="Times New Roman" w:eastAsia="Times New Roman" w:hAnsi="Times New Roman"/>
                <w:iCs/>
                <w:sz w:val="24"/>
                <w:szCs w:val="24"/>
              </w:rPr>
              <w:t>ригинал</w:t>
            </w:r>
          </w:p>
        </w:tc>
      </w:tr>
      <w:tr w:rsidR="005D196B" w:rsidRPr="005D196B" w:rsidTr="005D196B">
        <w:tc>
          <w:tcPr>
            <w:tcW w:w="10456" w:type="dxa"/>
            <w:gridSpan w:val="2"/>
          </w:tcPr>
          <w:p w:rsidR="005D196B" w:rsidRPr="005D196B" w:rsidRDefault="005D196B" w:rsidP="005D196B">
            <w:pPr>
              <w:numPr>
                <w:ilvl w:val="0"/>
                <w:numId w:val="38"/>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sidRPr="005D196B">
              <w:rPr>
                <w:rFonts w:ascii="Times New Roman" w:hAnsi="Times New Roman"/>
                <w:b/>
                <w:sz w:val="24"/>
                <w:szCs w:val="24"/>
              </w:rPr>
              <w:t>Залогодатель / Поручитель – физическое лицо предоставляет следующие документы:</w:t>
            </w:r>
          </w:p>
        </w:tc>
      </w:tr>
      <w:tr w:rsidR="005D196B" w:rsidRPr="005D196B" w:rsidTr="005D196B">
        <w:tc>
          <w:tcPr>
            <w:tcW w:w="6912" w:type="dxa"/>
          </w:tcPr>
          <w:p w:rsidR="005D196B" w:rsidRPr="005D196B" w:rsidRDefault="005D196B" w:rsidP="005D196B">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Паспорт гражданина РФ (все страницы)</w:t>
            </w:r>
          </w:p>
        </w:tc>
        <w:tc>
          <w:tcPr>
            <w:tcW w:w="3544" w:type="dxa"/>
          </w:tcPr>
          <w:p w:rsidR="005D196B" w:rsidRPr="005D196B" w:rsidRDefault="005D196B" w:rsidP="005D19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sz w:val="24"/>
                <w:szCs w:val="24"/>
              </w:rPr>
            </w:pPr>
            <w:r w:rsidRPr="005D196B">
              <w:rPr>
                <w:rFonts w:ascii="Times New Roman" w:eastAsia="Times New Roman" w:hAnsi="Times New Roman"/>
                <w:iCs/>
                <w:sz w:val="24"/>
                <w:szCs w:val="24"/>
              </w:rPr>
              <w:t xml:space="preserve">Копия </w:t>
            </w:r>
          </w:p>
        </w:tc>
      </w:tr>
      <w:tr w:rsidR="005D196B" w:rsidRPr="005D196B" w:rsidTr="005D196B">
        <w:tc>
          <w:tcPr>
            <w:tcW w:w="6912" w:type="dxa"/>
          </w:tcPr>
          <w:p w:rsidR="005D196B" w:rsidRPr="005D196B" w:rsidRDefault="005D196B" w:rsidP="005D196B">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5D196B">
              <w:rPr>
                <w:rFonts w:ascii="Times New Roman" w:eastAsia="Times New Roman" w:hAnsi="Times New Roman"/>
                <w:iCs/>
                <w:sz w:val="24"/>
                <w:szCs w:val="24"/>
              </w:rPr>
              <w:t>Справка 2-НДФЛ о доходах физического лица за 12 месяцев</w:t>
            </w:r>
          </w:p>
        </w:tc>
        <w:tc>
          <w:tcPr>
            <w:tcW w:w="3544" w:type="dxa"/>
          </w:tcPr>
          <w:p w:rsidR="005D196B" w:rsidRPr="005D196B" w:rsidRDefault="005D196B" w:rsidP="005D196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sz w:val="24"/>
                <w:szCs w:val="24"/>
              </w:rPr>
            </w:pPr>
          </w:p>
        </w:tc>
      </w:tr>
    </w:tbl>
    <w:p w:rsidR="005D196B" w:rsidRPr="005D196B" w:rsidRDefault="005D196B" w:rsidP="005D196B">
      <w:pPr>
        <w:ind w:firstLine="567"/>
        <w:jc w:val="both"/>
        <w:rPr>
          <w:rFonts w:ascii="Times New Roman" w:eastAsia="Times New Roman" w:hAnsi="Times New Roman" w:cs="Times New Roman"/>
          <w:sz w:val="24"/>
          <w:szCs w:val="24"/>
          <w:lang w:eastAsia="ar-SA"/>
        </w:rPr>
      </w:pPr>
      <w:r w:rsidRPr="005D196B">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rsidR="005D196B" w:rsidRDefault="005D196B" w:rsidP="005D196B">
      <w:pPr>
        <w:ind w:firstLine="567"/>
        <w:jc w:val="both"/>
        <w:rPr>
          <w:rFonts w:ascii="Times New Roman" w:eastAsia="Times New Roman" w:hAnsi="Times New Roman" w:cs="Times New Roman"/>
          <w:iCs/>
          <w:sz w:val="24"/>
          <w:szCs w:val="24"/>
        </w:rPr>
      </w:pPr>
      <w:r w:rsidRPr="005D196B">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5D196B">
        <w:rPr>
          <w:rFonts w:ascii="Times New Roman" w:eastAsia="Times New Roman" w:hAnsi="Times New Roman" w:cs="Times New Roman"/>
          <w:iCs/>
          <w:sz w:val="24"/>
          <w:szCs w:val="24"/>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rsidR="007C1C58" w:rsidRPr="005D196B" w:rsidRDefault="007C1C58" w:rsidP="005D196B">
      <w:pPr>
        <w:ind w:firstLine="567"/>
        <w:jc w:val="both"/>
        <w:rPr>
          <w:rFonts w:ascii="Times New Roman" w:eastAsia="Times New Roman" w:hAnsi="Times New Roman" w:cs="Times New Roman"/>
          <w:iCs/>
          <w:sz w:val="24"/>
          <w:szCs w:val="24"/>
        </w:rPr>
      </w:pPr>
    </w:p>
    <w:p w:rsidR="005D196B" w:rsidRPr="005D196B" w:rsidRDefault="005D196B" w:rsidP="007C1C58">
      <w:pPr>
        <w:jc w:val="center"/>
        <w:rPr>
          <w:rFonts w:ascii="Times New Roman" w:hAnsi="Times New Roman" w:cs="Times New Roman"/>
          <w:b/>
          <w:sz w:val="24"/>
          <w:szCs w:val="24"/>
        </w:rPr>
      </w:pPr>
      <w:r w:rsidRPr="005D196B">
        <w:rPr>
          <w:rFonts w:ascii="Times New Roman" w:hAnsi="Times New Roman" w:cs="Times New Roman"/>
          <w:b/>
          <w:sz w:val="24"/>
          <w:szCs w:val="24"/>
        </w:rPr>
        <w:t>ПОРЯДОК ОПРЕДЕЛЕНИЯ ЗАЛОГОВОЙ СТОИМОСТИ ИМУЩЕСТВА:</w:t>
      </w:r>
    </w:p>
    <w:p w:rsidR="005D196B" w:rsidRPr="005D196B" w:rsidRDefault="005D196B" w:rsidP="005D196B">
      <w:pPr>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85"/>
        <w:gridCol w:w="4786"/>
      </w:tblGrid>
      <w:tr w:rsidR="005D196B" w:rsidRPr="005D196B" w:rsidTr="005D196B">
        <w:tc>
          <w:tcPr>
            <w:tcW w:w="4785" w:type="dxa"/>
          </w:tcPr>
          <w:p w:rsidR="005D196B" w:rsidRPr="005D196B" w:rsidRDefault="005D196B" w:rsidP="005D196B">
            <w:pPr>
              <w:jc w:val="center"/>
              <w:rPr>
                <w:rFonts w:ascii="Times New Roman" w:hAnsi="Times New Roman"/>
                <w:b/>
                <w:sz w:val="24"/>
                <w:szCs w:val="24"/>
              </w:rPr>
            </w:pPr>
            <w:r w:rsidRPr="005D196B">
              <w:rPr>
                <w:rFonts w:ascii="Times New Roman" w:hAnsi="Times New Roman"/>
                <w:b/>
                <w:sz w:val="24"/>
                <w:szCs w:val="24"/>
              </w:rPr>
              <w:t>КАТЕГОРИЯ ЗАЛОГА</w:t>
            </w:r>
          </w:p>
        </w:tc>
        <w:tc>
          <w:tcPr>
            <w:tcW w:w="4786" w:type="dxa"/>
          </w:tcPr>
          <w:p w:rsidR="005D196B" w:rsidRPr="005D196B" w:rsidRDefault="005D196B" w:rsidP="005D196B">
            <w:pPr>
              <w:jc w:val="center"/>
              <w:rPr>
                <w:rFonts w:ascii="Times New Roman" w:hAnsi="Times New Roman"/>
                <w:b/>
                <w:sz w:val="24"/>
                <w:szCs w:val="24"/>
              </w:rPr>
            </w:pPr>
            <w:r w:rsidRPr="005D196B">
              <w:rPr>
                <w:rFonts w:ascii="Times New Roman" w:hAnsi="Times New Roman"/>
                <w:b/>
                <w:sz w:val="24"/>
                <w:szCs w:val="24"/>
              </w:rPr>
              <w:t>ЗАЛОГОВАЯ СТОИМОСТЬ</w:t>
            </w:r>
          </w:p>
        </w:tc>
      </w:tr>
      <w:tr w:rsidR="005D196B" w:rsidRPr="005D196B" w:rsidTr="005D196B">
        <w:tc>
          <w:tcPr>
            <w:tcW w:w="4785" w:type="dxa"/>
            <w:vAlign w:val="center"/>
          </w:tcPr>
          <w:p w:rsidR="005D196B" w:rsidRPr="005D196B" w:rsidRDefault="005D196B" w:rsidP="005D196B">
            <w:pPr>
              <w:rPr>
                <w:rFonts w:ascii="Times New Roman" w:hAnsi="Times New Roman"/>
                <w:sz w:val="24"/>
                <w:szCs w:val="24"/>
              </w:rPr>
            </w:pPr>
            <w:r w:rsidRPr="005D196B">
              <w:rPr>
                <w:rFonts w:ascii="Times New Roman" w:hAnsi="Times New Roman"/>
                <w:sz w:val="24"/>
                <w:szCs w:val="24"/>
              </w:rPr>
              <w:t>Транспорт</w:t>
            </w:r>
          </w:p>
        </w:tc>
        <w:tc>
          <w:tcPr>
            <w:tcW w:w="4786" w:type="dxa"/>
            <w:vAlign w:val="center"/>
          </w:tcPr>
          <w:p w:rsidR="005D196B" w:rsidRPr="005D196B" w:rsidRDefault="005D196B" w:rsidP="005D196B">
            <w:pPr>
              <w:jc w:val="center"/>
              <w:rPr>
                <w:rFonts w:ascii="Times New Roman" w:hAnsi="Times New Roman"/>
                <w:sz w:val="24"/>
                <w:szCs w:val="24"/>
              </w:rPr>
            </w:pPr>
            <w:r w:rsidRPr="005D196B">
              <w:rPr>
                <w:rFonts w:ascii="Times New Roman" w:hAnsi="Times New Roman"/>
                <w:sz w:val="24"/>
                <w:szCs w:val="24"/>
              </w:rPr>
              <w:t>= Рыночная стоимость – 10% (дисконт)</w:t>
            </w:r>
          </w:p>
        </w:tc>
      </w:tr>
      <w:tr w:rsidR="005D196B" w:rsidRPr="005D196B" w:rsidTr="005D196B">
        <w:tc>
          <w:tcPr>
            <w:tcW w:w="4785" w:type="dxa"/>
            <w:vAlign w:val="center"/>
          </w:tcPr>
          <w:p w:rsidR="005D196B" w:rsidRPr="005D196B" w:rsidRDefault="005D196B" w:rsidP="005D196B">
            <w:pPr>
              <w:rPr>
                <w:rFonts w:ascii="Times New Roman" w:hAnsi="Times New Roman"/>
                <w:sz w:val="24"/>
                <w:szCs w:val="24"/>
              </w:rPr>
            </w:pPr>
            <w:r w:rsidRPr="005D196B">
              <w:rPr>
                <w:rFonts w:ascii="Times New Roman" w:hAnsi="Times New Roman"/>
                <w:sz w:val="24"/>
                <w:szCs w:val="24"/>
              </w:rPr>
              <w:t>Оборудование</w:t>
            </w:r>
          </w:p>
        </w:tc>
        <w:tc>
          <w:tcPr>
            <w:tcW w:w="4786" w:type="dxa"/>
            <w:vAlign w:val="center"/>
          </w:tcPr>
          <w:p w:rsidR="005D196B" w:rsidRPr="005D196B" w:rsidRDefault="005D196B" w:rsidP="005D196B">
            <w:pPr>
              <w:jc w:val="center"/>
              <w:rPr>
                <w:rFonts w:ascii="Times New Roman" w:hAnsi="Times New Roman"/>
                <w:sz w:val="24"/>
                <w:szCs w:val="24"/>
              </w:rPr>
            </w:pPr>
            <w:r w:rsidRPr="005D196B">
              <w:rPr>
                <w:rFonts w:ascii="Times New Roman" w:hAnsi="Times New Roman"/>
                <w:sz w:val="24"/>
                <w:szCs w:val="24"/>
              </w:rPr>
              <w:t>= Рыночная стоимость – 15% (дисконт)</w:t>
            </w:r>
          </w:p>
        </w:tc>
      </w:tr>
      <w:tr w:rsidR="005D196B" w:rsidRPr="005D196B" w:rsidTr="005D196B">
        <w:tc>
          <w:tcPr>
            <w:tcW w:w="4785" w:type="dxa"/>
            <w:vAlign w:val="center"/>
          </w:tcPr>
          <w:p w:rsidR="005D196B" w:rsidRPr="005D196B" w:rsidRDefault="005D196B" w:rsidP="005D196B">
            <w:pPr>
              <w:rPr>
                <w:rFonts w:ascii="Times New Roman" w:hAnsi="Times New Roman"/>
                <w:sz w:val="24"/>
                <w:szCs w:val="24"/>
              </w:rPr>
            </w:pPr>
            <w:r w:rsidRPr="005D196B">
              <w:rPr>
                <w:rFonts w:ascii="Times New Roman" w:hAnsi="Times New Roman"/>
                <w:sz w:val="24"/>
                <w:szCs w:val="24"/>
              </w:rPr>
              <w:t>Недвижимость</w:t>
            </w:r>
          </w:p>
        </w:tc>
        <w:tc>
          <w:tcPr>
            <w:tcW w:w="4786" w:type="dxa"/>
            <w:vAlign w:val="center"/>
          </w:tcPr>
          <w:p w:rsidR="005D196B" w:rsidRPr="005D196B" w:rsidRDefault="005D196B" w:rsidP="005D196B">
            <w:pPr>
              <w:jc w:val="center"/>
              <w:rPr>
                <w:rFonts w:ascii="Times New Roman" w:hAnsi="Times New Roman"/>
                <w:sz w:val="24"/>
                <w:szCs w:val="24"/>
              </w:rPr>
            </w:pPr>
            <w:r w:rsidRPr="005D196B">
              <w:rPr>
                <w:rFonts w:ascii="Times New Roman" w:hAnsi="Times New Roman"/>
                <w:sz w:val="24"/>
                <w:szCs w:val="24"/>
              </w:rPr>
              <w:t>= Рыночная стоимость – 20% (дисконт)</w:t>
            </w:r>
          </w:p>
        </w:tc>
      </w:tr>
    </w:tbl>
    <w:p w:rsidR="005D196B" w:rsidRPr="005D196B" w:rsidRDefault="005D196B" w:rsidP="005D196B">
      <w:pPr>
        <w:ind w:firstLine="567"/>
        <w:jc w:val="both"/>
        <w:rPr>
          <w:rFonts w:ascii="Times New Roman" w:hAnsi="Times New Roman" w:cs="Times New Roman"/>
          <w:sz w:val="24"/>
          <w:szCs w:val="24"/>
        </w:rPr>
      </w:pPr>
      <w:r w:rsidRPr="005D196B">
        <w:rPr>
          <w:rFonts w:ascii="Times New Roman" w:hAnsi="Times New Roman" w:cs="Times New Roman"/>
          <w:sz w:val="24"/>
          <w:szCs w:val="24"/>
        </w:rPr>
        <w:t>Рыночная стоимость имущества, передаваемого в залог, определяется одним из следующих способов:</w:t>
      </w:r>
    </w:p>
    <w:p w:rsidR="005D196B" w:rsidRPr="005D196B" w:rsidRDefault="005D196B" w:rsidP="005D196B">
      <w:pPr>
        <w:numPr>
          <w:ilvl w:val="0"/>
          <w:numId w:val="39"/>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5D196B">
        <w:rPr>
          <w:rFonts w:ascii="Times New Roman" w:eastAsia="Calibri" w:hAnsi="Times New Roman" w:cs="Times New Roman"/>
          <w:sz w:val="24"/>
          <w:szCs w:val="24"/>
        </w:rPr>
        <w:t>на основании Отчета об оценке независимого оценщика (при наличии);</w:t>
      </w:r>
    </w:p>
    <w:p w:rsidR="005D196B" w:rsidRPr="005D196B" w:rsidRDefault="005D196B" w:rsidP="005D196B">
      <w:pPr>
        <w:numPr>
          <w:ilvl w:val="0"/>
          <w:numId w:val="39"/>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5D196B">
        <w:rPr>
          <w:rFonts w:ascii="Times New Roman" w:eastAsia="Calibri" w:hAnsi="Times New Roman" w:cs="Times New Roman"/>
          <w:sz w:val="24"/>
          <w:szCs w:val="24"/>
        </w:rPr>
        <w:t xml:space="preserve">на основании информации, полученной посредством общедоступных ресурсов (информационные ресурсы в сети Интернет: </w:t>
      </w:r>
      <w:hyperlink r:id="rId10" w:history="1">
        <w:r w:rsidRPr="005D196B">
          <w:rPr>
            <w:rFonts w:ascii="Times New Roman" w:eastAsia="Calibri" w:hAnsi="Times New Roman" w:cs="Times New Roman"/>
            <w:color w:val="0066CC"/>
            <w:sz w:val="24"/>
            <w:szCs w:val="24"/>
            <w:u w:val="single"/>
          </w:rPr>
          <w:t>https://habarovsk.drom.ru</w:t>
        </w:r>
      </w:hyperlink>
      <w:r w:rsidRPr="005D196B">
        <w:rPr>
          <w:rFonts w:ascii="Times New Roman" w:eastAsia="Calibri" w:hAnsi="Times New Roman" w:cs="Times New Roman"/>
          <w:sz w:val="24"/>
          <w:szCs w:val="24"/>
        </w:rPr>
        <w:t xml:space="preserve">, </w:t>
      </w:r>
      <w:hyperlink r:id="rId11" w:history="1">
        <w:r w:rsidRPr="005D196B">
          <w:rPr>
            <w:rFonts w:ascii="Times New Roman" w:eastAsia="Calibri" w:hAnsi="Times New Roman" w:cs="Times New Roman"/>
            <w:color w:val="0066CC"/>
            <w:sz w:val="24"/>
            <w:szCs w:val="24"/>
            <w:u w:val="single"/>
          </w:rPr>
          <w:t>https://www.avito.ru</w:t>
        </w:r>
      </w:hyperlink>
      <w:r w:rsidRPr="005D196B">
        <w:rPr>
          <w:rFonts w:ascii="Times New Roman" w:eastAsia="Calibri" w:hAnsi="Times New Roman" w:cs="Times New Roman"/>
          <w:sz w:val="24"/>
          <w:szCs w:val="24"/>
        </w:rPr>
        <w:t xml:space="preserve">, </w:t>
      </w:r>
      <w:hyperlink r:id="rId12" w:history="1">
        <w:r w:rsidRPr="005D196B">
          <w:rPr>
            <w:rFonts w:ascii="Times New Roman" w:eastAsia="Calibri" w:hAnsi="Times New Roman" w:cs="Times New Roman"/>
            <w:color w:val="0066CC"/>
            <w:sz w:val="24"/>
            <w:szCs w:val="24"/>
            <w:u w:val="single"/>
          </w:rPr>
          <w:t>https://www.farpost.ru</w:t>
        </w:r>
      </w:hyperlink>
      <w:r w:rsidRPr="005D196B">
        <w:rPr>
          <w:rFonts w:ascii="Times New Roman" w:eastAsia="Calibri" w:hAnsi="Times New Roman" w:cs="Times New Roman"/>
          <w:sz w:val="24"/>
          <w:szCs w:val="24"/>
        </w:rPr>
        <w:t xml:space="preserve"> и др.; периодические печатные издания: «Презент», «Из рук в руки», «Вся недвижимость Хабаровска» и др.).</w:t>
      </w:r>
    </w:p>
    <w:p w:rsidR="005D196B" w:rsidRPr="005D196B" w:rsidRDefault="005D196B" w:rsidP="005D196B">
      <w:pPr>
        <w:rPr>
          <w:rFonts w:ascii="Times New Roman" w:eastAsia="Calibri" w:hAnsi="Times New Roman" w:cs="Times New Roman"/>
          <w:sz w:val="24"/>
          <w:szCs w:val="24"/>
        </w:rPr>
      </w:pPr>
    </w:p>
    <w:p w:rsidR="005D196B" w:rsidRPr="005D196B" w:rsidRDefault="005D196B" w:rsidP="005D196B">
      <w:pPr>
        <w:pStyle w:val="a3"/>
        <w:jc w:val="both"/>
      </w:pPr>
    </w:p>
    <w:p w:rsidR="005D196B" w:rsidRPr="005D196B" w:rsidRDefault="005D196B" w:rsidP="005D196B">
      <w:pPr>
        <w:pStyle w:val="a3"/>
        <w:jc w:val="center"/>
      </w:pPr>
    </w:p>
    <w:p w:rsidR="004C7C61" w:rsidRPr="005D196B" w:rsidRDefault="004C7C61">
      <w:pPr>
        <w:rPr>
          <w:rFonts w:ascii="Times New Roman" w:hAnsi="Times New Roman" w:cs="Times New Roman"/>
          <w:sz w:val="24"/>
          <w:szCs w:val="24"/>
        </w:rPr>
      </w:pPr>
    </w:p>
    <w:sectPr w:rsidR="004C7C61" w:rsidRPr="005D196B" w:rsidSect="005D196B">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4D" w:rsidRDefault="00E55C4D" w:rsidP="005D196B">
      <w:pPr>
        <w:spacing w:after="0" w:line="240" w:lineRule="auto"/>
      </w:pPr>
      <w:r>
        <w:separator/>
      </w:r>
    </w:p>
  </w:endnote>
  <w:endnote w:type="continuationSeparator" w:id="0">
    <w:p w:rsidR="00E55C4D" w:rsidRDefault="00E55C4D"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4D" w:rsidRDefault="00E55C4D" w:rsidP="005D196B">
      <w:pPr>
        <w:spacing w:after="0" w:line="240" w:lineRule="auto"/>
      </w:pPr>
      <w:r>
        <w:separator/>
      </w:r>
    </w:p>
  </w:footnote>
  <w:footnote w:type="continuationSeparator" w:id="0">
    <w:p w:rsidR="00E55C4D" w:rsidRDefault="00E55C4D" w:rsidP="005D196B">
      <w:pPr>
        <w:spacing w:after="0" w:line="240" w:lineRule="auto"/>
      </w:pPr>
      <w:r>
        <w:continuationSeparator/>
      </w:r>
    </w:p>
  </w:footnote>
  <w:footnote w:id="1">
    <w:p w:rsidR="00DB31CA" w:rsidRPr="00A700C5" w:rsidRDefault="00DB31CA" w:rsidP="005D196B">
      <w:pPr>
        <w:pStyle w:val="ad"/>
        <w:jc w:val="both"/>
        <w:rPr>
          <w:rFonts w:ascii="Times New Roman" w:hAnsi="Times New Roman" w:cs="Times New Roman"/>
        </w:rPr>
      </w:pPr>
      <w:r>
        <w:rPr>
          <w:rStyle w:val="af"/>
        </w:rPr>
        <w:footnoteRef/>
      </w:r>
      <w:r w:rsidRPr="00A700C5">
        <w:rPr>
          <w:rFonts w:ascii="Times New Roman" w:hAnsi="Times New Roman" w:cs="Times New Roman"/>
        </w:rPr>
        <w:t xml:space="preserve">Оценочная стоимость предмета залога (ипотеки) должна быть равна или превышать утвержденный лимит </w:t>
      </w:r>
      <w:r>
        <w:rPr>
          <w:rFonts w:ascii="Times New Roman" w:hAnsi="Times New Roman" w:cs="Times New Roman"/>
        </w:rPr>
        <w:t xml:space="preserve">и расходы по оплате вознаграждения Агента </w:t>
      </w:r>
      <w:r w:rsidRPr="00A700C5">
        <w:rPr>
          <w:rFonts w:ascii="Times New Roman" w:hAnsi="Times New Roman" w:cs="Times New Roman"/>
        </w:rPr>
        <w:t>(Приложение №1 к Договору).</w:t>
      </w:r>
    </w:p>
  </w:footnote>
  <w:footnote w:id="2">
    <w:p w:rsidR="00DB31CA" w:rsidRPr="008E151D" w:rsidRDefault="00DB31CA" w:rsidP="00DA5548">
      <w:pPr>
        <w:pStyle w:val="ad"/>
        <w:jc w:val="both"/>
        <w:rPr>
          <w:rFonts w:ascii="Times New Roman" w:hAnsi="Times New Roman"/>
          <w:i/>
          <w:sz w:val="16"/>
          <w:szCs w:val="16"/>
        </w:rPr>
      </w:pPr>
      <w:r w:rsidRPr="008E151D">
        <w:rPr>
          <w:rStyle w:val="af"/>
          <w:sz w:val="16"/>
          <w:szCs w:val="16"/>
        </w:rPr>
        <w:footnoteRef/>
      </w:r>
      <w:r w:rsidRPr="008E151D">
        <w:rPr>
          <w:rFonts w:ascii="Times New Roman" w:hAnsi="Times New Roman"/>
          <w:i/>
          <w:sz w:val="16"/>
          <w:szCs w:val="16"/>
        </w:rPr>
        <w:t>Суд общей юрисдикции указывается в случае если</w:t>
      </w:r>
      <w:r w:rsidR="0091346F">
        <w:rPr>
          <w:rFonts w:ascii="Times New Roman" w:hAnsi="Times New Roman"/>
          <w:i/>
          <w:sz w:val="16"/>
          <w:szCs w:val="16"/>
        </w:rPr>
        <w:t xml:space="preserve"> </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0" w15:restartNumberingAfterBreak="0">
    <w:nsid w:val="26F24D6C"/>
    <w:multiLevelType w:val="hybridMultilevel"/>
    <w:tmpl w:val="FABCC0C0"/>
    <w:lvl w:ilvl="0" w:tplc="24A884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suff w:val="space"/>
      <w:lvlText w:val="%1."/>
      <w:lvlJc w:val="left"/>
      <w:rPr>
        <w:rFonts w:hint="default"/>
        <w:sz w:val="22"/>
        <w:szCs w:val="22"/>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692B6B"/>
    <w:multiLevelType w:val="hybridMultilevel"/>
    <w:tmpl w:val="40427FDC"/>
    <w:lvl w:ilvl="0" w:tplc="6E30AB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9"/>
  </w:num>
  <w:num w:numId="4">
    <w:abstractNumId w:val="22"/>
  </w:num>
  <w:num w:numId="5">
    <w:abstractNumId w:val="20"/>
  </w:num>
  <w:num w:numId="6">
    <w:abstractNumId w:val="3"/>
  </w:num>
  <w:num w:numId="7">
    <w:abstractNumId w:val="17"/>
  </w:num>
  <w:num w:numId="8">
    <w:abstractNumId w:val="18"/>
  </w:num>
  <w:num w:numId="9">
    <w:abstractNumId w:val="28"/>
  </w:num>
  <w:num w:numId="10">
    <w:abstractNumId w:val="5"/>
  </w:num>
  <w:num w:numId="11">
    <w:abstractNumId w:val="24"/>
  </w:num>
  <w:num w:numId="12">
    <w:abstractNumId w:val="36"/>
  </w:num>
  <w:num w:numId="13">
    <w:abstractNumId w:val="4"/>
  </w:num>
  <w:num w:numId="14">
    <w:abstractNumId w:val="1"/>
  </w:num>
  <w:num w:numId="15">
    <w:abstractNumId w:val="12"/>
  </w:num>
  <w:num w:numId="16">
    <w:abstractNumId w:val="15"/>
  </w:num>
  <w:num w:numId="17">
    <w:abstractNumId w:val="0"/>
  </w:num>
  <w:num w:numId="18">
    <w:abstractNumId w:val="14"/>
  </w:num>
  <w:num w:numId="19">
    <w:abstractNumId w:val="8"/>
  </w:num>
  <w:num w:numId="20">
    <w:abstractNumId w:val="19"/>
  </w:num>
  <w:num w:numId="21">
    <w:abstractNumId w:val="23"/>
  </w:num>
  <w:num w:numId="22">
    <w:abstractNumId w:val="25"/>
  </w:num>
  <w:num w:numId="23">
    <w:abstractNumId w:val="27"/>
  </w:num>
  <w:num w:numId="24">
    <w:abstractNumId w:val="34"/>
  </w:num>
  <w:num w:numId="25">
    <w:abstractNumId w:val="9"/>
  </w:num>
  <w:num w:numId="26">
    <w:abstractNumId w:val="6"/>
  </w:num>
  <w:num w:numId="27">
    <w:abstractNumId w:val="32"/>
  </w:num>
  <w:num w:numId="28">
    <w:abstractNumId w:val="26"/>
  </w:num>
  <w:num w:numId="29">
    <w:abstractNumId w:val="37"/>
  </w:num>
  <w:num w:numId="30">
    <w:abstractNumId w:val="16"/>
  </w:num>
  <w:num w:numId="31">
    <w:abstractNumId w:val="11"/>
  </w:num>
  <w:num w:numId="32">
    <w:abstractNumId w:val="30"/>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1"/>
  </w:num>
  <w:num w:numId="37">
    <w:abstractNumId w:val="10"/>
  </w:num>
  <w:num w:numId="38">
    <w:abstractNumId w:val="3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B"/>
    <w:rsid w:val="00016EA4"/>
    <w:rsid w:val="00031B41"/>
    <w:rsid w:val="00050732"/>
    <w:rsid w:val="00076CB6"/>
    <w:rsid w:val="000F69FD"/>
    <w:rsid w:val="001109D7"/>
    <w:rsid w:val="00156DC5"/>
    <w:rsid w:val="001E78F7"/>
    <w:rsid w:val="002B6B6C"/>
    <w:rsid w:val="002E5064"/>
    <w:rsid w:val="003200EB"/>
    <w:rsid w:val="00340E8D"/>
    <w:rsid w:val="003755E4"/>
    <w:rsid w:val="0039513F"/>
    <w:rsid w:val="003F2393"/>
    <w:rsid w:val="00440DB5"/>
    <w:rsid w:val="00451619"/>
    <w:rsid w:val="004C7C61"/>
    <w:rsid w:val="005A0213"/>
    <w:rsid w:val="005D196B"/>
    <w:rsid w:val="006345E0"/>
    <w:rsid w:val="00664EF6"/>
    <w:rsid w:val="006D7142"/>
    <w:rsid w:val="007C1C58"/>
    <w:rsid w:val="00833033"/>
    <w:rsid w:val="00853562"/>
    <w:rsid w:val="00861C69"/>
    <w:rsid w:val="008B77D6"/>
    <w:rsid w:val="008D3D7F"/>
    <w:rsid w:val="0091346F"/>
    <w:rsid w:val="009B3AE2"/>
    <w:rsid w:val="009E4890"/>
    <w:rsid w:val="009F01F2"/>
    <w:rsid w:val="00A52039"/>
    <w:rsid w:val="00AC2192"/>
    <w:rsid w:val="00AE5D72"/>
    <w:rsid w:val="00B62DBE"/>
    <w:rsid w:val="00BF4D81"/>
    <w:rsid w:val="00CA424D"/>
    <w:rsid w:val="00CB3D5B"/>
    <w:rsid w:val="00D424A5"/>
    <w:rsid w:val="00D6605F"/>
    <w:rsid w:val="00DA5548"/>
    <w:rsid w:val="00DB31CA"/>
    <w:rsid w:val="00E43C3F"/>
    <w:rsid w:val="00E55C4D"/>
    <w:rsid w:val="00ED3F49"/>
    <w:rsid w:val="00F04C82"/>
    <w:rsid w:val="00F54B9F"/>
    <w:rsid w:val="00F647F0"/>
    <w:rsid w:val="00FD3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5B1A"/>
  <w15:docId w15:val="{9785C660-82E2-4444-A116-EECF03C2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8F7"/>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rpo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to.ru" TargetMode="External"/><Relationship Id="rId5" Type="http://schemas.openxmlformats.org/officeDocument/2006/relationships/webSettings" Target="webSettings.xml"/><Relationship Id="rId10" Type="http://schemas.openxmlformats.org/officeDocument/2006/relationships/hyperlink" Target="https://habarovsk.drom.ru" TargetMode="External"/><Relationship Id="rId4" Type="http://schemas.openxmlformats.org/officeDocument/2006/relationships/settings" Target="settings.xml"/><Relationship Id="rId9" Type="http://schemas.openxmlformats.org/officeDocument/2006/relationships/hyperlink" Target="https://login.consultant.ru/link/?req=doc&amp;base=RZR&amp;n=286959&amp;date=14.04.2020&amp;dst=100239&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E177-D89C-41A8-AC71-400D8C98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6676</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Олег Коцуров</cp:lastModifiedBy>
  <cp:revision>7</cp:revision>
  <cp:lastPrinted>2020-07-14T01:46:00Z</cp:lastPrinted>
  <dcterms:created xsi:type="dcterms:W3CDTF">2020-07-16T04:37:00Z</dcterms:created>
  <dcterms:modified xsi:type="dcterms:W3CDTF">2020-07-16T04:54:00Z</dcterms:modified>
</cp:coreProperties>
</file>