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B75" w:rsidRPr="00746FCE" w:rsidRDefault="000018F9" w:rsidP="000018F9">
      <w:pPr>
        <w:pStyle w:val="12"/>
        <w:keepNext/>
        <w:keepLines/>
        <w:shd w:val="clear" w:color="auto" w:fill="auto"/>
        <w:spacing w:after="0" w:line="280" w:lineRule="exact"/>
        <w:jc w:val="center"/>
        <w:rPr>
          <w:sz w:val="24"/>
          <w:szCs w:val="24"/>
        </w:rPr>
      </w:pPr>
      <w:r w:rsidRPr="00746FCE">
        <w:rPr>
          <w:sz w:val="24"/>
          <w:szCs w:val="24"/>
        </w:rPr>
        <w:t>ПОРЯДОК</w:t>
      </w:r>
    </w:p>
    <w:p w:rsidR="006E4B75" w:rsidRPr="00746FCE" w:rsidRDefault="009B2DD8">
      <w:pPr>
        <w:pStyle w:val="23"/>
        <w:keepNext/>
        <w:keepLines/>
        <w:shd w:val="clear" w:color="auto" w:fill="auto"/>
        <w:spacing w:after="408" w:line="280" w:lineRule="exact"/>
        <w:ind w:right="20"/>
        <w:rPr>
          <w:sz w:val="24"/>
          <w:szCs w:val="24"/>
        </w:rPr>
      </w:pPr>
      <w:bookmarkStart w:id="0" w:name="bookmark3"/>
      <w:r w:rsidRPr="00746FCE">
        <w:rPr>
          <w:sz w:val="24"/>
          <w:szCs w:val="24"/>
        </w:rPr>
        <w:t>проведени</w:t>
      </w:r>
      <w:r w:rsidR="00746FCE" w:rsidRPr="00746FCE">
        <w:rPr>
          <w:sz w:val="24"/>
          <w:szCs w:val="24"/>
        </w:rPr>
        <w:t>я</w:t>
      </w:r>
      <w:r w:rsidRPr="00746FCE">
        <w:rPr>
          <w:sz w:val="24"/>
          <w:szCs w:val="24"/>
        </w:rPr>
        <w:t xml:space="preserve"> конкурсов</w:t>
      </w:r>
      <w:r w:rsidR="0091591A" w:rsidRPr="00746FCE">
        <w:rPr>
          <w:sz w:val="24"/>
          <w:szCs w:val="24"/>
        </w:rPr>
        <w:t xml:space="preserve"> на</w:t>
      </w:r>
      <w:r w:rsidRPr="00746FCE">
        <w:rPr>
          <w:sz w:val="24"/>
          <w:szCs w:val="24"/>
        </w:rPr>
        <w:t xml:space="preserve"> право</w:t>
      </w:r>
      <w:r w:rsidR="0091591A" w:rsidRPr="00746FCE">
        <w:rPr>
          <w:sz w:val="24"/>
          <w:szCs w:val="24"/>
        </w:rPr>
        <w:t xml:space="preserve"> заключени</w:t>
      </w:r>
      <w:r w:rsidRPr="00746FCE">
        <w:rPr>
          <w:sz w:val="24"/>
          <w:szCs w:val="24"/>
        </w:rPr>
        <w:t>я</w:t>
      </w:r>
      <w:bookmarkEnd w:id="0"/>
      <w:r w:rsidR="007B0C33" w:rsidRPr="00746FCE">
        <w:rPr>
          <w:sz w:val="24"/>
          <w:szCs w:val="24"/>
        </w:rPr>
        <w:t xml:space="preserve"> </w:t>
      </w:r>
      <w:r w:rsidR="0033560A" w:rsidRPr="00746FCE">
        <w:rPr>
          <w:sz w:val="24"/>
          <w:szCs w:val="24"/>
        </w:rPr>
        <w:t>договоров аренды имущества АНО «Краевой сельскохозяйственный фонд»</w:t>
      </w:r>
    </w:p>
    <w:p w:rsidR="009B2DD8" w:rsidRPr="00746FCE" w:rsidRDefault="009B2DD8" w:rsidP="009B2DD8">
      <w:pPr>
        <w:pStyle w:val="32"/>
        <w:keepNext/>
        <w:keepLines/>
        <w:numPr>
          <w:ilvl w:val="0"/>
          <w:numId w:val="1"/>
        </w:numPr>
        <w:shd w:val="clear" w:color="auto" w:fill="auto"/>
        <w:tabs>
          <w:tab w:val="left" w:pos="3938"/>
        </w:tabs>
        <w:spacing w:before="0" w:line="240" w:lineRule="exact"/>
        <w:ind w:left="3620"/>
        <w:jc w:val="both"/>
      </w:pPr>
      <w:bookmarkStart w:id="1" w:name="bookmark4"/>
      <w:r w:rsidRPr="00746FCE">
        <w:t>Общие положения</w:t>
      </w:r>
      <w:bookmarkEnd w:id="1"/>
    </w:p>
    <w:p w:rsidR="009B2DD8" w:rsidRPr="00746FCE" w:rsidRDefault="009B2DD8" w:rsidP="009B2DD8">
      <w:pPr>
        <w:pStyle w:val="24"/>
        <w:numPr>
          <w:ilvl w:val="1"/>
          <w:numId w:val="1"/>
        </w:numPr>
        <w:shd w:val="clear" w:color="auto" w:fill="auto"/>
        <w:tabs>
          <w:tab w:val="left" w:pos="498"/>
        </w:tabs>
        <w:spacing w:line="277" w:lineRule="exact"/>
      </w:pPr>
      <w:r w:rsidRPr="00746FCE">
        <w:t>Настоящий Порядок разработан в соответствии со статьями 416 и 447, 448,</w:t>
      </w:r>
      <w:r w:rsidR="00746FCE">
        <w:t xml:space="preserve"> </w:t>
      </w:r>
      <w:r w:rsidRPr="00746FCE">
        <w:t>449 Гражданского кодекса Российской Федерации.</w:t>
      </w:r>
    </w:p>
    <w:p w:rsidR="009B2DD8" w:rsidRPr="00746FCE" w:rsidRDefault="009B2DD8" w:rsidP="009B2DD8">
      <w:pPr>
        <w:pStyle w:val="24"/>
        <w:numPr>
          <w:ilvl w:val="1"/>
          <w:numId w:val="1"/>
        </w:numPr>
        <w:shd w:val="clear" w:color="auto" w:fill="auto"/>
        <w:tabs>
          <w:tab w:val="left" w:pos="501"/>
        </w:tabs>
        <w:spacing w:line="277" w:lineRule="exact"/>
      </w:pPr>
      <w:r w:rsidRPr="00746FCE">
        <w:t>Порядок определяет порядок организации и проведения конкурс</w:t>
      </w:r>
      <w:r w:rsidR="00746FCE">
        <w:t>а</w:t>
      </w:r>
      <w:r w:rsidRPr="00746FCE">
        <w:t xml:space="preserve"> на право заключения </w:t>
      </w:r>
      <w:r w:rsidR="00746FCE">
        <w:t xml:space="preserve">договора аренды с </w:t>
      </w:r>
      <w:r w:rsidR="0060338C">
        <w:t>правом последующего выкупа</w:t>
      </w:r>
      <w:r w:rsidR="00746FCE">
        <w:t xml:space="preserve"> </w:t>
      </w:r>
      <w:r w:rsidRPr="00746FCE">
        <w:t>с АНО «Краевой сельскохозяйственный фонд» (далее Организация), а также процедуру определения победителя конкурса.</w:t>
      </w:r>
    </w:p>
    <w:p w:rsidR="009B2DD8" w:rsidRPr="00746FCE" w:rsidRDefault="009B2DD8" w:rsidP="007B0C33">
      <w:pPr>
        <w:pStyle w:val="24"/>
        <w:numPr>
          <w:ilvl w:val="1"/>
          <w:numId w:val="1"/>
        </w:numPr>
        <w:shd w:val="clear" w:color="auto" w:fill="auto"/>
        <w:tabs>
          <w:tab w:val="left" w:pos="476"/>
        </w:tabs>
        <w:spacing w:line="277" w:lineRule="exact"/>
      </w:pPr>
      <w:r w:rsidRPr="00746FCE">
        <w:t>Торги проводятся в форме конкурса.</w:t>
      </w:r>
    </w:p>
    <w:p w:rsidR="009B2DD8" w:rsidRPr="00746FCE" w:rsidRDefault="009B2DD8" w:rsidP="007B0C33">
      <w:pPr>
        <w:pStyle w:val="24"/>
        <w:shd w:val="clear" w:color="auto" w:fill="auto"/>
        <w:spacing w:line="277" w:lineRule="exact"/>
      </w:pPr>
      <w:r w:rsidRPr="00746FCE">
        <w:t>Победителем конкурса признается лицо, чья заявка по результатам оценки получила максимальное количество баллов.</w:t>
      </w:r>
    </w:p>
    <w:p w:rsidR="007B0C33" w:rsidRPr="00746FCE" w:rsidRDefault="007B0C33" w:rsidP="007B0C33">
      <w:pPr>
        <w:pStyle w:val="24"/>
        <w:numPr>
          <w:ilvl w:val="1"/>
          <w:numId w:val="1"/>
        </w:numPr>
        <w:shd w:val="clear" w:color="auto" w:fill="auto"/>
        <w:tabs>
          <w:tab w:val="left" w:pos="426"/>
        </w:tabs>
        <w:spacing w:line="277" w:lineRule="exact"/>
      </w:pPr>
      <w:r w:rsidRPr="00746FCE">
        <w:t>В Положении используются следующие понятия и термины:</w:t>
      </w:r>
    </w:p>
    <w:p w:rsidR="007B0C33" w:rsidRPr="00746FCE" w:rsidRDefault="00746FCE" w:rsidP="007B0C33">
      <w:pPr>
        <w:pStyle w:val="24"/>
        <w:shd w:val="clear" w:color="auto" w:fill="auto"/>
        <w:spacing w:line="277" w:lineRule="exact"/>
      </w:pPr>
      <w:r>
        <w:rPr>
          <w:b/>
        </w:rPr>
        <w:t>О</w:t>
      </w:r>
      <w:r w:rsidR="007B0C33" w:rsidRPr="00746FCE">
        <w:rPr>
          <w:b/>
        </w:rPr>
        <w:t xml:space="preserve">рганизатор конкурса / </w:t>
      </w:r>
      <w:r>
        <w:rPr>
          <w:b/>
        </w:rPr>
        <w:t>А</w:t>
      </w:r>
      <w:r w:rsidR="007B0C33" w:rsidRPr="00746FCE">
        <w:rPr>
          <w:b/>
        </w:rPr>
        <w:t xml:space="preserve">рендодатель – </w:t>
      </w:r>
      <w:r w:rsidR="007B0C33" w:rsidRPr="00746FCE">
        <w:t>Автономная некоммерческая организация «Краевой сельскохозяйственный фонд»;</w:t>
      </w:r>
    </w:p>
    <w:p w:rsidR="009B2DD8" w:rsidRPr="00746FCE" w:rsidRDefault="00746FCE" w:rsidP="007B0C33">
      <w:pPr>
        <w:pStyle w:val="24"/>
        <w:shd w:val="clear" w:color="auto" w:fill="auto"/>
        <w:spacing w:line="277" w:lineRule="exact"/>
      </w:pPr>
      <w:r>
        <w:rPr>
          <w:b/>
        </w:rPr>
        <w:t>П</w:t>
      </w:r>
      <w:r w:rsidR="009B2DD8" w:rsidRPr="00746FCE">
        <w:rPr>
          <w:b/>
        </w:rPr>
        <w:t>редмет конкурса</w:t>
      </w:r>
      <w:r w:rsidR="009B2DD8" w:rsidRPr="00746FCE">
        <w:t xml:space="preserve"> - право заключения договора аренды с</w:t>
      </w:r>
      <w:r w:rsidR="0060338C">
        <w:t xml:space="preserve"> правом последующего выкупа</w:t>
      </w:r>
      <w:r w:rsidR="009B2DD8" w:rsidRPr="00746FCE">
        <w:t>;</w:t>
      </w:r>
    </w:p>
    <w:p w:rsidR="009B2DD8" w:rsidRPr="00746FCE" w:rsidRDefault="00746FCE" w:rsidP="007B0C33">
      <w:pPr>
        <w:pStyle w:val="24"/>
        <w:shd w:val="clear" w:color="auto" w:fill="auto"/>
        <w:spacing w:line="277" w:lineRule="exact"/>
      </w:pPr>
      <w:r>
        <w:rPr>
          <w:b/>
        </w:rPr>
        <w:t>К</w:t>
      </w:r>
      <w:r w:rsidR="009B2DD8" w:rsidRPr="00746FCE">
        <w:rPr>
          <w:b/>
        </w:rPr>
        <w:t>онкурсная комиссия</w:t>
      </w:r>
      <w:r w:rsidR="009B2DD8" w:rsidRPr="00746FCE">
        <w:t xml:space="preserve"> - коллегиальный орган, формируемый </w:t>
      </w:r>
      <w:r>
        <w:t>О</w:t>
      </w:r>
      <w:r w:rsidR="007B0C33" w:rsidRPr="00746FCE">
        <w:t xml:space="preserve">рганизатором конкурса </w:t>
      </w:r>
      <w:r w:rsidR="009B2DD8" w:rsidRPr="00746FCE">
        <w:t>для</w:t>
      </w:r>
      <w:r w:rsidR="007B0C33" w:rsidRPr="00746FCE">
        <w:t xml:space="preserve"> решения вопросов, связанных с проведением</w:t>
      </w:r>
      <w:r w:rsidR="009B2DD8" w:rsidRPr="00746FCE">
        <w:t xml:space="preserve"> конкурсов;</w:t>
      </w:r>
    </w:p>
    <w:p w:rsidR="009B2DD8" w:rsidRPr="00746FCE" w:rsidRDefault="00746FCE" w:rsidP="007B0C33">
      <w:pPr>
        <w:pStyle w:val="24"/>
        <w:shd w:val="clear" w:color="auto" w:fill="auto"/>
        <w:spacing w:line="277" w:lineRule="exact"/>
      </w:pPr>
      <w:r>
        <w:rPr>
          <w:b/>
        </w:rPr>
        <w:t>З</w:t>
      </w:r>
      <w:r w:rsidR="009B2DD8" w:rsidRPr="00746FCE">
        <w:rPr>
          <w:b/>
        </w:rPr>
        <w:t>аявитель</w:t>
      </w:r>
      <w:r w:rsidR="009B2DD8" w:rsidRPr="00746FCE">
        <w:t xml:space="preserve"> - лицо, подающее заявку на участие в конкурсе;</w:t>
      </w:r>
    </w:p>
    <w:p w:rsidR="009B2DD8" w:rsidRPr="00746FCE" w:rsidRDefault="00746FCE" w:rsidP="007B0C33">
      <w:pPr>
        <w:pStyle w:val="24"/>
        <w:shd w:val="clear" w:color="auto" w:fill="auto"/>
        <w:spacing w:line="277" w:lineRule="exact"/>
      </w:pPr>
      <w:r>
        <w:rPr>
          <w:b/>
        </w:rPr>
        <w:t>П</w:t>
      </w:r>
      <w:r w:rsidR="009B2DD8" w:rsidRPr="00746FCE">
        <w:rPr>
          <w:b/>
        </w:rPr>
        <w:t>ретендент</w:t>
      </w:r>
      <w:r w:rsidR="009B2DD8" w:rsidRPr="00746FCE">
        <w:t xml:space="preserve"> - заявитель, чья заявка на участие в </w:t>
      </w:r>
      <w:r>
        <w:t xml:space="preserve">конкурсе </w:t>
      </w:r>
      <w:r w:rsidR="009B2DD8" w:rsidRPr="00746FCE">
        <w:t>принята и зарегистрирована организатором конкурса в соответствии с настоящим Порядком;</w:t>
      </w:r>
    </w:p>
    <w:p w:rsidR="009B2DD8" w:rsidRPr="00746FCE" w:rsidRDefault="00746FCE" w:rsidP="007B0C33">
      <w:pPr>
        <w:pStyle w:val="24"/>
        <w:shd w:val="clear" w:color="auto" w:fill="auto"/>
        <w:spacing w:line="277" w:lineRule="exact"/>
      </w:pPr>
      <w:r>
        <w:rPr>
          <w:b/>
        </w:rPr>
        <w:t>У</w:t>
      </w:r>
      <w:r w:rsidR="009B2DD8" w:rsidRPr="00746FCE">
        <w:rPr>
          <w:b/>
        </w:rPr>
        <w:t>частник конкурса</w:t>
      </w:r>
      <w:r w:rsidR="009B2DD8" w:rsidRPr="00746FCE">
        <w:t xml:space="preserve"> - претендент, допущенный конкурсной комиссией к участию в конкурсе;</w:t>
      </w:r>
    </w:p>
    <w:p w:rsidR="009B2DD8" w:rsidRPr="00746FCE" w:rsidRDefault="009B2DD8" w:rsidP="009B2DD8">
      <w:pPr>
        <w:pStyle w:val="24"/>
        <w:numPr>
          <w:ilvl w:val="1"/>
          <w:numId w:val="1"/>
        </w:numPr>
        <w:shd w:val="clear" w:color="auto" w:fill="auto"/>
        <w:tabs>
          <w:tab w:val="left" w:pos="527"/>
        </w:tabs>
        <w:spacing w:after="248" w:line="283" w:lineRule="exact"/>
      </w:pPr>
      <w:r w:rsidRPr="00746FCE">
        <w:t xml:space="preserve">Целью конкурса является выбор претендента, получающего право на </w:t>
      </w:r>
      <w:r w:rsidR="007B0C33" w:rsidRPr="00746FCE">
        <w:t xml:space="preserve">заключение </w:t>
      </w:r>
      <w:r w:rsidRPr="00746FCE">
        <w:t xml:space="preserve">договора аренды с </w:t>
      </w:r>
      <w:r w:rsidR="0060338C">
        <w:t>правом последующего выкупа</w:t>
      </w:r>
      <w:r w:rsidRPr="00746FCE">
        <w:t>.</w:t>
      </w:r>
    </w:p>
    <w:p w:rsidR="009B2DD8" w:rsidRPr="00746FCE" w:rsidRDefault="009B2DD8" w:rsidP="009B2DD8">
      <w:pPr>
        <w:pStyle w:val="32"/>
        <w:keepNext/>
        <w:keepLines/>
        <w:numPr>
          <w:ilvl w:val="0"/>
          <w:numId w:val="1"/>
        </w:numPr>
        <w:shd w:val="clear" w:color="auto" w:fill="auto"/>
        <w:tabs>
          <w:tab w:val="left" w:pos="3709"/>
        </w:tabs>
        <w:spacing w:before="0"/>
        <w:ind w:left="3360"/>
        <w:jc w:val="both"/>
      </w:pPr>
      <w:bookmarkStart w:id="2" w:name="bookmark5"/>
      <w:r w:rsidRPr="00746FCE">
        <w:rPr>
          <w:bCs w:val="0"/>
        </w:rPr>
        <w:t xml:space="preserve">Организация </w:t>
      </w:r>
      <w:bookmarkEnd w:id="2"/>
      <w:r w:rsidRPr="00746FCE">
        <w:rPr>
          <w:bCs w:val="0"/>
        </w:rPr>
        <w:t>конкурса</w:t>
      </w:r>
    </w:p>
    <w:p w:rsidR="009B2DD8" w:rsidRPr="00746FCE" w:rsidRDefault="009B2DD8" w:rsidP="009B2DD8">
      <w:pPr>
        <w:pStyle w:val="24"/>
        <w:numPr>
          <w:ilvl w:val="1"/>
          <w:numId w:val="1"/>
        </w:numPr>
        <w:shd w:val="clear" w:color="auto" w:fill="auto"/>
        <w:tabs>
          <w:tab w:val="left" w:pos="517"/>
        </w:tabs>
      </w:pPr>
      <w:r w:rsidRPr="00746FCE">
        <w:t>Организатор конкурса осуществляет следующие функции:</w:t>
      </w:r>
    </w:p>
    <w:p w:rsidR="009B2DD8" w:rsidRPr="00746FCE" w:rsidRDefault="009B2DD8" w:rsidP="009B2DD8">
      <w:pPr>
        <w:pStyle w:val="24"/>
        <w:numPr>
          <w:ilvl w:val="0"/>
          <w:numId w:val="2"/>
        </w:numPr>
        <w:shd w:val="clear" w:color="auto" w:fill="auto"/>
        <w:tabs>
          <w:tab w:val="left" w:pos="263"/>
        </w:tabs>
      </w:pPr>
      <w:r w:rsidRPr="00746FCE">
        <w:t>подготавливает необходимые документы для проведения торгов, в том числе проект договора аренды с</w:t>
      </w:r>
      <w:r w:rsidR="0060338C">
        <w:t xml:space="preserve"> правом последующего выкупа</w:t>
      </w:r>
      <w:r w:rsidRPr="00746FCE">
        <w:t>, проект извещения о проведении торгов, проект бланка заявки на участие в конкурсе, и другие необходимые документы для проведения;</w:t>
      </w:r>
    </w:p>
    <w:p w:rsidR="009B2DD8" w:rsidRPr="00746FCE" w:rsidRDefault="009B2DD8" w:rsidP="009B2DD8">
      <w:pPr>
        <w:pStyle w:val="24"/>
        <w:numPr>
          <w:ilvl w:val="0"/>
          <w:numId w:val="2"/>
        </w:numPr>
        <w:shd w:val="clear" w:color="auto" w:fill="auto"/>
        <w:tabs>
          <w:tab w:val="left" w:pos="248"/>
        </w:tabs>
      </w:pPr>
      <w:r w:rsidRPr="00746FCE">
        <w:t>осуществляет публикацию извещения о проведении конкурса;</w:t>
      </w:r>
    </w:p>
    <w:p w:rsidR="009B2DD8" w:rsidRPr="00746FCE" w:rsidRDefault="009B2DD8" w:rsidP="009B2DD8">
      <w:pPr>
        <w:pStyle w:val="24"/>
        <w:numPr>
          <w:ilvl w:val="0"/>
          <w:numId w:val="2"/>
        </w:numPr>
        <w:shd w:val="clear" w:color="auto" w:fill="auto"/>
        <w:tabs>
          <w:tab w:val="left" w:pos="253"/>
        </w:tabs>
      </w:pPr>
      <w:r w:rsidRPr="00746FCE">
        <w:t>проводит прием, регистрацию, хранение представленных заявок;</w:t>
      </w:r>
    </w:p>
    <w:p w:rsidR="009B2DD8" w:rsidRPr="00746FCE" w:rsidRDefault="009B2DD8" w:rsidP="009B2DD8">
      <w:pPr>
        <w:pStyle w:val="24"/>
        <w:numPr>
          <w:ilvl w:val="1"/>
          <w:numId w:val="1"/>
        </w:numPr>
        <w:shd w:val="clear" w:color="auto" w:fill="auto"/>
        <w:tabs>
          <w:tab w:val="left" w:pos="527"/>
        </w:tabs>
      </w:pPr>
      <w:r w:rsidRPr="00746FCE">
        <w:t>Организатор конкурса вправе проверить достоверность представляемых сведений о претенденте и потребовать от последнего в случае необходимости дополнительную информацию.</w:t>
      </w:r>
    </w:p>
    <w:p w:rsidR="009B2DD8" w:rsidRPr="00746FCE" w:rsidRDefault="009B2DD8" w:rsidP="009B2DD8">
      <w:pPr>
        <w:pStyle w:val="24"/>
        <w:numPr>
          <w:ilvl w:val="1"/>
          <w:numId w:val="1"/>
        </w:numPr>
        <w:shd w:val="clear" w:color="auto" w:fill="auto"/>
        <w:tabs>
          <w:tab w:val="left" w:pos="527"/>
        </w:tabs>
      </w:pPr>
      <w:r w:rsidRPr="00746FCE">
        <w:t xml:space="preserve">Прием заявок на участие в конкурсе осуществляется в сроки, установленные </w:t>
      </w:r>
      <w:r w:rsidR="00746FCE">
        <w:t>О</w:t>
      </w:r>
      <w:r w:rsidRPr="00746FCE">
        <w:t>рганизатором конкурса.</w:t>
      </w:r>
    </w:p>
    <w:p w:rsidR="009B2DD8" w:rsidRPr="00746FCE" w:rsidRDefault="009B2DD8" w:rsidP="009B2DD8">
      <w:pPr>
        <w:pStyle w:val="24"/>
        <w:numPr>
          <w:ilvl w:val="1"/>
          <w:numId w:val="1"/>
        </w:numPr>
        <w:shd w:val="clear" w:color="auto" w:fill="auto"/>
        <w:tabs>
          <w:tab w:val="left" w:pos="527"/>
        </w:tabs>
      </w:pPr>
      <w:r w:rsidRPr="00746FCE">
        <w:t xml:space="preserve">Заявки, поступившие после установленного срока, не рассматриваются. Датой поступления заявки считается дата ее регистрации </w:t>
      </w:r>
      <w:r w:rsidR="00746FCE">
        <w:t>О</w:t>
      </w:r>
      <w:r w:rsidRPr="00746FCE">
        <w:t>рганизатором конкурса.</w:t>
      </w:r>
    </w:p>
    <w:p w:rsidR="009B2DD8" w:rsidRPr="00746FCE" w:rsidRDefault="009B2DD8" w:rsidP="009B2DD8">
      <w:pPr>
        <w:pStyle w:val="24"/>
        <w:numPr>
          <w:ilvl w:val="1"/>
          <w:numId w:val="1"/>
        </w:numPr>
        <w:shd w:val="clear" w:color="auto" w:fill="auto"/>
        <w:tabs>
          <w:tab w:val="left" w:pos="527"/>
        </w:tabs>
      </w:pPr>
      <w:r w:rsidRPr="00746FCE">
        <w:t xml:space="preserve">Претендент вправе в письменном виде отозвать заявку до окончания установленного срока приема заявок. Отзыв заявки регистрируется </w:t>
      </w:r>
      <w:r w:rsidR="00746FCE">
        <w:t>Организатором конкурса</w:t>
      </w:r>
      <w:r w:rsidRPr="00746FCE">
        <w:t>.</w:t>
      </w:r>
    </w:p>
    <w:p w:rsidR="009B2DD8" w:rsidRPr="00746FCE" w:rsidRDefault="009B2DD8" w:rsidP="009B2DD8">
      <w:pPr>
        <w:pStyle w:val="24"/>
        <w:numPr>
          <w:ilvl w:val="1"/>
          <w:numId w:val="1"/>
        </w:numPr>
        <w:shd w:val="clear" w:color="auto" w:fill="auto"/>
        <w:tabs>
          <w:tab w:val="left" w:pos="522"/>
        </w:tabs>
      </w:pPr>
      <w:r w:rsidRPr="00746FCE">
        <w:t xml:space="preserve">Извещение о проведении конкурса должно быть опубликовано </w:t>
      </w:r>
      <w:r w:rsidR="00746FCE">
        <w:t>О</w:t>
      </w:r>
      <w:r w:rsidRPr="00746FCE">
        <w:t xml:space="preserve">рганизатором </w:t>
      </w:r>
      <w:r w:rsidR="00746FCE">
        <w:t>конкурса</w:t>
      </w:r>
      <w:r w:rsidRPr="00746FCE">
        <w:t xml:space="preserve"> не менее чем за 30 </w:t>
      </w:r>
      <w:r w:rsidR="007B0C33" w:rsidRPr="00746FCE">
        <w:t xml:space="preserve">(Тридцать) </w:t>
      </w:r>
      <w:r w:rsidRPr="00746FCE">
        <w:t xml:space="preserve">дней до </w:t>
      </w:r>
      <w:r w:rsidR="000029AB" w:rsidRPr="00746FCE">
        <w:t>даты окончания приёма заявок</w:t>
      </w:r>
      <w:r w:rsidRPr="00746FCE">
        <w:t>.</w:t>
      </w:r>
    </w:p>
    <w:p w:rsidR="009B2DD8" w:rsidRPr="00746FCE" w:rsidRDefault="009B2DD8" w:rsidP="009B2DD8">
      <w:pPr>
        <w:pStyle w:val="24"/>
        <w:numPr>
          <w:ilvl w:val="1"/>
          <w:numId w:val="1"/>
        </w:numPr>
        <w:shd w:val="clear" w:color="auto" w:fill="auto"/>
        <w:tabs>
          <w:tab w:val="left" w:pos="522"/>
        </w:tabs>
      </w:pPr>
      <w:r w:rsidRPr="00746FCE">
        <w:t>Извещение о проведении конкурса должно содержать:</w:t>
      </w:r>
    </w:p>
    <w:p w:rsidR="009B2DD8" w:rsidRPr="00746FCE" w:rsidRDefault="00746FCE" w:rsidP="009B2DD8">
      <w:pPr>
        <w:pStyle w:val="24"/>
        <w:numPr>
          <w:ilvl w:val="0"/>
          <w:numId w:val="2"/>
        </w:numPr>
        <w:shd w:val="clear" w:color="auto" w:fill="auto"/>
        <w:tabs>
          <w:tab w:val="left" w:pos="248"/>
        </w:tabs>
      </w:pPr>
      <w:r>
        <w:t>сведения об О</w:t>
      </w:r>
      <w:r w:rsidR="009B2DD8" w:rsidRPr="00746FCE">
        <w:t>рганизаторе конкурса;</w:t>
      </w:r>
    </w:p>
    <w:p w:rsidR="009B2DD8" w:rsidRPr="00746FCE" w:rsidRDefault="009B2DD8" w:rsidP="009B2DD8">
      <w:pPr>
        <w:pStyle w:val="24"/>
        <w:numPr>
          <w:ilvl w:val="0"/>
          <w:numId w:val="2"/>
        </w:numPr>
        <w:shd w:val="clear" w:color="auto" w:fill="auto"/>
        <w:tabs>
          <w:tab w:val="left" w:pos="248"/>
        </w:tabs>
      </w:pPr>
      <w:r w:rsidRPr="00746FCE">
        <w:t>информацию о критерии выбора победителя;</w:t>
      </w:r>
    </w:p>
    <w:p w:rsidR="009B2DD8" w:rsidRPr="00746FCE" w:rsidRDefault="009B2DD8" w:rsidP="009B2DD8">
      <w:pPr>
        <w:pStyle w:val="24"/>
        <w:numPr>
          <w:ilvl w:val="0"/>
          <w:numId w:val="2"/>
        </w:numPr>
        <w:shd w:val="clear" w:color="auto" w:fill="auto"/>
        <w:tabs>
          <w:tab w:val="left" w:pos="248"/>
        </w:tabs>
      </w:pPr>
      <w:r w:rsidRPr="00746FCE">
        <w:t xml:space="preserve">наименование объекта и предмета </w:t>
      </w:r>
      <w:r w:rsidR="00746FCE">
        <w:t>Договора, заключаемого по результатам</w:t>
      </w:r>
      <w:r w:rsidR="00746FCE" w:rsidRPr="00746FCE">
        <w:t xml:space="preserve"> конкурса</w:t>
      </w:r>
      <w:r w:rsidRPr="00746FCE">
        <w:t>;</w:t>
      </w:r>
    </w:p>
    <w:p w:rsidR="009B2DD8" w:rsidRPr="00746FCE" w:rsidRDefault="009B2DD8" w:rsidP="009B2DD8">
      <w:pPr>
        <w:pStyle w:val="24"/>
        <w:numPr>
          <w:ilvl w:val="0"/>
          <w:numId w:val="2"/>
        </w:numPr>
        <w:shd w:val="clear" w:color="auto" w:fill="auto"/>
        <w:tabs>
          <w:tab w:val="left" w:pos="258"/>
        </w:tabs>
      </w:pPr>
      <w:r w:rsidRPr="00746FCE">
        <w:t>сведения о порядке оформления участия в конкурсе, перечень документов, необходимых для участия в конкурсе, условия и сроки заключения агентского договора.</w:t>
      </w:r>
    </w:p>
    <w:p w:rsidR="009B2DD8" w:rsidRPr="00746FCE" w:rsidRDefault="009B2DD8" w:rsidP="009B2DD8">
      <w:pPr>
        <w:pStyle w:val="24"/>
        <w:numPr>
          <w:ilvl w:val="0"/>
          <w:numId w:val="2"/>
        </w:numPr>
        <w:shd w:val="clear" w:color="auto" w:fill="auto"/>
        <w:tabs>
          <w:tab w:val="left" w:pos="258"/>
        </w:tabs>
      </w:pPr>
      <w:r w:rsidRPr="00746FCE">
        <w:t>сведения о дате, времени и порядке проведения конкурса, дате и времени начала и окончания приема заявок.</w:t>
      </w:r>
    </w:p>
    <w:p w:rsidR="009B2DD8" w:rsidRPr="00746FCE" w:rsidRDefault="009B2DD8" w:rsidP="009B2DD8">
      <w:pPr>
        <w:pStyle w:val="24"/>
        <w:numPr>
          <w:ilvl w:val="1"/>
          <w:numId w:val="1"/>
        </w:numPr>
        <w:shd w:val="clear" w:color="auto" w:fill="auto"/>
        <w:tabs>
          <w:tab w:val="left" w:pos="527"/>
        </w:tabs>
      </w:pPr>
      <w:r w:rsidRPr="00746FCE">
        <w:t>Организатор конкурса вправе отказаться от проведения конкурса не позднее</w:t>
      </w:r>
      <w:r w:rsidR="007B0C33" w:rsidRPr="00746FCE">
        <w:t>,</w:t>
      </w:r>
      <w:r w:rsidRPr="00746FCE">
        <w:t xml:space="preserve"> чем за 5 </w:t>
      </w:r>
      <w:r w:rsidR="007B0C33" w:rsidRPr="00746FCE">
        <w:t xml:space="preserve">(Пять) </w:t>
      </w:r>
      <w:r w:rsidRPr="00746FCE">
        <w:t xml:space="preserve">дней до его </w:t>
      </w:r>
      <w:r w:rsidR="007B0C33" w:rsidRPr="00746FCE">
        <w:t xml:space="preserve">окончания </w:t>
      </w:r>
      <w:r w:rsidRPr="00746FCE">
        <w:t>с извещением о принятом решении.</w:t>
      </w:r>
    </w:p>
    <w:p w:rsidR="009B2DD8" w:rsidRPr="00746FCE" w:rsidRDefault="009B2DD8" w:rsidP="009B2DD8">
      <w:pPr>
        <w:pStyle w:val="24"/>
        <w:numPr>
          <w:ilvl w:val="1"/>
          <w:numId w:val="1"/>
        </w:numPr>
        <w:shd w:val="clear" w:color="auto" w:fill="auto"/>
        <w:tabs>
          <w:tab w:val="left" w:pos="522"/>
        </w:tabs>
      </w:pPr>
      <w:r w:rsidRPr="00746FCE">
        <w:t>Претенденты не допускаются</w:t>
      </w:r>
      <w:r w:rsidR="00E97617" w:rsidRPr="00746FCE">
        <w:t xml:space="preserve"> </w:t>
      </w:r>
      <w:r w:rsidR="000029AB" w:rsidRPr="00746FCE">
        <w:t>к участию в конкурс</w:t>
      </w:r>
      <w:r w:rsidR="00E97617" w:rsidRPr="00746FCE">
        <w:t xml:space="preserve">ах </w:t>
      </w:r>
      <w:r w:rsidRPr="00746FCE">
        <w:t>в следующих случаях:</w:t>
      </w:r>
    </w:p>
    <w:p w:rsidR="009B2DD8" w:rsidRPr="00746FCE" w:rsidRDefault="009B2DD8" w:rsidP="009B2DD8">
      <w:pPr>
        <w:pStyle w:val="24"/>
        <w:numPr>
          <w:ilvl w:val="0"/>
          <w:numId w:val="2"/>
        </w:numPr>
        <w:shd w:val="clear" w:color="auto" w:fill="auto"/>
        <w:tabs>
          <w:tab w:val="left" w:pos="258"/>
        </w:tabs>
      </w:pPr>
      <w:r w:rsidRPr="00746FCE">
        <w:lastRenderedPageBreak/>
        <w:t xml:space="preserve">нахождение </w:t>
      </w:r>
      <w:r w:rsidR="00746FCE">
        <w:t>П</w:t>
      </w:r>
      <w:r w:rsidRPr="00746FCE">
        <w:t>ретендента в стадии банкротства или ликвидации;</w:t>
      </w:r>
    </w:p>
    <w:p w:rsidR="009B2DD8" w:rsidRPr="00746FCE" w:rsidRDefault="009B2DD8" w:rsidP="009B2DD8">
      <w:pPr>
        <w:pStyle w:val="24"/>
        <w:numPr>
          <w:ilvl w:val="0"/>
          <w:numId w:val="2"/>
        </w:numPr>
        <w:shd w:val="clear" w:color="auto" w:fill="auto"/>
        <w:tabs>
          <w:tab w:val="left" w:pos="267"/>
        </w:tabs>
      </w:pPr>
      <w:r w:rsidRPr="00746FCE">
        <w:t>ограничение в своих действиях в правовом отношении в соответствии с действующим законодательством Российской Федерации;</w:t>
      </w:r>
    </w:p>
    <w:p w:rsidR="009B2DD8" w:rsidRPr="00746FCE" w:rsidRDefault="009B2DD8" w:rsidP="009B2DD8">
      <w:pPr>
        <w:pStyle w:val="24"/>
        <w:numPr>
          <w:ilvl w:val="0"/>
          <w:numId w:val="2"/>
        </w:numPr>
        <w:shd w:val="clear" w:color="auto" w:fill="auto"/>
        <w:tabs>
          <w:tab w:val="left" w:pos="258"/>
        </w:tabs>
      </w:pPr>
      <w:r w:rsidRPr="00746FCE">
        <w:t>сообщение о себе заведомо ложных сведений;</w:t>
      </w:r>
    </w:p>
    <w:p w:rsidR="009B2DD8" w:rsidRPr="00746FCE" w:rsidRDefault="009B2DD8" w:rsidP="009B2DD8">
      <w:pPr>
        <w:pStyle w:val="24"/>
        <w:numPr>
          <w:ilvl w:val="0"/>
          <w:numId w:val="2"/>
        </w:numPr>
        <w:shd w:val="clear" w:color="auto" w:fill="auto"/>
        <w:tabs>
          <w:tab w:val="left" w:pos="258"/>
        </w:tabs>
      </w:pPr>
      <w:r w:rsidRPr="00746FCE">
        <w:t>непредставление полных документальных сведений о себе, перечень которых указан в извещении о проведении конкурса;</w:t>
      </w:r>
    </w:p>
    <w:p w:rsidR="009B2DD8" w:rsidRPr="00746FCE" w:rsidRDefault="009B2DD8" w:rsidP="009B2DD8">
      <w:pPr>
        <w:pStyle w:val="24"/>
        <w:numPr>
          <w:ilvl w:val="0"/>
          <w:numId w:val="2"/>
        </w:numPr>
        <w:shd w:val="clear" w:color="auto" w:fill="auto"/>
        <w:tabs>
          <w:tab w:val="left" w:pos="394"/>
        </w:tabs>
        <w:spacing w:line="278" w:lineRule="exact"/>
      </w:pPr>
      <w:r w:rsidRPr="00746FCE">
        <w:t>несоответствие заявки на участие в конкурсе требованиям к документации, установленным в информационном сообщении о проведении конкурса;</w:t>
      </w:r>
    </w:p>
    <w:p w:rsidR="009B2DD8" w:rsidRPr="00746FCE" w:rsidRDefault="009B2DD8" w:rsidP="009B2DD8">
      <w:pPr>
        <w:pStyle w:val="24"/>
        <w:numPr>
          <w:ilvl w:val="0"/>
          <w:numId w:val="2"/>
        </w:numPr>
        <w:shd w:val="clear" w:color="auto" w:fill="auto"/>
        <w:tabs>
          <w:tab w:val="left" w:pos="394"/>
        </w:tabs>
        <w:spacing w:line="278" w:lineRule="exact"/>
      </w:pPr>
      <w:r w:rsidRPr="00746FCE">
        <w:t xml:space="preserve">наличия у Претендента просроченной дебиторской задолженности </w:t>
      </w:r>
      <w:r w:rsidR="00746FCE">
        <w:t>перед О</w:t>
      </w:r>
      <w:r w:rsidR="007B0C33" w:rsidRPr="00746FCE">
        <w:t xml:space="preserve">рганизатором </w:t>
      </w:r>
      <w:r w:rsidR="00746FCE">
        <w:t xml:space="preserve">конкурса </w:t>
      </w:r>
      <w:r w:rsidRPr="00746FCE">
        <w:t>на момент подачи заявки.</w:t>
      </w:r>
    </w:p>
    <w:p w:rsidR="009B2DD8" w:rsidRPr="00746FCE" w:rsidRDefault="009B2DD8" w:rsidP="009B2DD8">
      <w:pPr>
        <w:pStyle w:val="24"/>
        <w:numPr>
          <w:ilvl w:val="1"/>
          <w:numId w:val="1"/>
        </w:numPr>
        <w:shd w:val="clear" w:color="auto" w:fill="auto"/>
        <w:tabs>
          <w:tab w:val="left" w:pos="599"/>
        </w:tabs>
        <w:spacing w:after="244" w:line="278" w:lineRule="exact"/>
      </w:pPr>
      <w:r w:rsidRPr="00746FCE">
        <w:t>Прет</w:t>
      </w:r>
      <w:r w:rsidR="00746FCE">
        <w:t>ендент имеет право получать от О</w:t>
      </w:r>
      <w:r w:rsidRPr="00746FCE">
        <w:t>рганизатора конкурса информацию по условиям и порядку его проведения, производить осмотр объекта конкурса.</w:t>
      </w:r>
    </w:p>
    <w:p w:rsidR="009B2DD8" w:rsidRPr="00746FCE" w:rsidRDefault="009B2DD8" w:rsidP="009B2DD8">
      <w:pPr>
        <w:pStyle w:val="32"/>
        <w:keepNext/>
        <w:keepLines/>
        <w:numPr>
          <w:ilvl w:val="0"/>
          <w:numId w:val="1"/>
        </w:numPr>
        <w:shd w:val="clear" w:color="auto" w:fill="auto"/>
        <w:tabs>
          <w:tab w:val="left" w:pos="1911"/>
        </w:tabs>
        <w:spacing w:before="0"/>
        <w:ind w:left="1600"/>
        <w:jc w:val="both"/>
      </w:pPr>
      <w:bookmarkStart w:id="3" w:name="bookmark6"/>
      <w:r w:rsidRPr="00746FCE">
        <w:t>Перечень документов, представляемых претендентами</w:t>
      </w:r>
      <w:bookmarkEnd w:id="3"/>
    </w:p>
    <w:p w:rsidR="009B2DD8" w:rsidRPr="00746FCE" w:rsidRDefault="000029AB" w:rsidP="009B2DD8">
      <w:pPr>
        <w:pStyle w:val="24"/>
        <w:numPr>
          <w:ilvl w:val="1"/>
          <w:numId w:val="1"/>
        </w:numPr>
        <w:shd w:val="clear" w:color="auto" w:fill="auto"/>
        <w:tabs>
          <w:tab w:val="left" w:pos="524"/>
        </w:tabs>
      </w:pPr>
      <w:r w:rsidRPr="00746FCE">
        <w:t>Для участия в конкурсе</w:t>
      </w:r>
      <w:r w:rsidR="009B2DD8" w:rsidRPr="00746FCE">
        <w:t xml:space="preserve"> претендент должен представить следующие документы:</w:t>
      </w:r>
    </w:p>
    <w:p w:rsidR="009B2DD8" w:rsidRPr="00746FCE" w:rsidRDefault="00F33665" w:rsidP="009B2DD8">
      <w:pPr>
        <w:pStyle w:val="24"/>
        <w:numPr>
          <w:ilvl w:val="0"/>
          <w:numId w:val="2"/>
        </w:numPr>
        <w:shd w:val="clear" w:color="auto" w:fill="auto"/>
        <w:tabs>
          <w:tab w:val="left" w:pos="215"/>
        </w:tabs>
      </w:pPr>
      <w:r>
        <w:t>з</w:t>
      </w:r>
      <w:r w:rsidR="009B2DD8" w:rsidRPr="00746FCE">
        <w:t>аявку на участие в конкурс</w:t>
      </w:r>
      <w:r w:rsidR="000029AB" w:rsidRPr="00746FCE">
        <w:t>е</w:t>
      </w:r>
      <w:r w:rsidR="009B2DD8" w:rsidRPr="00746FCE">
        <w:t xml:space="preserve">, </w:t>
      </w:r>
      <w:r w:rsidRPr="00F33665">
        <w:t>оформленную в соответствии с Приложением 2 к настоящему Порядку</w:t>
      </w:r>
      <w:r w:rsidR="009B2DD8" w:rsidRPr="00746FCE">
        <w:t>;</w:t>
      </w:r>
    </w:p>
    <w:p w:rsidR="009B2DD8" w:rsidRPr="00746FCE" w:rsidRDefault="009B2DD8" w:rsidP="009B2DD8">
      <w:pPr>
        <w:pStyle w:val="24"/>
        <w:numPr>
          <w:ilvl w:val="0"/>
          <w:numId w:val="2"/>
        </w:numPr>
        <w:shd w:val="clear" w:color="auto" w:fill="auto"/>
        <w:tabs>
          <w:tab w:val="left" w:pos="205"/>
        </w:tabs>
      </w:pPr>
      <w:r w:rsidRPr="00746FCE">
        <w:t>заверенные копии учредительных документов (для юридических лиц);</w:t>
      </w:r>
    </w:p>
    <w:p w:rsidR="009B2DD8" w:rsidRPr="00746FCE" w:rsidRDefault="009B2DD8" w:rsidP="009B2DD8">
      <w:pPr>
        <w:pStyle w:val="24"/>
        <w:numPr>
          <w:ilvl w:val="0"/>
          <w:numId w:val="2"/>
        </w:numPr>
        <w:shd w:val="clear" w:color="auto" w:fill="auto"/>
        <w:tabs>
          <w:tab w:val="left" w:pos="210"/>
        </w:tabs>
      </w:pPr>
      <w:r w:rsidRPr="00746FCE">
        <w:t>заверенную копию свидетельства о государственной регистрации юридического лица, предпринимателя (для юридических лиц и индивидуальных предпринимателей);</w:t>
      </w:r>
    </w:p>
    <w:p w:rsidR="009B2DD8" w:rsidRPr="00746FCE" w:rsidRDefault="009B2DD8" w:rsidP="009B2DD8">
      <w:pPr>
        <w:pStyle w:val="24"/>
        <w:numPr>
          <w:ilvl w:val="0"/>
          <w:numId w:val="2"/>
        </w:numPr>
        <w:shd w:val="clear" w:color="auto" w:fill="auto"/>
        <w:tabs>
          <w:tab w:val="left" w:pos="210"/>
        </w:tabs>
      </w:pPr>
      <w:r w:rsidRPr="00746FCE">
        <w:t>иные документы, перечисленные в информационном сообщении.</w:t>
      </w:r>
    </w:p>
    <w:p w:rsidR="009B2DD8" w:rsidRPr="00746FCE" w:rsidRDefault="009B2DD8" w:rsidP="009B2DD8">
      <w:pPr>
        <w:pStyle w:val="24"/>
        <w:numPr>
          <w:ilvl w:val="1"/>
          <w:numId w:val="1"/>
        </w:numPr>
        <w:shd w:val="clear" w:color="auto" w:fill="auto"/>
        <w:tabs>
          <w:tab w:val="left" w:pos="524"/>
        </w:tabs>
        <w:spacing w:after="236"/>
      </w:pPr>
      <w:r w:rsidRPr="00746FCE">
        <w:t>К заявке прилагается подписанная заявителем опись представленных документов в двух экземплярах.</w:t>
      </w:r>
    </w:p>
    <w:p w:rsidR="009B2DD8" w:rsidRPr="00746FCE" w:rsidRDefault="009B2DD8" w:rsidP="009B2DD8">
      <w:pPr>
        <w:pStyle w:val="32"/>
        <w:keepNext/>
        <w:keepLines/>
        <w:numPr>
          <w:ilvl w:val="0"/>
          <w:numId w:val="1"/>
        </w:numPr>
        <w:shd w:val="clear" w:color="auto" w:fill="auto"/>
        <w:tabs>
          <w:tab w:val="left" w:pos="4546"/>
        </w:tabs>
        <w:spacing w:before="0" w:line="278" w:lineRule="exact"/>
        <w:ind w:left="4240"/>
        <w:jc w:val="both"/>
      </w:pPr>
      <w:bookmarkStart w:id="4" w:name="bookmark7"/>
      <w:r w:rsidRPr="00746FCE">
        <w:rPr>
          <w:bCs w:val="0"/>
        </w:rPr>
        <w:t>Заявка</w:t>
      </w:r>
      <w:bookmarkEnd w:id="4"/>
    </w:p>
    <w:p w:rsidR="009B2DD8" w:rsidRPr="00746FCE" w:rsidRDefault="009B2DD8" w:rsidP="009B2DD8">
      <w:pPr>
        <w:pStyle w:val="24"/>
        <w:numPr>
          <w:ilvl w:val="1"/>
          <w:numId w:val="1"/>
        </w:numPr>
        <w:shd w:val="clear" w:color="auto" w:fill="auto"/>
        <w:tabs>
          <w:tab w:val="left" w:pos="524"/>
        </w:tabs>
        <w:spacing w:line="278" w:lineRule="exact"/>
      </w:pPr>
      <w:r w:rsidRPr="00746FCE">
        <w:t xml:space="preserve">Заявка должна быть подготовлена и представлена </w:t>
      </w:r>
      <w:r w:rsidR="00F33665">
        <w:t>О</w:t>
      </w:r>
      <w:r w:rsidRPr="00746FCE">
        <w:t>рганизатору конкурса в соответствии с требованиями и условиями, определенными настоящим Порядком, извещением о проведении конкурса, конкурсной документацией.</w:t>
      </w:r>
    </w:p>
    <w:p w:rsidR="000029AB" w:rsidRPr="00746FCE" w:rsidRDefault="000029AB" w:rsidP="009B2DD8">
      <w:pPr>
        <w:pStyle w:val="24"/>
        <w:numPr>
          <w:ilvl w:val="1"/>
          <w:numId w:val="1"/>
        </w:numPr>
        <w:shd w:val="clear" w:color="auto" w:fill="auto"/>
        <w:tabs>
          <w:tab w:val="left" w:pos="524"/>
        </w:tabs>
        <w:spacing w:line="278" w:lineRule="exact"/>
      </w:pPr>
      <w:r w:rsidRPr="00746FCE">
        <w:t xml:space="preserve">Организатор конкурса обязан зарегистрировать заявку немедленно после ее представления и приема с указанием даты </w:t>
      </w:r>
      <w:r w:rsidR="00F33665">
        <w:t xml:space="preserve">и времени </w:t>
      </w:r>
      <w:r w:rsidRPr="00746FCE">
        <w:t>приема.</w:t>
      </w:r>
    </w:p>
    <w:p w:rsidR="009B2DD8" w:rsidRPr="00746FCE" w:rsidRDefault="00F33665" w:rsidP="009B2DD8">
      <w:pPr>
        <w:pStyle w:val="24"/>
        <w:numPr>
          <w:ilvl w:val="1"/>
          <w:numId w:val="1"/>
        </w:numPr>
        <w:shd w:val="clear" w:color="auto" w:fill="auto"/>
        <w:tabs>
          <w:tab w:val="left" w:pos="524"/>
        </w:tabs>
        <w:spacing w:line="278" w:lineRule="exact"/>
      </w:pPr>
      <w:r>
        <w:t>При приеме заявки О</w:t>
      </w:r>
      <w:r w:rsidR="009B2DD8" w:rsidRPr="00746FCE">
        <w:t>рганизатор конкурса проверяет наличие необходимых документов, за исключением содержащихся во внутреннем конверте.</w:t>
      </w:r>
    </w:p>
    <w:p w:rsidR="009B2DD8" w:rsidRPr="00746FCE" w:rsidRDefault="009B2DD8" w:rsidP="000029AB">
      <w:pPr>
        <w:pStyle w:val="24"/>
        <w:shd w:val="clear" w:color="auto" w:fill="auto"/>
        <w:spacing w:line="278" w:lineRule="exact"/>
      </w:pPr>
      <w:r w:rsidRPr="00746FCE">
        <w:t>В случае</w:t>
      </w:r>
      <w:proofErr w:type="gramStart"/>
      <w:r w:rsidRPr="00746FCE">
        <w:t>,</w:t>
      </w:r>
      <w:proofErr w:type="gramEnd"/>
      <w:r w:rsidRPr="00746FCE">
        <w:t xml:space="preserve"> если документы, представленные </w:t>
      </w:r>
      <w:r w:rsidR="00F33665">
        <w:t>П</w:t>
      </w:r>
      <w:r w:rsidRPr="00746FCE">
        <w:t xml:space="preserve">ретендентом, не удовлетворяют требованиям, содержащимся в информационном сообщении, а также, если документы, представленные претендентом, ненадлежащим образом оформлены, организатор конкурса </w:t>
      </w:r>
      <w:r w:rsidR="000029AB" w:rsidRPr="00746FCE">
        <w:t>отказывает</w:t>
      </w:r>
      <w:r w:rsidRPr="00746FCE">
        <w:t xml:space="preserve"> в приеме и регистрации заявки</w:t>
      </w:r>
      <w:r w:rsidR="000029AB" w:rsidRPr="00746FCE">
        <w:t>.</w:t>
      </w:r>
    </w:p>
    <w:p w:rsidR="009B2DD8" w:rsidRPr="00746FCE" w:rsidRDefault="009B2DD8" w:rsidP="009B2DD8">
      <w:pPr>
        <w:pStyle w:val="24"/>
        <w:numPr>
          <w:ilvl w:val="1"/>
          <w:numId w:val="1"/>
        </w:numPr>
        <w:shd w:val="clear" w:color="auto" w:fill="auto"/>
        <w:tabs>
          <w:tab w:val="left" w:pos="524"/>
        </w:tabs>
        <w:spacing w:after="244" w:line="278" w:lineRule="exact"/>
      </w:pPr>
      <w:r w:rsidRPr="00746FCE">
        <w:t>Претенденту, представившему заявку, выдается расписка, подтверждающая прием и регистрацию его заявки с указанием даты и времени приема.</w:t>
      </w:r>
    </w:p>
    <w:p w:rsidR="009B2DD8" w:rsidRPr="00746FCE" w:rsidRDefault="009B2DD8" w:rsidP="00F33665">
      <w:pPr>
        <w:pStyle w:val="32"/>
        <w:keepNext/>
        <w:keepLines/>
        <w:numPr>
          <w:ilvl w:val="0"/>
          <w:numId w:val="1"/>
        </w:numPr>
        <w:shd w:val="clear" w:color="auto" w:fill="auto"/>
        <w:tabs>
          <w:tab w:val="left" w:pos="2886"/>
        </w:tabs>
        <w:spacing w:before="0" w:line="240" w:lineRule="auto"/>
        <w:ind w:left="2580"/>
        <w:jc w:val="both"/>
      </w:pPr>
      <w:bookmarkStart w:id="5" w:name="bookmark8"/>
      <w:r w:rsidRPr="00746FCE">
        <w:rPr>
          <w:bCs w:val="0"/>
        </w:rPr>
        <w:t xml:space="preserve">Процедура торгов в форме </w:t>
      </w:r>
      <w:r w:rsidRPr="00746FCE">
        <w:t>конкурса</w:t>
      </w:r>
      <w:r w:rsidRPr="00746FCE">
        <w:rPr>
          <w:b w:val="0"/>
          <w:bCs w:val="0"/>
        </w:rPr>
        <w:t>.</w:t>
      </w:r>
      <w:bookmarkEnd w:id="5"/>
    </w:p>
    <w:p w:rsidR="009B2DD8" w:rsidRPr="00746FCE" w:rsidRDefault="009B2DD8" w:rsidP="00F33665">
      <w:pPr>
        <w:pStyle w:val="24"/>
        <w:numPr>
          <w:ilvl w:val="1"/>
          <w:numId w:val="1"/>
        </w:numPr>
        <w:shd w:val="clear" w:color="auto" w:fill="auto"/>
        <w:tabs>
          <w:tab w:val="left" w:pos="524"/>
        </w:tabs>
        <w:spacing w:line="240" w:lineRule="auto"/>
      </w:pPr>
      <w:r w:rsidRPr="00746FCE">
        <w:t xml:space="preserve">Конкурсная комиссия проводит оценку поступивших заявок в соответствии </w:t>
      </w:r>
      <w:r w:rsidR="000029AB" w:rsidRPr="00746FCE">
        <w:t xml:space="preserve">с критериями, указанными </w:t>
      </w:r>
      <w:r w:rsidRPr="00746FCE">
        <w:t>в Приложении № 1 к настоящему Порядку.</w:t>
      </w:r>
    </w:p>
    <w:p w:rsidR="009B2DD8" w:rsidRPr="00746FCE" w:rsidRDefault="009B2DD8" w:rsidP="00F33665">
      <w:pPr>
        <w:pStyle w:val="24"/>
        <w:numPr>
          <w:ilvl w:val="1"/>
          <w:numId w:val="1"/>
        </w:numPr>
        <w:tabs>
          <w:tab w:val="left" w:pos="596"/>
        </w:tabs>
        <w:spacing w:line="240" w:lineRule="auto"/>
      </w:pPr>
      <w:r w:rsidRPr="00746FCE">
        <w:t>Рассмотрение заявок на участие в отборе производится по наступлению срока, указанного в извещении о проведении конкурса, в качестве даты окончания предоставления заявок.</w:t>
      </w:r>
    </w:p>
    <w:p w:rsidR="009B2DD8" w:rsidRPr="00746FCE" w:rsidRDefault="009B2DD8" w:rsidP="00F33665">
      <w:pPr>
        <w:pStyle w:val="24"/>
        <w:numPr>
          <w:ilvl w:val="1"/>
          <w:numId w:val="1"/>
        </w:numPr>
        <w:tabs>
          <w:tab w:val="left" w:pos="596"/>
        </w:tabs>
        <w:spacing w:line="240" w:lineRule="auto"/>
      </w:pPr>
      <w:r w:rsidRPr="00746FCE">
        <w:t xml:space="preserve"> Информация о рассмотрении, оценке и сопоставлении заявок не подлежит раскрытию иным лицам, не участвующим в рассмотрении, оценке и сопоставлении заявок.</w:t>
      </w:r>
    </w:p>
    <w:p w:rsidR="009B2DD8" w:rsidRPr="00746FCE" w:rsidRDefault="009B2DD8" w:rsidP="00F33665">
      <w:pPr>
        <w:pStyle w:val="24"/>
        <w:numPr>
          <w:ilvl w:val="1"/>
          <w:numId w:val="1"/>
        </w:numPr>
        <w:tabs>
          <w:tab w:val="left" w:pos="596"/>
        </w:tabs>
        <w:spacing w:line="240" w:lineRule="auto"/>
      </w:pPr>
      <w:r w:rsidRPr="00746FCE">
        <w:t xml:space="preserve">На основании результатов оценки и сопоставления заявок, </w:t>
      </w:r>
      <w:r w:rsidR="00F33665">
        <w:t xml:space="preserve">конкурсной </w:t>
      </w:r>
      <w:r w:rsidRPr="00746FCE">
        <w:t xml:space="preserve">комиссией каждой заявке присваивается порядковый номер. Заявке, получившей при оценке наибольшее количество баллов, присваивается первый номер. При равном количестве баллов порядковые номера присваиваются с учётом даты </w:t>
      </w:r>
      <w:r w:rsidR="00F33665">
        <w:t xml:space="preserve">и времени </w:t>
      </w:r>
      <w:r w:rsidRPr="00746FCE">
        <w:t>их поступления.</w:t>
      </w:r>
    </w:p>
    <w:p w:rsidR="009B2DD8" w:rsidRPr="00746FCE" w:rsidRDefault="009B2DD8" w:rsidP="00F33665">
      <w:pPr>
        <w:pStyle w:val="24"/>
        <w:numPr>
          <w:ilvl w:val="1"/>
          <w:numId w:val="1"/>
        </w:numPr>
        <w:tabs>
          <w:tab w:val="left" w:pos="596"/>
        </w:tabs>
        <w:spacing w:line="240" w:lineRule="auto"/>
      </w:pPr>
      <w:r w:rsidRPr="00746FCE">
        <w:t>Победителем конкурса</w:t>
      </w:r>
      <w:r w:rsidR="00E97617" w:rsidRPr="00746FCE">
        <w:t xml:space="preserve"> признается </w:t>
      </w:r>
      <w:r w:rsidRPr="00746FCE">
        <w:t>участник, заявке которого присвоен первый номер.</w:t>
      </w:r>
    </w:p>
    <w:p w:rsidR="009B2DD8" w:rsidRPr="00746FCE" w:rsidRDefault="009B2DD8" w:rsidP="00F33665">
      <w:pPr>
        <w:pStyle w:val="24"/>
        <w:numPr>
          <w:ilvl w:val="1"/>
          <w:numId w:val="1"/>
        </w:numPr>
        <w:tabs>
          <w:tab w:val="left" w:pos="596"/>
        </w:tabs>
        <w:spacing w:line="240" w:lineRule="auto"/>
      </w:pPr>
      <w:r w:rsidRPr="00746FCE">
        <w:t xml:space="preserve">По итогам проведения отбора </w:t>
      </w:r>
      <w:r w:rsidR="00F33665">
        <w:t>конкурсной к</w:t>
      </w:r>
      <w:r w:rsidRPr="00746FCE">
        <w:t>омиссией оформляется протокол о результатах проведения отбора, который подписывается всеми членами комиссии</w:t>
      </w:r>
      <w:r w:rsidR="00F33665">
        <w:t>.</w:t>
      </w:r>
    </w:p>
    <w:p w:rsidR="009B2DD8" w:rsidRPr="00746FCE" w:rsidRDefault="009B2DD8" w:rsidP="009B2DD8">
      <w:pPr>
        <w:pStyle w:val="24"/>
        <w:numPr>
          <w:ilvl w:val="1"/>
          <w:numId w:val="1"/>
        </w:numPr>
        <w:tabs>
          <w:tab w:val="left" w:pos="596"/>
        </w:tabs>
        <w:spacing w:after="240"/>
      </w:pPr>
      <w:r w:rsidRPr="00746FCE">
        <w:t xml:space="preserve">По результатам оценки и сопоставления заявок участникам в течение 5 </w:t>
      </w:r>
      <w:r w:rsidR="00F33665">
        <w:t xml:space="preserve">(Пяти) </w:t>
      </w:r>
      <w:r w:rsidRPr="00746FCE">
        <w:t>рабочих дней направляется уведомление о решении в отношении участника отбора.</w:t>
      </w:r>
    </w:p>
    <w:p w:rsidR="000029AB" w:rsidRPr="00746FCE" w:rsidRDefault="000029AB" w:rsidP="000029AB">
      <w:pPr>
        <w:pStyle w:val="24"/>
        <w:numPr>
          <w:ilvl w:val="1"/>
          <w:numId w:val="1"/>
        </w:numPr>
        <w:tabs>
          <w:tab w:val="left" w:pos="596"/>
        </w:tabs>
        <w:spacing w:after="240"/>
      </w:pPr>
      <w:r w:rsidRPr="00746FCE">
        <w:lastRenderedPageBreak/>
        <w:t>Конкурс, в котором участвовал только один участник, признаётся несостоявшимися.</w:t>
      </w:r>
    </w:p>
    <w:p w:rsidR="009B2DD8" w:rsidRPr="00F33665" w:rsidRDefault="009B2DD8" w:rsidP="009B2DD8">
      <w:pPr>
        <w:pStyle w:val="24"/>
        <w:numPr>
          <w:ilvl w:val="0"/>
          <w:numId w:val="1"/>
        </w:numPr>
        <w:shd w:val="clear" w:color="auto" w:fill="auto"/>
        <w:tabs>
          <w:tab w:val="left" w:pos="2723"/>
        </w:tabs>
        <w:ind w:left="2420"/>
        <w:rPr>
          <w:b/>
        </w:rPr>
      </w:pPr>
      <w:r w:rsidRPr="00F33665">
        <w:rPr>
          <w:b/>
        </w:rPr>
        <w:t>Оформление прав победителя конкурса</w:t>
      </w:r>
    </w:p>
    <w:p w:rsidR="009B2DD8" w:rsidRPr="00746FCE" w:rsidRDefault="009B2DD8" w:rsidP="009B2DD8">
      <w:pPr>
        <w:pStyle w:val="24"/>
        <w:numPr>
          <w:ilvl w:val="1"/>
          <w:numId w:val="1"/>
        </w:numPr>
        <w:shd w:val="clear" w:color="auto" w:fill="auto"/>
        <w:tabs>
          <w:tab w:val="left" w:pos="476"/>
        </w:tabs>
      </w:pPr>
      <w:r w:rsidRPr="00746FCE">
        <w:t>Протокол о результатах конкурса оформляется в день проведения конкурса в двух экземплярах.</w:t>
      </w:r>
    </w:p>
    <w:p w:rsidR="009B2DD8" w:rsidRPr="00746FCE" w:rsidRDefault="009B2DD8" w:rsidP="009B2DD8">
      <w:pPr>
        <w:pStyle w:val="24"/>
        <w:shd w:val="clear" w:color="auto" w:fill="auto"/>
      </w:pPr>
      <w:r w:rsidRPr="00746FCE">
        <w:t>Победитель конкурса обязан заключить договор на условиях, установленных поданной им заявкой, составленной в соответствии с извещением о проведении конкурса и конкурсной документацией.</w:t>
      </w:r>
    </w:p>
    <w:p w:rsidR="009B2DD8" w:rsidRPr="00746FCE" w:rsidRDefault="000029AB" w:rsidP="009B2DD8">
      <w:pPr>
        <w:pStyle w:val="24"/>
        <w:numPr>
          <w:ilvl w:val="1"/>
          <w:numId w:val="1"/>
        </w:numPr>
        <w:shd w:val="clear" w:color="auto" w:fill="auto"/>
        <w:tabs>
          <w:tab w:val="left" w:pos="481"/>
        </w:tabs>
      </w:pPr>
      <w:r w:rsidRPr="00746FCE">
        <w:t>Д</w:t>
      </w:r>
      <w:r w:rsidR="009B2DD8" w:rsidRPr="00746FCE">
        <w:t>оговор должен быть подписан сторонами не позднее двадцати дней или иного указанного в извещении срока после оформления протокола о результатах конкурса.</w:t>
      </w:r>
    </w:p>
    <w:p w:rsidR="009B2DD8" w:rsidRPr="00746FCE" w:rsidRDefault="009B2DD8" w:rsidP="009B2DD8">
      <w:pPr>
        <w:pStyle w:val="24"/>
        <w:numPr>
          <w:ilvl w:val="1"/>
          <w:numId w:val="1"/>
        </w:numPr>
        <w:shd w:val="clear" w:color="auto" w:fill="auto"/>
        <w:tabs>
          <w:tab w:val="left" w:pos="486"/>
        </w:tabs>
      </w:pPr>
      <w:r w:rsidRPr="00746FCE">
        <w:t>В случае</w:t>
      </w:r>
      <w:proofErr w:type="gramStart"/>
      <w:r w:rsidRPr="00746FCE">
        <w:t>,</w:t>
      </w:r>
      <w:proofErr w:type="gramEnd"/>
      <w:r w:rsidRPr="00746FCE">
        <w:t xml:space="preserve"> если победитель конкурса уклонился от договора, право заключения которого являлось предметом конкурса, конкурсная комиссия вправе определить победителя из числа оставшихся участников конкурса (если число оставшихся участников не менее 2) либо принять решение о проведении нового конкурса.</w:t>
      </w:r>
    </w:p>
    <w:p w:rsidR="009B2DD8" w:rsidRPr="00746FCE" w:rsidRDefault="009B2DD8" w:rsidP="009B2DD8">
      <w:pPr>
        <w:pStyle w:val="24"/>
        <w:numPr>
          <w:ilvl w:val="1"/>
          <w:numId w:val="1"/>
        </w:numPr>
        <w:shd w:val="clear" w:color="auto" w:fill="auto"/>
        <w:tabs>
          <w:tab w:val="left" w:pos="481"/>
        </w:tabs>
      </w:pPr>
      <w:r w:rsidRPr="00746FCE">
        <w:t>В случае уклонения одной из сторон от заключения договора другая сторона вправе обратиться в суд с требованиями о понуждении заключить договор, а также о возмещении убытков, причиненных уклонением от его заключения.</w:t>
      </w:r>
    </w:p>
    <w:p w:rsidR="009B2DD8" w:rsidRPr="00746FCE" w:rsidRDefault="009B2DD8" w:rsidP="009B2DD8">
      <w:pPr>
        <w:pStyle w:val="24"/>
        <w:shd w:val="clear" w:color="auto" w:fill="auto"/>
        <w:tabs>
          <w:tab w:val="left" w:pos="481"/>
        </w:tabs>
      </w:pPr>
    </w:p>
    <w:p w:rsidR="009B2DD8" w:rsidRPr="00F33665" w:rsidRDefault="009B2DD8" w:rsidP="009B2DD8">
      <w:pPr>
        <w:pStyle w:val="24"/>
        <w:numPr>
          <w:ilvl w:val="0"/>
          <w:numId w:val="1"/>
        </w:numPr>
        <w:shd w:val="clear" w:color="auto" w:fill="auto"/>
        <w:tabs>
          <w:tab w:val="left" w:pos="2502"/>
        </w:tabs>
        <w:ind w:firstLine="2220"/>
        <w:jc w:val="left"/>
        <w:rPr>
          <w:b/>
        </w:rPr>
      </w:pPr>
      <w:r w:rsidRPr="00F33665">
        <w:rPr>
          <w:b/>
        </w:rPr>
        <w:t xml:space="preserve">Недействительность результатов конкурса </w:t>
      </w:r>
    </w:p>
    <w:p w:rsidR="009B2DD8" w:rsidRPr="00746FCE" w:rsidRDefault="009B2DD8" w:rsidP="009B2DD8">
      <w:pPr>
        <w:pStyle w:val="24"/>
        <w:shd w:val="clear" w:color="auto" w:fill="auto"/>
        <w:tabs>
          <w:tab w:val="left" w:pos="2502"/>
        </w:tabs>
      </w:pPr>
      <w:r w:rsidRPr="00746FCE">
        <w:t>7.1. Споры о признании результатов конкурса недействительными рассматриваются в порядке, установленном действующим законодательством Российской Федерации.</w:t>
      </w:r>
    </w:p>
    <w:p w:rsidR="009B2DD8" w:rsidRPr="00746FCE" w:rsidRDefault="009B2DD8" w:rsidP="009B2DD8">
      <w:pPr>
        <w:rPr>
          <w:rFonts w:ascii="Times New Roman" w:hAnsi="Times New Roman" w:cs="Times New Roman"/>
        </w:rPr>
      </w:pPr>
      <w:r w:rsidRPr="00746FCE">
        <w:rPr>
          <w:rFonts w:ascii="Times New Roman" w:hAnsi="Times New Roman" w:cs="Times New Roman"/>
        </w:rPr>
        <w:br w:type="page"/>
      </w:r>
    </w:p>
    <w:p w:rsidR="006E4B75" w:rsidRPr="0033560A" w:rsidRDefault="00AE580B" w:rsidP="00AE580B">
      <w:pPr>
        <w:pStyle w:val="24"/>
        <w:shd w:val="clear" w:color="auto" w:fill="auto"/>
        <w:tabs>
          <w:tab w:val="left" w:pos="2502"/>
        </w:tabs>
        <w:jc w:val="right"/>
      </w:pPr>
      <w:r w:rsidRPr="0033560A">
        <w:lastRenderedPageBreak/>
        <w:t>Приложение № 1</w:t>
      </w:r>
    </w:p>
    <w:p w:rsidR="0033560A" w:rsidRPr="0033560A" w:rsidRDefault="00845E17" w:rsidP="0033560A">
      <w:pPr>
        <w:pStyle w:val="24"/>
        <w:shd w:val="clear" w:color="auto" w:fill="auto"/>
        <w:tabs>
          <w:tab w:val="left" w:pos="2502"/>
        </w:tabs>
        <w:jc w:val="right"/>
      </w:pPr>
      <w:r>
        <w:t>к П</w:t>
      </w:r>
      <w:r w:rsidR="00AE580B" w:rsidRPr="0033560A">
        <w:t xml:space="preserve">орядку </w:t>
      </w:r>
      <w:r w:rsidR="00F33665">
        <w:t>проведения</w:t>
      </w:r>
      <w:r w:rsidR="000029AB">
        <w:t xml:space="preserve"> конкурсов</w:t>
      </w:r>
      <w:r w:rsidR="000029AB" w:rsidRPr="0033560A">
        <w:t xml:space="preserve"> на</w:t>
      </w:r>
      <w:r w:rsidR="00746FCE">
        <w:t xml:space="preserve"> </w:t>
      </w:r>
      <w:r w:rsidR="000029AB">
        <w:t>право</w:t>
      </w:r>
      <w:r w:rsidR="00746FCE">
        <w:t xml:space="preserve"> </w:t>
      </w:r>
      <w:r w:rsidR="0033560A" w:rsidRPr="0033560A">
        <w:t>заключени</w:t>
      </w:r>
      <w:r w:rsidR="000029AB">
        <w:t>я</w:t>
      </w:r>
    </w:p>
    <w:p w:rsidR="00AE580B" w:rsidRPr="0033560A" w:rsidRDefault="0033560A" w:rsidP="0033560A">
      <w:pPr>
        <w:pStyle w:val="24"/>
        <w:shd w:val="clear" w:color="auto" w:fill="auto"/>
        <w:tabs>
          <w:tab w:val="left" w:pos="2502"/>
        </w:tabs>
        <w:jc w:val="right"/>
      </w:pPr>
      <w:r w:rsidRPr="0033560A">
        <w:t>договоров аренды имущества АНО «Краевой сельскохозяйственный фонд»</w:t>
      </w:r>
    </w:p>
    <w:p w:rsidR="00AE580B" w:rsidRPr="0033560A" w:rsidRDefault="00AE580B" w:rsidP="00AE580B">
      <w:pPr>
        <w:pStyle w:val="24"/>
        <w:shd w:val="clear" w:color="auto" w:fill="auto"/>
        <w:tabs>
          <w:tab w:val="left" w:pos="2502"/>
        </w:tabs>
        <w:jc w:val="right"/>
      </w:pPr>
    </w:p>
    <w:p w:rsidR="00AE580B" w:rsidRPr="0033560A" w:rsidRDefault="00AE580B" w:rsidP="00AE580B">
      <w:pPr>
        <w:pStyle w:val="24"/>
        <w:shd w:val="clear" w:color="auto" w:fill="auto"/>
        <w:tabs>
          <w:tab w:val="left" w:pos="2502"/>
        </w:tabs>
        <w:jc w:val="right"/>
      </w:pPr>
    </w:p>
    <w:p w:rsidR="00AE580B" w:rsidRPr="0033560A" w:rsidRDefault="00AE580B" w:rsidP="00AE580B">
      <w:pPr>
        <w:pStyle w:val="24"/>
        <w:shd w:val="clear" w:color="auto" w:fill="auto"/>
        <w:tabs>
          <w:tab w:val="left" w:pos="2502"/>
        </w:tabs>
        <w:jc w:val="right"/>
      </w:pPr>
    </w:p>
    <w:p w:rsidR="00AE580B" w:rsidRPr="0033560A" w:rsidRDefault="00AE580B" w:rsidP="00AE580B">
      <w:pPr>
        <w:pStyle w:val="ConsPlusTitle"/>
        <w:ind w:right="-284"/>
        <w:jc w:val="center"/>
        <w:rPr>
          <w:sz w:val="24"/>
          <w:szCs w:val="24"/>
        </w:rPr>
      </w:pPr>
      <w:bookmarkStart w:id="6" w:name="P1841"/>
      <w:bookmarkEnd w:id="6"/>
      <w:r w:rsidRPr="0033560A">
        <w:rPr>
          <w:sz w:val="24"/>
          <w:szCs w:val="24"/>
        </w:rPr>
        <w:t>КРИТЕРИИ О</w:t>
      </w:r>
      <w:r w:rsidR="00BD1347" w:rsidRPr="0033560A">
        <w:rPr>
          <w:sz w:val="24"/>
          <w:szCs w:val="24"/>
        </w:rPr>
        <w:t xml:space="preserve">ЦЕНКИ </w:t>
      </w:r>
      <w:r w:rsidR="000029AB">
        <w:rPr>
          <w:sz w:val="24"/>
          <w:szCs w:val="24"/>
        </w:rPr>
        <w:t>ЗАЯВОК</w:t>
      </w:r>
    </w:p>
    <w:p w:rsidR="00AE580B" w:rsidRDefault="00AE580B" w:rsidP="00AE580B">
      <w:pPr>
        <w:pStyle w:val="ConsPlusNormal"/>
        <w:ind w:right="-284"/>
        <w:jc w:val="both"/>
        <w:rPr>
          <w:sz w:val="24"/>
          <w:szCs w:val="24"/>
        </w:rPr>
      </w:pPr>
    </w:p>
    <w:p w:rsidR="00B841DA" w:rsidRPr="0033560A" w:rsidRDefault="00B841DA" w:rsidP="00AE580B">
      <w:pPr>
        <w:pStyle w:val="ConsPlusNormal"/>
        <w:ind w:right="-284"/>
        <w:jc w:val="both"/>
        <w:rPr>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868"/>
        <w:gridCol w:w="7983"/>
        <w:gridCol w:w="1337"/>
      </w:tblGrid>
      <w:tr w:rsidR="00703BE9" w:rsidRPr="00A43B8B" w:rsidTr="002331B6">
        <w:trPr>
          <w:trHeight w:val="549"/>
        </w:trPr>
        <w:tc>
          <w:tcPr>
            <w:tcW w:w="426" w:type="pct"/>
            <w:tcBorders>
              <w:top w:val="single" w:sz="4" w:space="0" w:color="auto"/>
              <w:bottom w:val="single" w:sz="4" w:space="0" w:color="auto"/>
            </w:tcBorders>
            <w:vAlign w:val="center"/>
          </w:tcPr>
          <w:p w:rsidR="00703BE9" w:rsidRPr="00A43B8B" w:rsidRDefault="00703BE9" w:rsidP="007D7270">
            <w:pPr>
              <w:pStyle w:val="ConsPlusNormal"/>
              <w:ind w:right="-284"/>
              <w:jc w:val="center"/>
              <w:rPr>
                <w:sz w:val="24"/>
                <w:szCs w:val="24"/>
              </w:rPr>
            </w:pPr>
            <w:r w:rsidRPr="00A43B8B">
              <w:rPr>
                <w:sz w:val="24"/>
                <w:szCs w:val="24"/>
              </w:rPr>
              <w:t xml:space="preserve">N </w:t>
            </w:r>
            <w:proofErr w:type="spellStart"/>
            <w:proofErr w:type="gramStart"/>
            <w:r w:rsidRPr="00A43B8B">
              <w:rPr>
                <w:sz w:val="24"/>
                <w:szCs w:val="24"/>
              </w:rPr>
              <w:t>п</w:t>
            </w:r>
            <w:proofErr w:type="spellEnd"/>
            <w:proofErr w:type="gramEnd"/>
            <w:r w:rsidRPr="00A43B8B">
              <w:rPr>
                <w:sz w:val="24"/>
                <w:szCs w:val="24"/>
              </w:rPr>
              <w:t>/</w:t>
            </w:r>
            <w:proofErr w:type="spellStart"/>
            <w:r w:rsidRPr="00A43B8B">
              <w:rPr>
                <w:sz w:val="24"/>
                <w:szCs w:val="24"/>
              </w:rPr>
              <w:t>п</w:t>
            </w:r>
            <w:proofErr w:type="spellEnd"/>
          </w:p>
        </w:tc>
        <w:tc>
          <w:tcPr>
            <w:tcW w:w="3918" w:type="pct"/>
            <w:tcBorders>
              <w:top w:val="single" w:sz="4" w:space="0" w:color="auto"/>
              <w:bottom w:val="single" w:sz="4" w:space="0" w:color="auto"/>
            </w:tcBorders>
            <w:vAlign w:val="center"/>
          </w:tcPr>
          <w:p w:rsidR="00703BE9" w:rsidRPr="00A43B8B" w:rsidRDefault="00703BE9" w:rsidP="007D7270">
            <w:pPr>
              <w:pStyle w:val="ConsPlusNormal"/>
              <w:ind w:right="-284"/>
              <w:jc w:val="center"/>
              <w:rPr>
                <w:sz w:val="24"/>
                <w:szCs w:val="24"/>
              </w:rPr>
            </w:pPr>
            <w:r w:rsidRPr="00A43B8B">
              <w:rPr>
                <w:sz w:val="24"/>
                <w:szCs w:val="24"/>
              </w:rPr>
              <w:t>Наименование критерия</w:t>
            </w:r>
          </w:p>
        </w:tc>
        <w:tc>
          <w:tcPr>
            <w:tcW w:w="656" w:type="pct"/>
            <w:tcBorders>
              <w:top w:val="single" w:sz="4" w:space="0" w:color="auto"/>
              <w:bottom w:val="single" w:sz="4" w:space="0" w:color="auto"/>
            </w:tcBorders>
            <w:vAlign w:val="center"/>
          </w:tcPr>
          <w:p w:rsidR="00703BE9" w:rsidRPr="00A43B8B" w:rsidRDefault="00703BE9" w:rsidP="007D7270">
            <w:pPr>
              <w:pStyle w:val="ConsPlusNormal"/>
              <w:ind w:right="-284"/>
              <w:jc w:val="center"/>
              <w:rPr>
                <w:sz w:val="24"/>
                <w:szCs w:val="24"/>
              </w:rPr>
            </w:pPr>
            <w:r w:rsidRPr="00A43B8B">
              <w:rPr>
                <w:sz w:val="24"/>
                <w:szCs w:val="24"/>
              </w:rPr>
              <w:t>Количество баллов</w:t>
            </w:r>
          </w:p>
        </w:tc>
      </w:tr>
      <w:tr w:rsidR="00703BE9" w:rsidRPr="00ED4420" w:rsidTr="002331B6">
        <w:trPr>
          <w:trHeight w:val="206"/>
        </w:trPr>
        <w:tc>
          <w:tcPr>
            <w:tcW w:w="426" w:type="pct"/>
            <w:tcBorders>
              <w:top w:val="single" w:sz="4" w:space="0" w:color="auto"/>
              <w:bottom w:val="single" w:sz="4" w:space="0" w:color="auto"/>
            </w:tcBorders>
          </w:tcPr>
          <w:p w:rsidR="00703BE9" w:rsidRPr="00172858" w:rsidRDefault="00703BE9" w:rsidP="007D7270">
            <w:pPr>
              <w:pStyle w:val="ConsPlusNormal"/>
              <w:ind w:right="-284"/>
              <w:jc w:val="center"/>
              <w:rPr>
                <w:sz w:val="24"/>
                <w:szCs w:val="24"/>
              </w:rPr>
            </w:pPr>
            <w:r w:rsidRPr="00172858">
              <w:rPr>
                <w:sz w:val="24"/>
                <w:szCs w:val="24"/>
              </w:rPr>
              <w:t>1</w:t>
            </w:r>
          </w:p>
        </w:tc>
        <w:tc>
          <w:tcPr>
            <w:tcW w:w="3918" w:type="pct"/>
            <w:tcBorders>
              <w:top w:val="single" w:sz="4" w:space="0" w:color="auto"/>
              <w:bottom w:val="single" w:sz="4" w:space="0" w:color="auto"/>
            </w:tcBorders>
          </w:tcPr>
          <w:p w:rsidR="00703BE9" w:rsidRPr="00172858" w:rsidRDefault="00703BE9" w:rsidP="007D7270">
            <w:pPr>
              <w:pStyle w:val="ConsPlusNormal"/>
              <w:ind w:right="-284"/>
              <w:jc w:val="center"/>
              <w:rPr>
                <w:sz w:val="24"/>
                <w:szCs w:val="24"/>
              </w:rPr>
            </w:pPr>
            <w:r w:rsidRPr="00172858">
              <w:rPr>
                <w:sz w:val="24"/>
                <w:szCs w:val="24"/>
              </w:rPr>
              <w:t>2</w:t>
            </w:r>
          </w:p>
        </w:tc>
        <w:tc>
          <w:tcPr>
            <w:tcW w:w="656" w:type="pct"/>
            <w:tcBorders>
              <w:top w:val="single" w:sz="4" w:space="0" w:color="auto"/>
              <w:bottom w:val="single" w:sz="4" w:space="0" w:color="auto"/>
            </w:tcBorders>
          </w:tcPr>
          <w:p w:rsidR="00703BE9" w:rsidRPr="00172858" w:rsidRDefault="00703BE9" w:rsidP="007D7270">
            <w:pPr>
              <w:pStyle w:val="ConsPlusNormal"/>
              <w:ind w:right="-284"/>
              <w:jc w:val="center"/>
              <w:rPr>
                <w:sz w:val="24"/>
                <w:szCs w:val="24"/>
              </w:rPr>
            </w:pPr>
            <w:r w:rsidRPr="00172858">
              <w:rPr>
                <w:sz w:val="24"/>
                <w:szCs w:val="24"/>
              </w:rPr>
              <w:t>3</w:t>
            </w:r>
          </w:p>
        </w:tc>
      </w:tr>
      <w:tr w:rsidR="00703BE9" w:rsidRPr="000B0C42" w:rsidTr="002331B6">
        <w:tblPrEx>
          <w:tblBorders>
            <w:left w:val="none" w:sz="0" w:space="0" w:color="auto"/>
            <w:right w:val="none" w:sz="0" w:space="0" w:color="auto"/>
            <w:insideH w:val="none" w:sz="0" w:space="0" w:color="auto"/>
            <w:insideV w:val="none" w:sz="0" w:space="0" w:color="auto"/>
          </w:tblBorders>
        </w:tblPrEx>
        <w:trPr>
          <w:trHeight w:val="477"/>
        </w:trPr>
        <w:tc>
          <w:tcPr>
            <w:tcW w:w="426" w:type="pct"/>
            <w:tcBorders>
              <w:top w:val="single" w:sz="4" w:space="0" w:color="auto"/>
              <w:left w:val="single" w:sz="4" w:space="0" w:color="auto"/>
              <w:bottom w:val="single" w:sz="4" w:space="0" w:color="auto"/>
              <w:right w:val="single" w:sz="4" w:space="0" w:color="auto"/>
            </w:tcBorders>
          </w:tcPr>
          <w:p w:rsidR="00703BE9" w:rsidRPr="00172858" w:rsidRDefault="00703BE9" w:rsidP="00B841DA">
            <w:pPr>
              <w:pStyle w:val="ConsPlusNormal"/>
              <w:ind w:right="-284"/>
              <w:jc w:val="center"/>
              <w:rPr>
                <w:sz w:val="24"/>
                <w:szCs w:val="24"/>
              </w:rPr>
            </w:pPr>
            <w:r w:rsidRPr="00172858">
              <w:rPr>
                <w:sz w:val="24"/>
                <w:szCs w:val="24"/>
              </w:rPr>
              <w:t>1.</w:t>
            </w:r>
          </w:p>
        </w:tc>
        <w:tc>
          <w:tcPr>
            <w:tcW w:w="3918" w:type="pct"/>
            <w:tcBorders>
              <w:top w:val="single" w:sz="4" w:space="0" w:color="auto"/>
              <w:left w:val="single" w:sz="4" w:space="0" w:color="auto"/>
              <w:bottom w:val="single" w:sz="4" w:space="0" w:color="auto"/>
              <w:right w:val="single" w:sz="4" w:space="0" w:color="auto"/>
            </w:tcBorders>
          </w:tcPr>
          <w:p w:rsidR="00703BE9" w:rsidRPr="00172858" w:rsidRDefault="00703BE9" w:rsidP="00B841DA">
            <w:pPr>
              <w:ind w:left="39" w:right="-284"/>
              <w:rPr>
                <w:rFonts w:ascii="Times New Roman" w:hAnsi="Times New Roman" w:cs="Times New Roman"/>
              </w:rPr>
            </w:pPr>
            <w:r w:rsidRPr="00172858">
              <w:rPr>
                <w:rFonts w:ascii="Times New Roman" w:hAnsi="Times New Roman" w:cs="Times New Roman"/>
              </w:rPr>
              <w:t xml:space="preserve">Наличие статуса </w:t>
            </w:r>
            <w:proofErr w:type="spellStart"/>
            <w:r w:rsidRPr="00172858">
              <w:rPr>
                <w:rFonts w:ascii="Times New Roman" w:hAnsi="Times New Roman" w:cs="Times New Roman"/>
              </w:rPr>
              <w:t>сельхозтоваропроизводителя</w:t>
            </w:r>
            <w:proofErr w:type="spellEnd"/>
            <w:r w:rsidRPr="00172858">
              <w:rPr>
                <w:rFonts w:ascii="Times New Roman" w:hAnsi="Times New Roman" w:cs="Times New Roman"/>
              </w:rPr>
              <w:t>:</w:t>
            </w:r>
          </w:p>
        </w:tc>
        <w:tc>
          <w:tcPr>
            <w:tcW w:w="656" w:type="pct"/>
            <w:tcBorders>
              <w:top w:val="single" w:sz="4" w:space="0" w:color="auto"/>
              <w:left w:val="single" w:sz="4" w:space="0" w:color="auto"/>
              <w:bottom w:val="single" w:sz="4" w:space="0" w:color="auto"/>
              <w:right w:val="single" w:sz="4" w:space="0" w:color="auto"/>
            </w:tcBorders>
          </w:tcPr>
          <w:p w:rsidR="00703BE9" w:rsidRPr="00172858" w:rsidRDefault="00703BE9" w:rsidP="00703BE9">
            <w:pPr>
              <w:rPr>
                <w:rFonts w:ascii="Times New Roman" w:hAnsi="Times New Roman" w:cs="Times New Roman"/>
                <w:lang w:bidi="ar-SA"/>
              </w:rPr>
            </w:pPr>
          </w:p>
        </w:tc>
      </w:tr>
      <w:tr w:rsidR="00703BE9" w:rsidRPr="000B0C42" w:rsidTr="002331B6">
        <w:tblPrEx>
          <w:tblBorders>
            <w:left w:val="none" w:sz="0" w:space="0" w:color="auto"/>
            <w:right w:val="none" w:sz="0" w:space="0" w:color="auto"/>
            <w:insideH w:val="none" w:sz="0" w:space="0" w:color="auto"/>
            <w:insideV w:val="none" w:sz="0" w:space="0" w:color="auto"/>
          </w:tblBorders>
        </w:tblPrEx>
        <w:trPr>
          <w:trHeight w:val="805"/>
        </w:trPr>
        <w:tc>
          <w:tcPr>
            <w:tcW w:w="426" w:type="pct"/>
            <w:tcBorders>
              <w:top w:val="single" w:sz="4" w:space="0" w:color="auto"/>
              <w:left w:val="single" w:sz="4" w:space="0" w:color="auto"/>
              <w:bottom w:val="single" w:sz="4" w:space="0" w:color="auto"/>
              <w:right w:val="single" w:sz="4" w:space="0" w:color="auto"/>
            </w:tcBorders>
          </w:tcPr>
          <w:p w:rsidR="00703BE9" w:rsidRPr="00172858" w:rsidRDefault="00703BE9" w:rsidP="007D7270">
            <w:pPr>
              <w:pStyle w:val="ConsPlusNormal"/>
              <w:ind w:right="-284"/>
              <w:rPr>
                <w:sz w:val="24"/>
                <w:szCs w:val="24"/>
              </w:rPr>
            </w:pPr>
          </w:p>
        </w:tc>
        <w:tc>
          <w:tcPr>
            <w:tcW w:w="3918" w:type="pct"/>
            <w:tcBorders>
              <w:top w:val="single" w:sz="4" w:space="0" w:color="auto"/>
              <w:left w:val="single" w:sz="4" w:space="0" w:color="auto"/>
              <w:bottom w:val="single" w:sz="4" w:space="0" w:color="auto"/>
              <w:right w:val="single" w:sz="4" w:space="0" w:color="auto"/>
            </w:tcBorders>
          </w:tcPr>
          <w:p w:rsidR="00703BE9" w:rsidRPr="00172858" w:rsidRDefault="00703BE9" w:rsidP="00B841DA">
            <w:pPr>
              <w:pStyle w:val="af2"/>
              <w:ind w:left="39" w:right="-284"/>
              <w:rPr>
                <w:rFonts w:ascii="Times New Roman" w:hAnsi="Times New Roman"/>
                <w:sz w:val="24"/>
                <w:szCs w:val="24"/>
              </w:rPr>
            </w:pPr>
            <w:r w:rsidRPr="00172858">
              <w:rPr>
                <w:rFonts w:ascii="Times New Roman" w:hAnsi="Times New Roman"/>
                <w:sz w:val="24"/>
                <w:szCs w:val="24"/>
              </w:rPr>
              <w:t>- Отсутств</w:t>
            </w:r>
            <w:r w:rsidR="00B841DA" w:rsidRPr="00172858">
              <w:rPr>
                <w:rFonts w:ascii="Times New Roman" w:hAnsi="Times New Roman"/>
                <w:sz w:val="24"/>
                <w:szCs w:val="24"/>
              </w:rPr>
              <w:t>ует</w:t>
            </w:r>
          </w:p>
        </w:tc>
        <w:tc>
          <w:tcPr>
            <w:tcW w:w="656" w:type="pct"/>
            <w:tcBorders>
              <w:top w:val="single" w:sz="4" w:space="0" w:color="auto"/>
              <w:left w:val="single" w:sz="4" w:space="0" w:color="auto"/>
              <w:bottom w:val="single" w:sz="4" w:space="0" w:color="auto"/>
              <w:right w:val="single" w:sz="4" w:space="0" w:color="auto"/>
            </w:tcBorders>
          </w:tcPr>
          <w:p w:rsidR="00703BE9" w:rsidRPr="00172858" w:rsidRDefault="00703BE9" w:rsidP="00B841DA">
            <w:pPr>
              <w:jc w:val="center"/>
              <w:rPr>
                <w:rFonts w:ascii="Times New Roman" w:hAnsi="Times New Roman" w:cs="Times New Roman"/>
                <w:lang w:bidi="ar-SA"/>
              </w:rPr>
            </w:pPr>
            <w:r w:rsidRPr="00172858">
              <w:rPr>
                <w:rFonts w:ascii="Times New Roman" w:hAnsi="Times New Roman" w:cs="Times New Roman"/>
                <w:lang w:bidi="ar-SA"/>
              </w:rPr>
              <w:t>0</w:t>
            </w:r>
          </w:p>
        </w:tc>
      </w:tr>
      <w:tr w:rsidR="00703BE9" w:rsidRPr="000B0C42" w:rsidTr="002331B6">
        <w:tblPrEx>
          <w:tblBorders>
            <w:left w:val="none" w:sz="0" w:space="0" w:color="auto"/>
            <w:right w:val="none" w:sz="0" w:space="0" w:color="auto"/>
            <w:insideH w:val="none" w:sz="0" w:space="0" w:color="auto"/>
            <w:insideV w:val="none" w:sz="0" w:space="0" w:color="auto"/>
          </w:tblBorders>
        </w:tblPrEx>
        <w:trPr>
          <w:trHeight w:val="1134"/>
        </w:trPr>
        <w:tc>
          <w:tcPr>
            <w:tcW w:w="426" w:type="pct"/>
            <w:tcBorders>
              <w:top w:val="single" w:sz="4" w:space="0" w:color="auto"/>
              <w:left w:val="single" w:sz="4" w:space="0" w:color="auto"/>
              <w:bottom w:val="single" w:sz="4" w:space="0" w:color="auto"/>
              <w:right w:val="single" w:sz="4" w:space="0" w:color="auto"/>
            </w:tcBorders>
          </w:tcPr>
          <w:p w:rsidR="00703BE9" w:rsidRPr="00172858" w:rsidRDefault="00703BE9" w:rsidP="007D7270">
            <w:pPr>
              <w:pStyle w:val="ConsPlusNormal"/>
              <w:ind w:right="-284"/>
              <w:rPr>
                <w:sz w:val="24"/>
                <w:szCs w:val="24"/>
              </w:rPr>
            </w:pPr>
          </w:p>
        </w:tc>
        <w:tc>
          <w:tcPr>
            <w:tcW w:w="3918" w:type="pct"/>
            <w:tcBorders>
              <w:top w:val="single" w:sz="4" w:space="0" w:color="auto"/>
              <w:left w:val="single" w:sz="4" w:space="0" w:color="auto"/>
              <w:bottom w:val="single" w:sz="4" w:space="0" w:color="auto"/>
              <w:right w:val="single" w:sz="4" w:space="0" w:color="auto"/>
            </w:tcBorders>
          </w:tcPr>
          <w:p w:rsidR="00703BE9" w:rsidRPr="00172858" w:rsidRDefault="00703BE9" w:rsidP="00703BE9">
            <w:pPr>
              <w:pStyle w:val="af2"/>
              <w:ind w:left="39" w:right="-284"/>
              <w:rPr>
                <w:rFonts w:ascii="Times New Roman" w:hAnsi="Times New Roman"/>
                <w:sz w:val="24"/>
                <w:szCs w:val="24"/>
              </w:rPr>
            </w:pPr>
            <w:r w:rsidRPr="00172858">
              <w:rPr>
                <w:rFonts w:ascii="Times New Roman" w:hAnsi="Times New Roman"/>
                <w:sz w:val="24"/>
                <w:szCs w:val="24"/>
              </w:rPr>
              <w:t>- Статус имеется</w:t>
            </w:r>
          </w:p>
        </w:tc>
        <w:tc>
          <w:tcPr>
            <w:tcW w:w="656" w:type="pct"/>
            <w:tcBorders>
              <w:top w:val="single" w:sz="4" w:space="0" w:color="auto"/>
              <w:left w:val="single" w:sz="4" w:space="0" w:color="auto"/>
              <w:bottom w:val="single" w:sz="4" w:space="0" w:color="auto"/>
              <w:right w:val="single" w:sz="4" w:space="0" w:color="auto"/>
            </w:tcBorders>
          </w:tcPr>
          <w:p w:rsidR="00703BE9" w:rsidRPr="00172858" w:rsidRDefault="00703BE9" w:rsidP="00703BE9">
            <w:pPr>
              <w:jc w:val="center"/>
              <w:rPr>
                <w:rFonts w:ascii="Times New Roman" w:hAnsi="Times New Roman" w:cs="Times New Roman"/>
                <w:lang w:bidi="ar-SA"/>
              </w:rPr>
            </w:pPr>
            <w:r w:rsidRPr="00172858">
              <w:rPr>
                <w:rFonts w:ascii="Times New Roman" w:hAnsi="Times New Roman" w:cs="Times New Roman"/>
                <w:lang w:bidi="ar-SA"/>
              </w:rPr>
              <w:t>10</w:t>
            </w:r>
          </w:p>
        </w:tc>
      </w:tr>
      <w:tr w:rsidR="00B841DA" w:rsidRPr="000B0C42" w:rsidTr="002331B6">
        <w:tblPrEx>
          <w:tblBorders>
            <w:left w:val="none" w:sz="0" w:space="0" w:color="auto"/>
            <w:right w:val="none" w:sz="0" w:space="0" w:color="auto"/>
            <w:insideH w:val="none" w:sz="0" w:space="0" w:color="auto"/>
            <w:insideV w:val="none" w:sz="0" w:space="0" w:color="auto"/>
          </w:tblBorders>
        </w:tblPrEx>
        <w:trPr>
          <w:trHeight w:val="692"/>
        </w:trPr>
        <w:tc>
          <w:tcPr>
            <w:tcW w:w="426" w:type="pct"/>
            <w:vMerge w:val="restart"/>
            <w:tcBorders>
              <w:top w:val="single" w:sz="4" w:space="0" w:color="auto"/>
              <w:left w:val="single" w:sz="4" w:space="0" w:color="auto"/>
              <w:right w:val="single" w:sz="4" w:space="0" w:color="auto"/>
            </w:tcBorders>
          </w:tcPr>
          <w:p w:rsidR="00B841DA" w:rsidRPr="00172858" w:rsidRDefault="00B841DA" w:rsidP="007D7270">
            <w:pPr>
              <w:pStyle w:val="ConsPlusNormal"/>
              <w:ind w:right="-284"/>
              <w:jc w:val="center"/>
              <w:rPr>
                <w:sz w:val="24"/>
                <w:szCs w:val="24"/>
              </w:rPr>
            </w:pPr>
            <w:r w:rsidRPr="00172858">
              <w:rPr>
                <w:sz w:val="24"/>
                <w:szCs w:val="24"/>
              </w:rPr>
              <w:t>2.</w:t>
            </w:r>
          </w:p>
        </w:tc>
        <w:tc>
          <w:tcPr>
            <w:tcW w:w="3918" w:type="pct"/>
            <w:tcBorders>
              <w:top w:val="single" w:sz="4" w:space="0" w:color="auto"/>
              <w:left w:val="single" w:sz="4" w:space="0" w:color="auto"/>
              <w:bottom w:val="single" w:sz="4" w:space="0" w:color="auto"/>
              <w:right w:val="single" w:sz="4" w:space="0" w:color="auto"/>
            </w:tcBorders>
          </w:tcPr>
          <w:p w:rsidR="00B841DA" w:rsidRPr="00172858" w:rsidRDefault="00172858" w:rsidP="00B841DA">
            <w:pPr>
              <w:rPr>
                <w:rFonts w:ascii="Times New Roman" w:hAnsi="Times New Roman" w:cs="Times New Roman"/>
              </w:rPr>
            </w:pPr>
            <w:r w:rsidRPr="00172858">
              <w:rPr>
                <w:rFonts w:ascii="Times New Roman" w:hAnsi="Times New Roman" w:cs="Times New Roman"/>
              </w:rPr>
              <w:t>Наличие посевных площадей</w:t>
            </w:r>
          </w:p>
        </w:tc>
        <w:tc>
          <w:tcPr>
            <w:tcW w:w="656" w:type="pct"/>
            <w:tcBorders>
              <w:top w:val="single" w:sz="4" w:space="0" w:color="auto"/>
              <w:left w:val="single" w:sz="4" w:space="0" w:color="auto"/>
              <w:bottom w:val="single" w:sz="4" w:space="0" w:color="auto"/>
              <w:right w:val="single" w:sz="4" w:space="0" w:color="auto"/>
            </w:tcBorders>
          </w:tcPr>
          <w:p w:rsidR="00B841DA" w:rsidRPr="00172858" w:rsidRDefault="00B841DA" w:rsidP="007D7270">
            <w:pPr>
              <w:jc w:val="center"/>
              <w:rPr>
                <w:rFonts w:ascii="Times New Roman" w:hAnsi="Times New Roman" w:cs="Times New Roman"/>
                <w:lang w:bidi="ar-SA"/>
              </w:rPr>
            </w:pPr>
          </w:p>
        </w:tc>
      </w:tr>
      <w:tr w:rsidR="00B841DA" w:rsidRPr="000B0C42" w:rsidTr="002331B6">
        <w:tblPrEx>
          <w:tblBorders>
            <w:left w:val="none" w:sz="0" w:space="0" w:color="auto"/>
            <w:right w:val="none" w:sz="0" w:space="0" w:color="auto"/>
            <w:insideH w:val="none" w:sz="0" w:space="0" w:color="auto"/>
            <w:insideV w:val="none" w:sz="0" w:space="0" w:color="auto"/>
          </w:tblBorders>
        </w:tblPrEx>
        <w:trPr>
          <w:trHeight w:val="873"/>
        </w:trPr>
        <w:tc>
          <w:tcPr>
            <w:tcW w:w="426" w:type="pct"/>
            <w:vMerge/>
            <w:tcBorders>
              <w:top w:val="single" w:sz="4" w:space="0" w:color="auto"/>
              <w:left w:val="single" w:sz="4" w:space="0" w:color="auto"/>
              <w:right w:val="single" w:sz="4" w:space="0" w:color="auto"/>
            </w:tcBorders>
          </w:tcPr>
          <w:p w:rsidR="00B841DA" w:rsidRPr="00172858" w:rsidRDefault="00B841DA" w:rsidP="007D7270">
            <w:pPr>
              <w:pStyle w:val="ConsPlusNormal"/>
              <w:ind w:right="-284"/>
              <w:jc w:val="center"/>
              <w:rPr>
                <w:sz w:val="24"/>
                <w:szCs w:val="24"/>
              </w:rPr>
            </w:pPr>
          </w:p>
        </w:tc>
        <w:tc>
          <w:tcPr>
            <w:tcW w:w="3918" w:type="pct"/>
            <w:tcBorders>
              <w:top w:val="single" w:sz="4" w:space="0" w:color="auto"/>
              <w:left w:val="single" w:sz="4" w:space="0" w:color="auto"/>
              <w:bottom w:val="single" w:sz="4" w:space="0" w:color="auto"/>
              <w:right w:val="single" w:sz="4" w:space="0" w:color="auto"/>
            </w:tcBorders>
          </w:tcPr>
          <w:p w:rsidR="00B841DA" w:rsidRPr="00172858" w:rsidRDefault="00B841DA" w:rsidP="00B841DA">
            <w:pPr>
              <w:pStyle w:val="af2"/>
              <w:ind w:left="39" w:right="-284"/>
              <w:rPr>
                <w:rFonts w:ascii="Times New Roman" w:hAnsi="Times New Roman"/>
                <w:sz w:val="24"/>
                <w:szCs w:val="24"/>
              </w:rPr>
            </w:pPr>
            <w:r w:rsidRPr="00172858">
              <w:rPr>
                <w:rFonts w:ascii="Times New Roman" w:hAnsi="Times New Roman"/>
                <w:sz w:val="24"/>
                <w:szCs w:val="24"/>
              </w:rPr>
              <w:t>- Отсутствует</w:t>
            </w:r>
          </w:p>
        </w:tc>
        <w:tc>
          <w:tcPr>
            <w:tcW w:w="656" w:type="pct"/>
            <w:tcBorders>
              <w:top w:val="single" w:sz="4" w:space="0" w:color="auto"/>
              <w:left w:val="single" w:sz="4" w:space="0" w:color="auto"/>
              <w:bottom w:val="single" w:sz="4" w:space="0" w:color="auto"/>
              <w:right w:val="single" w:sz="4" w:space="0" w:color="auto"/>
            </w:tcBorders>
          </w:tcPr>
          <w:p w:rsidR="00B841DA" w:rsidRPr="00172858" w:rsidRDefault="00B841DA" w:rsidP="00B841DA">
            <w:pPr>
              <w:jc w:val="center"/>
              <w:rPr>
                <w:rFonts w:ascii="Times New Roman" w:hAnsi="Times New Roman" w:cs="Times New Roman"/>
              </w:rPr>
            </w:pPr>
            <w:r w:rsidRPr="00172858">
              <w:rPr>
                <w:rFonts w:ascii="Times New Roman" w:hAnsi="Times New Roman" w:cs="Times New Roman"/>
                <w:lang w:bidi="ar-SA"/>
              </w:rPr>
              <w:t>0</w:t>
            </w:r>
          </w:p>
        </w:tc>
      </w:tr>
      <w:tr w:rsidR="00B841DA" w:rsidRPr="000B0C42" w:rsidTr="002331B6">
        <w:tblPrEx>
          <w:tblBorders>
            <w:left w:val="none" w:sz="0" w:space="0" w:color="auto"/>
            <w:right w:val="none" w:sz="0" w:space="0" w:color="auto"/>
            <w:insideH w:val="none" w:sz="0" w:space="0" w:color="auto"/>
            <w:insideV w:val="none" w:sz="0" w:space="0" w:color="auto"/>
          </w:tblBorders>
        </w:tblPrEx>
        <w:trPr>
          <w:trHeight w:val="567"/>
        </w:trPr>
        <w:tc>
          <w:tcPr>
            <w:tcW w:w="426" w:type="pct"/>
            <w:vMerge/>
            <w:tcBorders>
              <w:left w:val="single" w:sz="4" w:space="0" w:color="auto"/>
              <w:bottom w:val="single" w:sz="4" w:space="0" w:color="auto"/>
              <w:right w:val="single" w:sz="4" w:space="0" w:color="auto"/>
            </w:tcBorders>
          </w:tcPr>
          <w:p w:rsidR="00B841DA" w:rsidRPr="00172858" w:rsidRDefault="00B841DA" w:rsidP="007D7270">
            <w:pPr>
              <w:pStyle w:val="ConsPlusNormal"/>
              <w:ind w:right="-284"/>
              <w:jc w:val="center"/>
              <w:rPr>
                <w:sz w:val="24"/>
                <w:szCs w:val="24"/>
              </w:rPr>
            </w:pPr>
          </w:p>
        </w:tc>
        <w:tc>
          <w:tcPr>
            <w:tcW w:w="3918" w:type="pct"/>
            <w:tcBorders>
              <w:top w:val="single" w:sz="4" w:space="0" w:color="auto"/>
              <w:left w:val="single" w:sz="4" w:space="0" w:color="auto"/>
              <w:bottom w:val="single" w:sz="4" w:space="0" w:color="auto"/>
              <w:right w:val="single" w:sz="4" w:space="0" w:color="auto"/>
            </w:tcBorders>
          </w:tcPr>
          <w:p w:rsidR="00B841DA" w:rsidRPr="00172858" w:rsidRDefault="00B841DA" w:rsidP="00B841DA">
            <w:pPr>
              <w:pStyle w:val="ConsPlusNormal"/>
              <w:ind w:right="-284"/>
              <w:jc w:val="both"/>
              <w:rPr>
                <w:sz w:val="24"/>
                <w:szCs w:val="24"/>
              </w:rPr>
            </w:pPr>
            <w:r w:rsidRPr="00172858">
              <w:rPr>
                <w:sz w:val="24"/>
                <w:szCs w:val="24"/>
              </w:rPr>
              <w:t xml:space="preserve">- </w:t>
            </w:r>
            <w:r w:rsidR="002331B6">
              <w:rPr>
                <w:sz w:val="24"/>
                <w:szCs w:val="24"/>
              </w:rPr>
              <w:t>Имеется (</w:t>
            </w:r>
            <w:r w:rsidR="00172858">
              <w:rPr>
                <w:sz w:val="24"/>
                <w:szCs w:val="24"/>
              </w:rPr>
              <w:t>за каждые 10 Га посевных площадей – начисляется 1 балл</w:t>
            </w:r>
            <w:r w:rsidR="002331B6">
              <w:rPr>
                <w:sz w:val="24"/>
                <w:szCs w:val="24"/>
              </w:rPr>
              <w:t>)</w:t>
            </w:r>
          </w:p>
        </w:tc>
        <w:tc>
          <w:tcPr>
            <w:tcW w:w="656" w:type="pct"/>
            <w:tcBorders>
              <w:top w:val="single" w:sz="4" w:space="0" w:color="auto"/>
              <w:left w:val="single" w:sz="4" w:space="0" w:color="auto"/>
              <w:bottom w:val="single" w:sz="4" w:space="0" w:color="auto"/>
              <w:right w:val="single" w:sz="4" w:space="0" w:color="auto"/>
            </w:tcBorders>
          </w:tcPr>
          <w:p w:rsidR="00B841DA" w:rsidRPr="00172858" w:rsidRDefault="00B841DA" w:rsidP="00B841DA">
            <w:pPr>
              <w:jc w:val="center"/>
              <w:rPr>
                <w:rFonts w:ascii="Times New Roman" w:hAnsi="Times New Roman" w:cs="Times New Roman"/>
              </w:rPr>
            </w:pPr>
          </w:p>
        </w:tc>
      </w:tr>
      <w:tr w:rsidR="00B841DA" w:rsidRPr="000B0C42" w:rsidTr="002331B6">
        <w:tblPrEx>
          <w:tblBorders>
            <w:left w:val="none" w:sz="0" w:space="0" w:color="auto"/>
            <w:right w:val="none" w:sz="0" w:space="0" w:color="auto"/>
            <w:insideH w:val="none" w:sz="0" w:space="0" w:color="auto"/>
            <w:insideV w:val="none" w:sz="0" w:space="0" w:color="auto"/>
          </w:tblBorders>
        </w:tblPrEx>
        <w:trPr>
          <w:trHeight w:val="771"/>
        </w:trPr>
        <w:tc>
          <w:tcPr>
            <w:tcW w:w="426" w:type="pct"/>
            <w:vMerge w:val="restart"/>
            <w:tcBorders>
              <w:top w:val="single" w:sz="4" w:space="0" w:color="auto"/>
              <w:left w:val="single" w:sz="4" w:space="0" w:color="auto"/>
              <w:right w:val="single" w:sz="4" w:space="0" w:color="auto"/>
            </w:tcBorders>
          </w:tcPr>
          <w:p w:rsidR="00B841DA" w:rsidRPr="00172858" w:rsidRDefault="006715D2" w:rsidP="007D7270">
            <w:pPr>
              <w:pStyle w:val="ConsPlusNormal"/>
              <w:ind w:right="-284"/>
              <w:jc w:val="center"/>
              <w:rPr>
                <w:sz w:val="24"/>
                <w:szCs w:val="24"/>
              </w:rPr>
            </w:pPr>
            <w:r>
              <w:rPr>
                <w:sz w:val="24"/>
                <w:szCs w:val="24"/>
              </w:rPr>
              <w:t>3</w:t>
            </w:r>
            <w:r w:rsidR="00B841DA" w:rsidRPr="00172858">
              <w:rPr>
                <w:sz w:val="24"/>
                <w:szCs w:val="24"/>
              </w:rPr>
              <w:t>.</w:t>
            </w:r>
          </w:p>
        </w:tc>
        <w:tc>
          <w:tcPr>
            <w:tcW w:w="3918" w:type="pct"/>
            <w:tcBorders>
              <w:top w:val="single" w:sz="4" w:space="0" w:color="auto"/>
              <w:left w:val="single" w:sz="4" w:space="0" w:color="auto"/>
              <w:bottom w:val="single" w:sz="4" w:space="0" w:color="auto"/>
              <w:right w:val="single" w:sz="4" w:space="0" w:color="auto"/>
            </w:tcBorders>
          </w:tcPr>
          <w:p w:rsidR="00B841DA" w:rsidRPr="00172858" w:rsidRDefault="002331B6" w:rsidP="002331B6">
            <w:pPr>
              <w:pStyle w:val="ConsPlusNormal"/>
              <w:ind w:left="39" w:right="-284"/>
              <w:jc w:val="both"/>
              <w:rPr>
                <w:sz w:val="24"/>
                <w:szCs w:val="24"/>
              </w:rPr>
            </w:pPr>
            <w:r w:rsidRPr="00A43B8B">
              <w:rPr>
                <w:sz w:val="24"/>
                <w:szCs w:val="24"/>
              </w:rPr>
              <w:t>Обеспеченность гарантированного сбыта сельскохозяйственной продукции:</w:t>
            </w:r>
          </w:p>
        </w:tc>
        <w:tc>
          <w:tcPr>
            <w:tcW w:w="656" w:type="pct"/>
            <w:tcBorders>
              <w:top w:val="single" w:sz="4" w:space="0" w:color="auto"/>
              <w:left w:val="single" w:sz="4" w:space="0" w:color="auto"/>
              <w:bottom w:val="single" w:sz="4" w:space="0" w:color="auto"/>
              <w:right w:val="single" w:sz="4" w:space="0" w:color="auto"/>
            </w:tcBorders>
          </w:tcPr>
          <w:p w:rsidR="00B841DA" w:rsidRPr="00172858" w:rsidRDefault="00B841DA" w:rsidP="00B841DA">
            <w:pPr>
              <w:rPr>
                <w:rFonts w:ascii="Times New Roman" w:hAnsi="Times New Roman" w:cs="Times New Roman"/>
                <w:lang w:bidi="ar-SA"/>
              </w:rPr>
            </w:pPr>
          </w:p>
        </w:tc>
      </w:tr>
      <w:tr w:rsidR="00B841DA" w:rsidRPr="000B0C42" w:rsidTr="002331B6">
        <w:tblPrEx>
          <w:tblBorders>
            <w:left w:val="none" w:sz="0" w:space="0" w:color="auto"/>
            <w:right w:val="none" w:sz="0" w:space="0" w:color="auto"/>
            <w:insideH w:val="none" w:sz="0" w:space="0" w:color="auto"/>
            <w:insideV w:val="none" w:sz="0" w:space="0" w:color="auto"/>
          </w:tblBorders>
        </w:tblPrEx>
        <w:trPr>
          <w:trHeight w:val="579"/>
        </w:trPr>
        <w:tc>
          <w:tcPr>
            <w:tcW w:w="426" w:type="pct"/>
            <w:vMerge/>
            <w:tcBorders>
              <w:left w:val="single" w:sz="4" w:space="0" w:color="auto"/>
              <w:right w:val="single" w:sz="4" w:space="0" w:color="auto"/>
            </w:tcBorders>
          </w:tcPr>
          <w:p w:rsidR="00B841DA" w:rsidRPr="00172858" w:rsidRDefault="00B841DA" w:rsidP="007D7270">
            <w:pPr>
              <w:pStyle w:val="ConsPlusNormal"/>
              <w:ind w:right="-284"/>
              <w:jc w:val="center"/>
              <w:rPr>
                <w:sz w:val="24"/>
                <w:szCs w:val="24"/>
              </w:rPr>
            </w:pPr>
          </w:p>
        </w:tc>
        <w:tc>
          <w:tcPr>
            <w:tcW w:w="3918" w:type="pct"/>
            <w:tcBorders>
              <w:top w:val="single" w:sz="4" w:space="0" w:color="auto"/>
              <w:left w:val="single" w:sz="4" w:space="0" w:color="auto"/>
              <w:bottom w:val="single" w:sz="4" w:space="0" w:color="auto"/>
              <w:right w:val="single" w:sz="4" w:space="0" w:color="auto"/>
            </w:tcBorders>
          </w:tcPr>
          <w:p w:rsidR="00B841DA" w:rsidRPr="00172858" w:rsidRDefault="00B841DA" w:rsidP="00B841DA">
            <w:pPr>
              <w:pStyle w:val="ConsPlusNormal"/>
              <w:ind w:right="-284"/>
              <w:jc w:val="both"/>
              <w:rPr>
                <w:sz w:val="24"/>
                <w:szCs w:val="24"/>
              </w:rPr>
            </w:pPr>
            <w:r w:rsidRPr="00172858">
              <w:rPr>
                <w:sz w:val="24"/>
                <w:szCs w:val="24"/>
              </w:rPr>
              <w:t>- Отсутствует</w:t>
            </w:r>
          </w:p>
        </w:tc>
        <w:tc>
          <w:tcPr>
            <w:tcW w:w="656" w:type="pct"/>
            <w:tcBorders>
              <w:top w:val="single" w:sz="4" w:space="0" w:color="auto"/>
              <w:left w:val="single" w:sz="4" w:space="0" w:color="auto"/>
              <w:bottom w:val="single" w:sz="4" w:space="0" w:color="auto"/>
              <w:right w:val="single" w:sz="4" w:space="0" w:color="auto"/>
            </w:tcBorders>
            <w:vAlign w:val="center"/>
          </w:tcPr>
          <w:p w:rsidR="00B841DA" w:rsidRPr="00172858" w:rsidRDefault="00B841DA" w:rsidP="00B841DA">
            <w:pPr>
              <w:jc w:val="center"/>
              <w:rPr>
                <w:rFonts w:ascii="Times New Roman" w:hAnsi="Times New Roman" w:cs="Times New Roman"/>
              </w:rPr>
            </w:pPr>
            <w:r w:rsidRPr="00172858">
              <w:rPr>
                <w:rFonts w:ascii="Times New Roman" w:hAnsi="Times New Roman" w:cs="Times New Roman"/>
                <w:lang w:bidi="ar-SA"/>
              </w:rPr>
              <w:t>0</w:t>
            </w:r>
          </w:p>
        </w:tc>
      </w:tr>
      <w:tr w:rsidR="00B841DA" w:rsidRPr="000B0C42" w:rsidTr="002331B6">
        <w:tblPrEx>
          <w:tblBorders>
            <w:left w:val="none" w:sz="0" w:space="0" w:color="auto"/>
            <w:right w:val="none" w:sz="0" w:space="0" w:color="auto"/>
            <w:insideH w:val="none" w:sz="0" w:space="0" w:color="auto"/>
            <w:insideV w:val="none" w:sz="0" w:space="0" w:color="auto"/>
          </w:tblBorders>
        </w:tblPrEx>
        <w:trPr>
          <w:trHeight w:val="1043"/>
        </w:trPr>
        <w:tc>
          <w:tcPr>
            <w:tcW w:w="426" w:type="pct"/>
            <w:vMerge/>
            <w:tcBorders>
              <w:left w:val="single" w:sz="4" w:space="0" w:color="auto"/>
              <w:bottom w:val="single" w:sz="4" w:space="0" w:color="auto"/>
              <w:right w:val="single" w:sz="4" w:space="0" w:color="auto"/>
            </w:tcBorders>
          </w:tcPr>
          <w:p w:rsidR="00B841DA" w:rsidRPr="00172858" w:rsidRDefault="00B841DA" w:rsidP="007D7270">
            <w:pPr>
              <w:pStyle w:val="ConsPlusNormal"/>
              <w:ind w:right="-284"/>
              <w:jc w:val="center"/>
              <w:rPr>
                <w:sz w:val="24"/>
                <w:szCs w:val="24"/>
              </w:rPr>
            </w:pPr>
          </w:p>
        </w:tc>
        <w:tc>
          <w:tcPr>
            <w:tcW w:w="3918" w:type="pct"/>
            <w:tcBorders>
              <w:top w:val="single" w:sz="4" w:space="0" w:color="auto"/>
              <w:left w:val="single" w:sz="4" w:space="0" w:color="auto"/>
              <w:bottom w:val="single" w:sz="4" w:space="0" w:color="auto"/>
              <w:right w:val="single" w:sz="4" w:space="0" w:color="auto"/>
            </w:tcBorders>
          </w:tcPr>
          <w:p w:rsidR="00B841DA" w:rsidRPr="00172858" w:rsidRDefault="00B841DA" w:rsidP="00B841DA">
            <w:pPr>
              <w:pStyle w:val="ConsPlusNormal"/>
              <w:ind w:right="-284"/>
              <w:jc w:val="both"/>
              <w:rPr>
                <w:sz w:val="24"/>
                <w:szCs w:val="24"/>
              </w:rPr>
            </w:pPr>
            <w:r w:rsidRPr="00172858">
              <w:rPr>
                <w:sz w:val="24"/>
                <w:szCs w:val="24"/>
              </w:rPr>
              <w:t>- Имеется</w:t>
            </w:r>
          </w:p>
        </w:tc>
        <w:tc>
          <w:tcPr>
            <w:tcW w:w="656" w:type="pct"/>
            <w:tcBorders>
              <w:top w:val="single" w:sz="4" w:space="0" w:color="auto"/>
              <w:left w:val="single" w:sz="4" w:space="0" w:color="auto"/>
              <w:bottom w:val="single" w:sz="4" w:space="0" w:color="auto"/>
              <w:right w:val="single" w:sz="4" w:space="0" w:color="auto"/>
            </w:tcBorders>
          </w:tcPr>
          <w:p w:rsidR="00B841DA" w:rsidRPr="00172858" w:rsidRDefault="002331B6" w:rsidP="007D7270">
            <w:pPr>
              <w:jc w:val="center"/>
              <w:rPr>
                <w:rFonts w:ascii="Times New Roman" w:hAnsi="Times New Roman" w:cs="Times New Roman"/>
              </w:rPr>
            </w:pPr>
            <w:r>
              <w:rPr>
                <w:rFonts w:ascii="Times New Roman" w:hAnsi="Times New Roman" w:cs="Times New Roman"/>
                <w:lang w:bidi="ar-SA"/>
              </w:rPr>
              <w:t>5</w:t>
            </w:r>
          </w:p>
        </w:tc>
      </w:tr>
    </w:tbl>
    <w:p w:rsidR="00ED4420" w:rsidRPr="0033560A" w:rsidRDefault="00ED4420" w:rsidP="00AE580B">
      <w:pPr>
        <w:pStyle w:val="24"/>
        <w:shd w:val="clear" w:color="auto" w:fill="auto"/>
        <w:tabs>
          <w:tab w:val="left" w:pos="2502"/>
        </w:tabs>
      </w:pPr>
    </w:p>
    <w:p w:rsidR="00ED4420" w:rsidRPr="0033560A" w:rsidRDefault="00ED4420">
      <w:pPr>
        <w:rPr>
          <w:rFonts w:ascii="Times New Roman" w:eastAsia="Times New Roman" w:hAnsi="Times New Roman" w:cs="Times New Roman"/>
        </w:rPr>
      </w:pPr>
      <w:r w:rsidRPr="0033560A">
        <w:rPr>
          <w:rFonts w:ascii="Times New Roman" w:hAnsi="Times New Roman" w:cs="Times New Roman"/>
        </w:rPr>
        <w:br w:type="page"/>
      </w:r>
    </w:p>
    <w:p w:rsidR="00ED4420" w:rsidRPr="0033560A" w:rsidRDefault="00ED4420" w:rsidP="00ED4420">
      <w:pPr>
        <w:pStyle w:val="24"/>
        <w:shd w:val="clear" w:color="auto" w:fill="auto"/>
        <w:tabs>
          <w:tab w:val="left" w:pos="2502"/>
        </w:tabs>
        <w:jc w:val="right"/>
      </w:pPr>
      <w:r w:rsidRPr="0033560A">
        <w:lastRenderedPageBreak/>
        <w:t>Приложение № 2</w:t>
      </w:r>
    </w:p>
    <w:p w:rsidR="000029AB" w:rsidRPr="0033560A" w:rsidRDefault="000029AB" w:rsidP="000029AB">
      <w:pPr>
        <w:pStyle w:val="24"/>
        <w:shd w:val="clear" w:color="auto" w:fill="auto"/>
        <w:tabs>
          <w:tab w:val="left" w:pos="2502"/>
        </w:tabs>
        <w:jc w:val="right"/>
      </w:pPr>
      <w:r>
        <w:t>к П</w:t>
      </w:r>
      <w:r w:rsidRPr="0033560A">
        <w:t xml:space="preserve">орядку </w:t>
      </w:r>
      <w:r w:rsidR="00F33665">
        <w:t>проведения</w:t>
      </w:r>
      <w:r>
        <w:t xml:space="preserve"> конкурсов</w:t>
      </w:r>
      <w:r w:rsidRPr="0033560A">
        <w:t xml:space="preserve"> на</w:t>
      </w:r>
      <w:r>
        <w:t xml:space="preserve"> право</w:t>
      </w:r>
      <w:r w:rsidRPr="0033560A">
        <w:t xml:space="preserve"> заключени</w:t>
      </w:r>
      <w:r>
        <w:t>я</w:t>
      </w:r>
    </w:p>
    <w:p w:rsidR="000029AB" w:rsidRPr="0033560A" w:rsidRDefault="000029AB" w:rsidP="000029AB">
      <w:pPr>
        <w:pStyle w:val="24"/>
        <w:shd w:val="clear" w:color="auto" w:fill="auto"/>
        <w:tabs>
          <w:tab w:val="left" w:pos="2502"/>
        </w:tabs>
        <w:jc w:val="right"/>
      </w:pPr>
      <w:r w:rsidRPr="0033560A">
        <w:t>договоров аренды имущества АНО «Краевой сельскохозяйственный фонд»</w:t>
      </w:r>
    </w:p>
    <w:p w:rsidR="00ED4420" w:rsidRPr="0033560A" w:rsidRDefault="00ED4420" w:rsidP="00ED4420">
      <w:pPr>
        <w:pStyle w:val="ConsPlusNormal"/>
        <w:ind w:right="-284"/>
        <w:jc w:val="both"/>
        <w:rPr>
          <w:sz w:val="24"/>
          <w:szCs w:val="24"/>
        </w:rPr>
      </w:pPr>
    </w:p>
    <w:p w:rsidR="00ED4420" w:rsidRPr="0033560A" w:rsidRDefault="00F33665" w:rsidP="00ED4420">
      <w:pPr>
        <w:pStyle w:val="ConsPlusNormal"/>
        <w:ind w:right="-284"/>
        <w:jc w:val="center"/>
        <w:rPr>
          <w:sz w:val="24"/>
          <w:szCs w:val="24"/>
        </w:rPr>
      </w:pPr>
      <w:bookmarkStart w:id="7" w:name="P1382"/>
      <w:bookmarkEnd w:id="7"/>
      <w:r>
        <w:rPr>
          <w:sz w:val="24"/>
          <w:szCs w:val="24"/>
        </w:rPr>
        <w:t>ЗАЯВКА</w:t>
      </w:r>
    </w:p>
    <w:p w:rsidR="00ED4420" w:rsidRPr="0033560A" w:rsidRDefault="00BD1347" w:rsidP="00ED4420">
      <w:pPr>
        <w:pStyle w:val="ConsPlusNormal"/>
        <w:ind w:right="-284"/>
        <w:jc w:val="center"/>
        <w:rPr>
          <w:sz w:val="24"/>
          <w:szCs w:val="24"/>
        </w:rPr>
      </w:pPr>
      <w:r w:rsidRPr="0033560A">
        <w:rPr>
          <w:sz w:val="24"/>
          <w:szCs w:val="24"/>
        </w:rPr>
        <w:t>НА ЗАКЛЮЧЕНИЕ ДОГОВОРА</w:t>
      </w:r>
      <w:r w:rsidR="0033560A" w:rsidRPr="0033560A">
        <w:rPr>
          <w:sz w:val="24"/>
          <w:szCs w:val="24"/>
        </w:rPr>
        <w:t xml:space="preserve"> АРЕНДЫ</w:t>
      </w:r>
      <w:r w:rsidR="00F33665">
        <w:rPr>
          <w:sz w:val="24"/>
          <w:szCs w:val="24"/>
        </w:rPr>
        <w:t xml:space="preserve"> С </w:t>
      </w:r>
      <w:r w:rsidR="0060338C">
        <w:rPr>
          <w:sz w:val="24"/>
          <w:szCs w:val="24"/>
        </w:rPr>
        <w:t>ПРАВОМ ПОСЛЕДУЮЩЕГО ВЫКУПА</w:t>
      </w:r>
    </w:p>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firstLine="540"/>
        <w:jc w:val="both"/>
        <w:rPr>
          <w:sz w:val="24"/>
          <w:szCs w:val="24"/>
        </w:rPr>
      </w:pPr>
      <w:r w:rsidRPr="0033560A">
        <w:rPr>
          <w:sz w:val="24"/>
          <w:szCs w:val="24"/>
        </w:rPr>
        <w:t xml:space="preserve">1. Данные </w:t>
      </w:r>
      <w:r w:rsidR="00691B8B" w:rsidRPr="0033560A">
        <w:rPr>
          <w:sz w:val="24"/>
          <w:szCs w:val="24"/>
        </w:rPr>
        <w:t>Претендент</w:t>
      </w:r>
      <w:r w:rsidR="00BD1347" w:rsidRPr="0033560A">
        <w:rPr>
          <w:sz w:val="24"/>
          <w:szCs w:val="24"/>
        </w:rPr>
        <w:t>а:</w:t>
      </w:r>
    </w:p>
    <w:p w:rsidR="00ED4420" w:rsidRPr="0033560A"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701"/>
        <w:gridCol w:w="5259"/>
        <w:gridCol w:w="4228"/>
      </w:tblGrid>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1.1.</w:t>
            </w:r>
          </w:p>
        </w:tc>
        <w:tc>
          <w:tcPr>
            <w:tcW w:w="2581" w:type="pct"/>
          </w:tcPr>
          <w:p w:rsidR="00ED4420" w:rsidRPr="0033560A" w:rsidRDefault="00ED4420" w:rsidP="005316F0">
            <w:pPr>
              <w:pStyle w:val="ConsPlusNormal"/>
              <w:ind w:right="-284"/>
              <w:rPr>
                <w:sz w:val="24"/>
                <w:szCs w:val="24"/>
              </w:rPr>
            </w:pPr>
            <w:proofErr w:type="gramStart"/>
            <w:r w:rsidRPr="0033560A">
              <w:rPr>
                <w:sz w:val="24"/>
                <w:szCs w:val="24"/>
              </w:rPr>
              <w:t>Фамилия, имя, отчество (при наличии) руководителя  юридического лица, главы крестьянского (фермерского) хозяйства, ИП</w:t>
            </w:r>
            <w:proofErr w:type="gramEnd"/>
          </w:p>
        </w:tc>
        <w:tc>
          <w:tcPr>
            <w:tcW w:w="2075"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1.2.</w:t>
            </w:r>
          </w:p>
        </w:tc>
        <w:tc>
          <w:tcPr>
            <w:tcW w:w="2581" w:type="pct"/>
          </w:tcPr>
          <w:p w:rsidR="00ED4420" w:rsidRPr="0033560A" w:rsidRDefault="00ED4420" w:rsidP="005316F0">
            <w:pPr>
              <w:pStyle w:val="ConsPlusNormal"/>
              <w:ind w:right="-284"/>
              <w:rPr>
                <w:sz w:val="24"/>
                <w:szCs w:val="24"/>
              </w:rPr>
            </w:pPr>
            <w:r w:rsidRPr="0033560A">
              <w:rPr>
                <w:sz w:val="24"/>
                <w:szCs w:val="24"/>
              </w:rPr>
              <w:t>Наименование юридического лица</w:t>
            </w:r>
          </w:p>
        </w:tc>
        <w:tc>
          <w:tcPr>
            <w:tcW w:w="2075"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1.3.</w:t>
            </w:r>
          </w:p>
        </w:tc>
        <w:tc>
          <w:tcPr>
            <w:tcW w:w="2581" w:type="pct"/>
          </w:tcPr>
          <w:p w:rsidR="00ED4420" w:rsidRPr="0033560A" w:rsidRDefault="00ED4420" w:rsidP="005316F0">
            <w:pPr>
              <w:pStyle w:val="ConsPlusNormal"/>
              <w:ind w:right="-284"/>
              <w:rPr>
                <w:sz w:val="24"/>
                <w:szCs w:val="24"/>
              </w:rPr>
            </w:pPr>
            <w:r w:rsidRPr="0033560A">
              <w:rPr>
                <w:sz w:val="24"/>
                <w:szCs w:val="24"/>
              </w:rPr>
              <w:t>ОГРН/ОГРНИП</w:t>
            </w:r>
          </w:p>
        </w:tc>
        <w:tc>
          <w:tcPr>
            <w:tcW w:w="2075"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1.4.</w:t>
            </w:r>
          </w:p>
        </w:tc>
        <w:tc>
          <w:tcPr>
            <w:tcW w:w="2581" w:type="pct"/>
          </w:tcPr>
          <w:p w:rsidR="00ED4420" w:rsidRPr="0033560A" w:rsidRDefault="00ED4420" w:rsidP="005316F0">
            <w:pPr>
              <w:pStyle w:val="ConsPlusNormal"/>
              <w:ind w:right="-284"/>
              <w:rPr>
                <w:sz w:val="24"/>
                <w:szCs w:val="24"/>
              </w:rPr>
            </w:pPr>
            <w:r w:rsidRPr="0033560A">
              <w:rPr>
                <w:sz w:val="24"/>
                <w:szCs w:val="24"/>
              </w:rPr>
              <w:t>Дата регистрации</w:t>
            </w:r>
          </w:p>
        </w:tc>
        <w:tc>
          <w:tcPr>
            <w:tcW w:w="2075"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1.5.</w:t>
            </w:r>
          </w:p>
        </w:tc>
        <w:tc>
          <w:tcPr>
            <w:tcW w:w="2581" w:type="pct"/>
          </w:tcPr>
          <w:p w:rsidR="00ED4420" w:rsidRPr="0033560A" w:rsidRDefault="00ED4420" w:rsidP="005316F0">
            <w:pPr>
              <w:pStyle w:val="ConsPlusNormal"/>
              <w:ind w:right="-284"/>
              <w:rPr>
                <w:sz w:val="24"/>
                <w:szCs w:val="24"/>
              </w:rPr>
            </w:pPr>
            <w:r w:rsidRPr="0033560A">
              <w:rPr>
                <w:sz w:val="24"/>
                <w:szCs w:val="24"/>
              </w:rPr>
              <w:t>ИНН</w:t>
            </w:r>
          </w:p>
        </w:tc>
        <w:tc>
          <w:tcPr>
            <w:tcW w:w="2075"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1.6.</w:t>
            </w:r>
          </w:p>
        </w:tc>
        <w:tc>
          <w:tcPr>
            <w:tcW w:w="2581" w:type="pct"/>
          </w:tcPr>
          <w:p w:rsidR="00ED4420" w:rsidRPr="0033560A" w:rsidRDefault="00ED4420" w:rsidP="005316F0">
            <w:pPr>
              <w:pStyle w:val="ConsPlusNormal"/>
              <w:ind w:right="-284"/>
              <w:rPr>
                <w:sz w:val="24"/>
                <w:szCs w:val="24"/>
              </w:rPr>
            </w:pPr>
            <w:r w:rsidRPr="0033560A">
              <w:rPr>
                <w:sz w:val="24"/>
                <w:szCs w:val="24"/>
              </w:rPr>
              <w:t xml:space="preserve">Основной код по </w:t>
            </w:r>
            <w:hyperlink r:id="rId8" w:history="1">
              <w:r w:rsidRPr="0033560A">
                <w:rPr>
                  <w:color w:val="0000FF"/>
                  <w:sz w:val="24"/>
                  <w:szCs w:val="24"/>
                </w:rPr>
                <w:t>ОКВЭД</w:t>
              </w:r>
            </w:hyperlink>
          </w:p>
        </w:tc>
        <w:tc>
          <w:tcPr>
            <w:tcW w:w="2075" w:type="pct"/>
          </w:tcPr>
          <w:p w:rsidR="00ED4420" w:rsidRPr="0033560A" w:rsidRDefault="00ED4420" w:rsidP="005316F0">
            <w:pPr>
              <w:pStyle w:val="ConsPlusNormal"/>
              <w:ind w:right="-284"/>
              <w:rPr>
                <w:sz w:val="24"/>
                <w:szCs w:val="24"/>
              </w:rPr>
            </w:pPr>
          </w:p>
        </w:tc>
      </w:tr>
    </w:tbl>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firstLine="540"/>
        <w:jc w:val="both"/>
        <w:rPr>
          <w:sz w:val="24"/>
          <w:szCs w:val="24"/>
        </w:rPr>
      </w:pPr>
      <w:r w:rsidRPr="0033560A">
        <w:rPr>
          <w:sz w:val="24"/>
          <w:szCs w:val="24"/>
        </w:rPr>
        <w:t>2. Место жительства/регистрации ЮЛ в Российской Федерации</w:t>
      </w:r>
    </w:p>
    <w:p w:rsidR="00ED4420" w:rsidRPr="0033560A"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701"/>
        <w:gridCol w:w="4966"/>
        <w:gridCol w:w="4521"/>
      </w:tblGrid>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2.1.</w:t>
            </w:r>
          </w:p>
        </w:tc>
        <w:tc>
          <w:tcPr>
            <w:tcW w:w="2437" w:type="pct"/>
          </w:tcPr>
          <w:p w:rsidR="00ED4420" w:rsidRPr="0033560A" w:rsidRDefault="00ED4420" w:rsidP="005316F0">
            <w:pPr>
              <w:pStyle w:val="ConsPlusNormal"/>
              <w:ind w:right="-284"/>
              <w:rPr>
                <w:sz w:val="24"/>
                <w:szCs w:val="24"/>
              </w:rPr>
            </w:pPr>
            <w:r w:rsidRPr="0033560A">
              <w:rPr>
                <w:sz w:val="24"/>
                <w:szCs w:val="24"/>
              </w:rPr>
              <w:t>Почтовый индекс</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2.2.</w:t>
            </w:r>
          </w:p>
        </w:tc>
        <w:tc>
          <w:tcPr>
            <w:tcW w:w="2437" w:type="pct"/>
          </w:tcPr>
          <w:p w:rsidR="00ED4420" w:rsidRPr="0033560A" w:rsidRDefault="00ED4420" w:rsidP="005316F0">
            <w:pPr>
              <w:pStyle w:val="ConsPlusNormal"/>
              <w:ind w:right="-284"/>
              <w:rPr>
                <w:sz w:val="24"/>
                <w:szCs w:val="24"/>
              </w:rPr>
            </w:pPr>
            <w:r w:rsidRPr="0033560A">
              <w:rPr>
                <w:sz w:val="24"/>
                <w:szCs w:val="24"/>
              </w:rPr>
              <w:t>Субъект Российской Федерации</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2.3.</w:t>
            </w:r>
          </w:p>
        </w:tc>
        <w:tc>
          <w:tcPr>
            <w:tcW w:w="2437" w:type="pct"/>
          </w:tcPr>
          <w:p w:rsidR="00ED4420" w:rsidRPr="0033560A" w:rsidRDefault="00ED4420" w:rsidP="005316F0">
            <w:pPr>
              <w:pStyle w:val="ConsPlusNormal"/>
              <w:ind w:right="-284"/>
              <w:rPr>
                <w:sz w:val="24"/>
                <w:szCs w:val="24"/>
              </w:rPr>
            </w:pPr>
            <w:r w:rsidRPr="0033560A">
              <w:rPr>
                <w:sz w:val="24"/>
                <w:szCs w:val="24"/>
              </w:rPr>
              <w:t>Район</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2.4.</w:t>
            </w:r>
          </w:p>
        </w:tc>
        <w:tc>
          <w:tcPr>
            <w:tcW w:w="2437" w:type="pct"/>
          </w:tcPr>
          <w:p w:rsidR="00ED4420" w:rsidRPr="0033560A" w:rsidRDefault="00ED4420" w:rsidP="005316F0">
            <w:pPr>
              <w:pStyle w:val="ConsPlusNormal"/>
              <w:ind w:right="-284"/>
              <w:rPr>
                <w:sz w:val="24"/>
                <w:szCs w:val="24"/>
              </w:rPr>
            </w:pPr>
            <w:r w:rsidRPr="0033560A">
              <w:rPr>
                <w:sz w:val="24"/>
                <w:szCs w:val="24"/>
              </w:rPr>
              <w:t>Населенный пункт</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2.5.</w:t>
            </w:r>
          </w:p>
        </w:tc>
        <w:tc>
          <w:tcPr>
            <w:tcW w:w="2437" w:type="pct"/>
          </w:tcPr>
          <w:p w:rsidR="00ED4420" w:rsidRPr="0033560A" w:rsidRDefault="00ED4420" w:rsidP="005316F0">
            <w:pPr>
              <w:pStyle w:val="ConsPlusNormal"/>
              <w:ind w:right="-284"/>
              <w:rPr>
                <w:sz w:val="24"/>
                <w:szCs w:val="24"/>
              </w:rPr>
            </w:pPr>
            <w:r w:rsidRPr="0033560A">
              <w:rPr>
                <w:sz w:val="24"/>
                <w:szCs w:val="24"/>
              </w:rPr>
              <w:t>Улица (проспект и т.д.)</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2.6.</w:t>
            </w:r>
          </w:p>
        </w:tc>
        <w:tc>
          <w:tcPr>
            <w:tcW w:w="2437" w:type="pct"/>
          </w:tcPr>
          <w:p w:rsidR="00ED4420" w:rsidRPr="0033560A" w:rsidRDefault="00ED4420" w:rsidP="005316F0">
            <w:pPr>
              <w:pStyle w:val="ConsPlusNormal"/>
              <w:ind w:right="-284"/>
              <w:rPr>
                <w:sz w:val="24"/>
                <w:szCs w:val="24"/>
              </w:rPr>
            </w:pPr>
            <w:r w:rsidRPr="0033560A">
              <w:rPr>
                <w:sz w:val="24"/>
                <w:szCs w:val="24"/>
              </w:rPr>
              <w:t>Номер дома (владение)</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2.7.</w:t>
            </w:r>
          </w:p>
        </w:tc>
        <w:tc>
          <w:tcPr>
            <w:tcW w:w="2437" w:type="pct"/>
          </w:tcPr>
          <w:p w:rsidR="00ED4420" w:rsidRPr="0033560A" w:rsidRDefault="00ED4420" w:rsidP="005316F0">
            <w:pPr>
              <w:pStyle w:val="ConsPlusNormal"/>
              <w:ind w:right="-284"/>
              <w:rPr>
                <w:sz w:val="24"/>
                <w:szCs w:val="24"/>
              </w:rPr>
            </w:pPr>
            <w:r w:rsidRPr="0033560A">
              <w:rPr>
                <w:sz w:val="24"/>
                <w:szCs w:val="24"/>
              </w:rPr>
              <w:t>Корпус (строение)</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2.8.</w:t>
            </w:r>
          </w:p>
        </w:tc>
        <w:tc>
          <w:tcPr>
            <w:tcW w:w="2437" w:type="pct"/>
          </w:tcPr>
          <w:p w:rsidR="00ED4420" w:rsidRPr="0033560A" w:rsidRDefault="00ED4420" w:rsidP="005316F0">
            <w:pPr>
              <w:pStyle w:val="ConsPlusNormal"/>
              <w:ind w:right="-284"/>
              <w:rPr>
                <w:sz w:val="24"/>
                <w:szCs w:val="24"/>
              </w:rPr>
            </w:pPr>
            <w:r w:rsidRPr="0033560A">
              <w:rPr>
                <w:sz w:val="24"/>
                <w:szCs w:val="24"/>
              </w:rPr>
              <w:t>Квартира (офис)</w:t>
            </w:r>
          </w:p>
        </w:tc>
        <w:tc>
          <w:tcPr>
            <w:tcW w:w="2219" w:type="pct"/>
          </w:tcPr>
          <w:p w:rsidR="00ED4420" w:rsidRPr="0033560A" w:rsidRDefault="00ED4420" w:rsidP="005316F0">
            <w:pPr>
              <w:pStyle w:val="ConsPlusNormal"/>
              <w:ind w:right="-284"/>
              <w:rPr>
                <w:sz w:val="24"/>
                <w:szCs w:val="24"/>
              </w:rPr>
            </w:pPr>
          </w:p>
        </w:tc>
      </w:tr>
    </w:tbl>
    <w:p w:rsidR="00ED4420" w:rsidRPr="0033560A" w:rsidRDefault="00ED4420" w:rsidP="00ED4420">
      <w:pPr>
        <w:pStyle w:val="ConsPlusNormal"/>
        <w:ind w:right="-284"/>
        <w:jc w:val="both"/>
        <w:rPr>
          <w:sz w:val="24"/>
          <w:szCs w:val="24"/>
        </w:rPr>
      </w:pPr>
    </w:p>
    <w:p w:rsidR="00ED4420" w:rsidRPr="0033560A" w:rsidRDefault="00064722" w:rsidP="00ED4420">
      <w:pPr>
        <w:pStyle w:val="ConsPlusNormal"/>
        <w:ind w:right="-284" w:firstLine="540"/>
        <w:jc w:val="both"/>
        <w:rPr>
          <w:sz w:val="24"/>
          <w:szCs w:val="24"/>
        </w:rPr>
      </w:pPr>
      <w:r w:rsidRPr="0033560A">
        <w:rPr>
          <w:sz w:val="24"/>
          <w:szCs w:val="24"/>
        </w:rPr>
        <w:t>3</w:t>
      </w:r>
      <w:r w:rsidR="00ED4420" w:rsidRPr="0033560A">
        <w:rPr>
          <w:sz w:val="24"/>
          <w:szCs w:val="24"/>
        </w:rPr>
        <w:t>. Контактная информация</w:t>
      </w:r>
    </w:p>
    <w:p w:rsidR="00ED4420" w:rsidRPr="0033560A"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701"/>
        <w:gridCol w:w="4966"/>
        <w:gridCol w:w="4521"/>
      </w:tblGrid>
      <w:tr w:rsidR="00ED4420" w:rsidRPr="0033560A" w:rsidTr="00A54501">
        <w:tc>
          <w:tcPr>
            <w:tcW w:w="344" w:type="pct"/>
          </w:tcPr>
          <w:p w:rsidR="00ED4420" w:rsidRPr="0033560A" w:rsidRDefault="00064722" w:rsidP="005316F0">
            <w:pPr>
              <w:pStyle w:val="ConsPlusNormal"/>
              <w:ind w:right="-284"/>
              <w:jc w:val="center"/>
              <w:rPr>
                <w:sz w:val="24"/>
                <w:szCs w:val="24"/>
              </w:rPr>
            </w:pPr>
            <w:r w:rsidRPr="0033560A">
              <w:rPr>
                <w:sz w:val="24"/>
                <w:szCs w:val="24"/>
              </w:rPr>
              <w:t>3</w:t>
            </w:r>
            <w:r w:rsidR="00ED4420" w:rsidRPr="0033560A">
              <w:rPr>
                <w:sz w:val="24"/>
                <w:szCs w:val="24"/>
              </w:rPr>
              <w:t>.1.</w:t>
            </w:r>
          </w:p>
        </w:tc>
        <w:tc>
          <w:tcPr>
            <w:tcW w:w="2437" w:type="pct"/>
          </w:tcPr>
          <w:p w:rsidR="00ED4420" w:rsidRPr="0033560A" w:rsidRDefault="00ED4420" w:rsidP="005316F0">
            <w:pPr>
              <w:pStyle w:val="ConsPlusNormal"/>
              <w:ind w:right="-284"/>
              <w:rPr>
                <w:sz w:val="24"/>
                <w:szCs w:val="24"/>
              </w:rPr>
            </w:pPr>
            <w:r w:rsidRPr="0033560A">
              <w:rPr>
                <w:sz w:val="24"/>
                <w:szCs w:val="24"/>
              </w:rPr>
              <w:t>Контактный телефон</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064722" w:rsidP="005316F0">
            <w:pPr>
              <w:pStyle w:val="ConsPlusNormal"/>
              <w:ind w:right="-284"/>
              <w:jc w:val="center"/>
              <w:rPr>
                <w:sz w:val="24"/>
                <w:szCs w:val="24"/>
              </w:rPr>
            </w:pPr>
            <w:r w:rsidRPr="0033560A">
              <w:rPr>
                <w:sz w:val="24"/>
                <w:szCs w:val="24"/>
              </w:rPr>
              <w:t>3</w:t>
            </w:r>
            <w:r w:rsidR="00ED4420" w:rsidRPr="0033560A">
              <w:rPr>
                <w:sz w:val="24"/>
                <w:szCs w:val="24"/>
              </w:rPr>
              <w:t>.2.</w:t>
            </w:r>
          </w:p>
        </w:tc>
        <w:tc>
          <w:tcPr>
            <w:tcW w:w="2437" w:type="pct"/>
          </w:tcPr>
          <w:p w:rsidR="00ED4420" w:rsidRPr="0033560A" w:rsidRDefault="00ED4420" w:rsidP="005316F0">
            <w:pPr>
              <w:pStyle w:val="ConsPlusNormal"/>
              <w:ind w:right="-284"/>
              <w:rPr>
                <w:sz w:val="24"/>
                <w:szCs w:val="24"/>
              </w:rPr>
            </w:pPr>
            <w:r w:rsidRPr="0033560A">
              <w:rPr>
                <w:sz w:val="24"/>
                <w:szCs w:val="24"/>
              </w:rPr>
              <w:t>Электронный адрес (при наличии)</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064722" w:rsidP="005316F0">
            <w:pPr>
              <w:pStyle w:val="ConsPlusNormal"/>
              <w:ind w:right="-284"/>
              <w:jc w:val="center"/>
              <w:rPr>
                <w:sz w:val="24"/>
                <w:szCs w:val="24"/>
              </w:rPr>
            </w:pPr>
            <w:r w:rsidRPr="0033560A">
              <w:rPr>
                <w:sz w:val="24"/>
                <w:szCs w:val="24"/>
              </w:rPr>
              <w:t>4</w:t>
            </w:r>
            <w:r w:rsidR="00ED4420" w:rsidRPr="0033560A">
              <w:rPr>
                <w:sz w:val="24"/>
                <w:szCs w:val="24"/>
              </w:rPr>
              <w:t>.</w:t>
            </w:r>
          </w:p>
        </w:tc>
        <w:tc>
          <w:tcPr>
            <w:tcW w:w="2437" w:type="pct"/>
          </w:tcPr>
          <w:p w:rsidR="00ED4420" w:rsidRPr="0033560A" w:rsidRDefault="00ED4420" w:rsidP="005316F0">
            <w:pPr>
              <w:pStyle w:val="ConsPlusNormal"/>
              <w:ind w:right="-284"/>
              <w:rPr>
                <w:sz w:val="24"/>
                <w:szCs w:val="24"/>
              </w:rPr>
            </w:pPr>
            <w:r w:rsidRPr="0033560A">
              <w:rPr>
                <w:sz w:val="24"/>
                <w:szCs w:val="24"/>
              </w:rPr>
              <w:t>Опыт деятельности в сфере АПК (Да</w:t>
            </w:r>
            <w:proofErr w:type="gramStart"/>
            <w:r w:rsidRPr="0033560A">
              <w:rPr>
                <w:sz w:val="24"/>
                <w:szCs w:val="24"/>
              </w:rPr>
              <w:t>/Н</w:t>
            </w:r>
            <w:proofErr w:type="gramEnd"/>
            <w:r w:rsidRPr="0033560A">
              <w:rPr>
                <w:sz w:val="24"/>
                <w:szCs w:val="24"/>
              </w:rPr>
              <w:t>ет)</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064722" w:rsidP="005316F0">
            <w:pPr>
              <w:pStyle w:val="ConsPlusNormal"/>
              <w:ind w:right="-284"/>
              <w:jc w:val="center"/>
              <w:rPr>
                <w:sz w:val="24"/>
                <w:szCs w:val="24"/>
              </w:rPr>
            </w:pPr>
            <w:r w:rsidRPr="0033560A">
              <w:rPr>
                <w:sz w:val="24"/>
                <w:szCs w:val="24"/>
              </w:rPr>
              <w:t>5</w:t>
            </w:r>
            <w:r w:rsidR="00ED4420" w:rsidRPr="0033560A">
              <w:rPr>
                <w:sz w:val="24"/>
                <w:szCs w:val="24"/>
              </w:rPr>
              <w:t>.</w:t>
            </w:r>
          </w:p>
        </w:tc>
        <w:tc>
          <w:tcPr>
            <w:tcW w:w="2437" w:type="pct"/>
          </w:tcPr>
          <w:p w:rsidR="00ED4420" w:rsidRPr="0033560A" w:rsidRDefault="00ED4420" w:rsidP="005316F0">
            <w:pPr>
              <w:pStyle w:val="ConsPlusNormal"/>
              <w:ind w:right="-284"/>
              <w:rPr>
                <w:sz w:val="24"/>
                <w:szCs w:val="24"/>
              </w:rPr>
            </w:pPr>
            <w:r w:rsidRPr="0033560A">
              <w:rPr>
                <w:sz w:val="24"/>
                <w:szCs w:val="24"/>
              </w:rPr>
              <w:t>Средняя численность работников заявителя за предшествующий календарный год</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064722" w:rsidP="005316F0">
            <w:pPr>
              <w:pStyle w:val="ConsPlusNormal"/>
              <w:ind w:right="-284"/>
              <w:jc w:val="center"/>
              <w:rPr>
                <w:sz w:val="24"/>
                <w:szCs w:val="24"/>
              </w:rPr>
            </w:pPr>
            <w:r w:rsidRPr="0033560A">
              <w:rPr>
                <w:sz w:val="24"/>
                <w:szCs w:val="24"/>
              </w:rPr>
              <w:t>6</w:t>
            </w:r>
            <w:r w:rsidR="00ED4420" w:rsidRPr="0033560A">
              <w:rPr>
                <w:sz w:val="24"/>
                <w:szCs w:val="24"/>
              </w:rPr>
              <w:t>.</w:t>
            </w:r>
          </w:p>
        </w:tc>
        <w:tc>
          <w:tcPr>
            <w:tcW w:w="2437" w:type="pct"/>
          </w:tcPr>
          <w:p w:rsidR="00ED4420" w:rsidRPr="0033560A" w:rsidRDefault="00ED4420" w:rsidP="005316F0">
            <w:pPr>
              <w:pStyle w:val="ConsPlusNormal"/>
              <w:ind w:right="-284"/>
              <w:rPr>
                <w:sz w:val="24"/>
                <w:szCs w:val="24"/>
              </w:rPr>
            </w:pPr>
            <w:r w:rsidRPr="0033560A">
              <w:rPr>
                <w:sz w:val="24"/>
                <w:szCs w:val="24"/>
              </w:rPr>
              <w:t>Численность работников заявителя на дату подачи заявки, исключая заявителя</w:t>
            </w:r>
          </w:p>
        </w:tc>
        <w:tc>
          <w:tcPr>
            <w:tcW w:w="2219" w:type="pct"/>
          </w:tcPr>
          <w:p w:rsidR="00ED4420" w:rsidRPr="0033560A" w:rsidRDefault="00ED4420" w:rsidP="005316F0">
            <w:pPr>
              <w:pStyle w:val="ConsPlusNormal"/>
              <w:ind w:right="-284"/>
              <w:rPr>
                <w:sz w:val="24"/>
                <w:szCs w:val="24"/>
              </w:rPr>
            </w:pPr>
          </w:p>
        </w:tc>
      </w:tr>
    </w:tbl>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tblPr>
      <w:tblGrid>
        <w:gridCol w:w="701"/>
        <w:gridCol w:w="7704"/>
        <w:gridCol w:w="1783"/>
      </w:tblGrid>
      <w:tr w:rsidR="00ED4420" w:rsidRPr="0033560A" w:rsidTr="00A54501">
        <w:tc>
          <w:tcPr>
            <w:tcW w:w="344" w:type="pct"/>
            <w:tcBorders>
              <w:top w:val="single" w:sz="4" w:space="0" w:color="auto"/>
              <w:bottom w:val="single" w:sz="4" w:space="0" w:color="auto"/>
            </w:tcBorders>
          </w:tcPr>
          <w:p w:rsidR="00ED4420" w:rsidRPr="0033560A" w:rsidRDefault="00064722" w:rsidP="005316F0">
            <w:pPr>
              <w:pStyle w:val="ConsPlusNormal"/>
              <w:ind w:right="-284"/>
              <w:jc w:val="center"/>
              <w:rPr>
                <w:sz w:val="24"/>
                <w:szCs w:val="24"/>
              </w:rPr>
            </w:pPr>
            <w:r w:rsidRPr="0033560A">
              <w:rPr>
                <w:sz w:val="24"/>
                <w:szCs w:val="24"/>
              </w:rPr>
              <w:lastRenderedPageBreak/>
              <w:t>7</w:t>
            </w:r>
            <w:r w:rsidR="00ED4420" w:rsidRPr="0033560A">
              <w:rPr>
                <w:sz w:val="24"/>
                <w:szCs w:val="24"/>
              </w:rPr>
              <w:t>.</w:t>
            </w:r>
          </w:p>
        </w:tc>
        <w:tc>
          <w:tcPr>
            <w:tcW w:w="3781" w:type="pct"/>
            <w:tcBorders>
              <w:top w:val="single" w:sz="4" w:space="0" w:color="auto"/>
              <w:bottom w:val="single" w:sz="4" w:space="0" w:color="auto"/>
            </w:tcBorders>
          </w:tcPr>
          <w:p w:rsidR="00ED4420" w:rsidRPr="0033560A" w:rsidRDefault="00ED4420" w:rsidP="005316F0">
            <w:pPr>
              <w:pStyle w:val="ConsPlusNormal"/>
              <w:ind w:right="-284"/>
              <w:jc w:val="both"/>
              <w:rPr>
                <w:sz w:val="24"/>
                <w:szCs w:val="24"/>
              </w:rPr>
            </w:pPr>
            <w:r w:rsidRPr="0033560A">
              <w:rPr>
                <w:sz w:val="24"/>
                <w:szCs w:val="24"/>
              </w:rPr>
              <w:t>Заявитель ранее являлся участником федеральных, краевых, муниципальных конкурсов (Да</w:t>
            </w:r>
            <w:proofErr w:type="gramStart"/>
            <w:r w:rsidRPr="0033560A">
              <w:rPr>
                <w:sz w:val="24"/>
                <w:szCs w:val="24"/>
              </w:rPr>
              <w:t>/Д</w:t>
            </w:r>
            <w:proofErr w:type="gramEnd"/>
            <w:r w:rsidRPr="0033560A">
              <w:rPr>
                <w:sz w:val="24"/>
                <w:szCs w:val="24"/>
              </w:rPr>
              <w:t>а, признан победителем/Нет)</w:t>
            </w:r>
          </w:p>
        </w:tc>
        <w:tc>
          <w:tcPr>
            <w:tcW w:w="875" w:type="pct"/>
            <w:tcBorders>
              <w:top w:val="single" w:sz="4" w:space="0" w:color="auto"/>
              <w:bottom w:val="single" w:sz="4" w:space="0" w:color="auto"/>
            </w:tcBorders>
          </w:tcPr>
          <w:p w:rsidR="00ED4420" w:rsidRPr="0033560A" w:rsidRDefault="00ED4420" w:rsidP="005316F0">
            <w:pPr>
              <w:pStyle w:val="ConsPlusNormal"/>
              <w:ind w:right="-284"/>
              <w:rPr>
                <w:sz w:val="24"/>
                <w:szCs w:val="24"/>
              </w:rPr>
            </w:pPr>
          </w:p>
        </w:tc>
      </w:tr>
      <w:tr w:rsidR="00ED4420" w:rsidRPr="0033560A" w:rsidTr="00A54501">
        <w:tblPrEx>
          <w:tblBorders>
            <w:insideH w:val="single" w:sz="4" w:space="0" w:color="auto"/>
          </w:tblBorders>
        </w:tblPrEx>
        <w:tc>
          <w:tcPr>
            <w:tcW w:w="344" w:type="pct"/>
          </w:tcPr>
          <w:p w:rsidR="00ED4420" w:rsidRPr="0033560A" w:rsidRDefault="00064722" w:rsidP="005316F0">
            <w:pPr>
              <w:pStyle w:val="ConsPlusNormal"/>
              <w:ind w:right="-284"/>
              <w:jc w:val="center"/>
              <w:rPr>
                <w:sz w:val="24"/>
                <w:szCs w:val="24"/>
              </w:rPr>
            </w:pPr>
            <w:r w:rsidRPr="0033560A">
              <w:rPr>
                <w:sz w:val="24"/>
                <w:szCs w:val="24"/>
              </w:rPr>
              <w:t>8</w:t>
            </w:r>
            <w:r w:rsidR="00ED4420" w:rsidRPr="0033560A">
              <w:rPr>
                <w:sz w:val="24"/>
                <w:szCs w:val="24"/>
              </w:rPr>
              <w:t>.</w:t>
            </w:r>
          </w:p>
        </w:tc>
        <w:tc>
          <w:tcPr>
            <w:tcW w:w="3781" w:type="pct"/>
          </w:tcPr>
          <w:p w:rsidR="00ED4420" w:rsidRPr="0033560A" w:rsidRDefault="00ED4420" w:rsidP="005316F0">
            <w:pPr>
              <w:pStyle w:val="ConsPlusNormal"/>
              <w:ind w:right="-284"/>
              <w:rPr>
                <w:sz w:val="24"/>
                <w:szCs w:val="24"/>
              </w:rPr>
            </w:pPr>
            <w:r w:rsidRPr="0033560A">
              <w:rPr>
                <w:sz w:val="24"/>
                <w:szCs w:val="24"/>
              </w:rPr>
              <w:t>Доход, полученный от предпринимательской деятельности за год, предшествующий календарному году подачи заявки (рублей)</w:t>
            </w:r>
          </w:p>
        </w:tc>
        <w:tc>
          <w:tcPr>
            <w:tcW w:w="875" w:type="pct"/>
          </w:tcPr>
          <w:p w:rsidR="00ED4420" w:rsidRPr="0033560A" w:rsidRDefault="00ED4420" w:rsidP="005316F0">
            <w:pPr>
              <w:pStyle w:val="ConsPlusNormal"/>
              <w:ind w:right="-284"/>
              <w:rPr>
                <w:sz w:val="24"/>
                <w:szCs w:val="24"/>
              </w:rPr>
            </w:pPr>
          </w:p>
        </w:tc>
      </w:tr>
      <w:tr w:rsidR="00ED4420" w:rsidRPr="0033560A" w:rsidTr="00A54501">
        <w:tblPrEx>
          <w:tblBorders>
            <w:insideH w:val="single" w:sz="4" w:space="0" w:color="auto"/>
          </w:tblBorders>
        </w:tblPrEx>
        <w:tc>
          <w:tcPr>
            <w:tcW w:w="344" w:type="pct"/>
          </w:tcPr>
          <w:p w:rsidR="00ED4420" w:rsidRPr="0033560A" w:rsidRDefault="00064722" w:rsidP="005316F0">
            <w:pPr>
              <w:pStyle w:val="ConsPlusNormal"/>
              <w:ind w:right="-284"/>
              <w:jc w:val="center"/>
              <w:rPr>
                <w:sz w:val="24"/>
                <w:szCs w:val="24"/>
              </w:rPr>
            </w:pPr>
            <w:r w:rsidRPr="0033560A">
              <w:rPr>
                <w:sz w:val="24"/>
                <w:szCs w:val="24"/>
              </w:rPr>
              <w:t>9</w:t>
            </w:r>
            <w:r w:rsidR="00ED4420" w:rsidRPr="0033560A">
              <w:rPr>
                <w:sz w:val="24"/>
                <w:szCs w:val="24"/>
              </w:rPr>
              <w:t>.</w:t>
            </w:r>
          </w:p>
        </w:tc>
        <w:tc>
          <w:tcPr>
            <w:tcW w:w="3781" w:type="pct"/>
          </w:tcPr>
          <w:p w:rsidR="00ED4420" w:rsidRPr="0033560A" w:rsidRDefault="00ED4420" w:rsidP="005316F0">
            <w:pPr>
              <w:pStyle w:val="ConsPlusNormal"/>
              <w:ind w:right="-284"/>
              <w:jc w:val="both"/>
              <w:rPr>
                <w:sz w:val="24"/>
                <w:szCs w:val="24"/>
              </w:rPr>
            </w:pPr>
            <w:r w:rsidRPr="0033560A">
              <w:rPr>
                <w:sz w:val="24"/>
                <w:szCs w:val="24"/>
              </w:rPr>
              <w:t xml:space="preserve">Предполагаемый ежегодный объем производства продукции </w:t>
            </w:r>
          </w:p>
        </w:tc>
        <w:tc>
          <w:tcPr>
            <w:tcW w:w="875" w:type="pct"/>
          </w:tcPr>
          <w:p w:rsidR="00ED4420" w:rsidRPr="0033560A" w:rsidRDefault="00ED4420" w:rsidP="005316F0">
            <w:pPr>
              <w:pStyle w:val="ConsPlusNormal"/>
              <w:ind w:right="-284"/>
              <w:rPr>
                <w:sz w:val="24"/>
                <w:szCs w:val="24"/>
              </w:rPr>
            </w:pPr>
          </w:p>
        </w:tc>
      </w:tr>
      <w:tr w:rsidR="00ED4420" w:rsidRPr="0033560A" w:rsidTr="00A54501">
        <w:tblPrEx>
          <w:tblBorders>
            <w:insideH w:val="single" w:sz="4" w:space="0" w:color="auto"/>
          </w:tblBorders>
        </w:tblPrEx>
        <w:tc>
          <w:tcPr>
            <w:tcW w:w="344" w:type="pct"/>
          </w:tcPr>
          <w:p w:rsidR="00ED4420" w:rsidRPr="0033560A" w:rsidRDefault="00ED4420" w:rsidP="00064722">
            <w:pPr>
              <w:pStyle w:val="ConsPlusNormal"/>
              <w:ind w:right="-284"/>
              <w:jc w:val="center"/>
              <w:rPr>
                <w:sz w:val="24"/>
                <w:szCs w:val="24"/>
              </w:rPr>
            </w:pPr>
            <w:r w:rsidRPr="0033560A">
              <w:rPr>
                <w:sz w:val="24"/>
                <w:szCs w:val="24"/>
              </w:rPr>
              <w:t>1</w:t>
            </w:r>
            <w:r w:rsidR="00064722" w:rsidRPr="0033560A">
              <w:rPr>
                <w:sz w:val="24"/>
                <w:szCs w:val="24"/>
              </w:rPr>
              <w:t>0</w:t>
            </w:r>
            <w:r w:rsidRPr="0033560A">
              <w:rPr>
                <w:sz w:val="24"/>
                <w:szCs w:val="24"/>
              </w:rPr>
              <w:t>.</w:t>
            </w:r>
          </w:p>
        </w:tc>
        <w:tc>
          <w:tcPr>
            <w:tcW w:w="3781" w:type="pct"/>
          </w:tcPr>
          <w:p w:rsidR="00ED4420" w:rsidRPr="0033560A" w:rsidRDefault="00ED4420" w:rsidP="005316F0">
            <w:pPr>
              <w:pStyle w:val="ConsPlusNormal"/>
              <w:ind w:right="-284"/>
              <w:rPr>
                <w:sz w:val="24"/>
                <w:szCs w:val="24"/>
              </w:rPr>
            </w:pPr>
            <w:r w:rsidRPr="0033560A">
              <w:rPr>
                <w:sz w:val="24"/>
                <w:szCs w:val="24"/>
              </w:rPr>
              <w:t>На дату подачи заявки в собственности заявителя находится недвижимое имущество, используемое в сельскохозяйственном производстве:</w:t>
            </w:r>
          </w:p>
          <w:p w:rsidR="00ED4420" w:rsidRPr="0033560A" w:rsidRDefault="00ED4420" w:rsidP="005316F0">
            <w:pPr>
              <w:pStyle w:val="ConsPlusNormal"/>
              <w:ind w:right="-284"/>
              <w:rPr>
                <w:sz w:val="24"/>
                <w:szCs w:val="24"/>
              </w:rPr>
            </w:pPr>
            <w:r w:rsidRPr="0033560A">
              <w:rPr>
                <w:sz w:val="24"/>
                <w:szCs w:val="24"/>
              </w:rPr>
              <w:t xml:space="preserve">- общей стоимостью (рублей), кадастровый номер </w:t>
            </w:r>
            <w:hyperlink w:anchor="P1510" w:history="1">
              <w:r w:rsidRPr="0033560A">
                <w:rPr>
                  <w:color w:val="0000FF"/>
                  <w:sz w:val="24"/>
                  <w:szCs w:val="24"/>
                </w:rPr>
                <w:t>&lt;*&gt;</w:t>
              </w:r>
            </w:hyperlink>
            <w:r w:rsidRPr="0033560A">
              <w:rPr>
                <w:sz w:val="24"/>
                <w:szCs w:val="24"/>
              </w:rPr>
              <w:t>, наименование;</w:t>
            </w:r>
          </w:p>
          <w:p w:rsidR="00ED4420" w:rsidRPr="0033560A" w:rsidRDefault="00ED4420" w:rsidP="005316F0">
            <w:pPr>
              <w:pStyle w:val="ConsPlusNormal"/>
              <w:ind w:right="-284"/>
              <w:rPr>
                <w:sz w:val="24"/>
                <w:szCs w:val="24"/>
              </w:rPr>
            </w:pPr>
            <w:r w:rsidRPr="0033560A">
              <w:rPr>
                <w:sz w:val="24"/>
                <w:szCs w:val="24"/>
              </w:rPr>
              <w:t>- отсутствует</w:t>
            </w:r>
          </w:p>
        </w:tc>
        <w:tc>
          <w:tcPr>
            <w:tcW w:w="875" w:type="pct"/>
          </w:tcPr>
          <w:p w:rsidR="00ED4420" w:rsidRPr="0033560A" w:rsidRDefault="00ED4420" w:rsidP="005316F0">
            <w:pPr>
              <w:pStyle w:val="ConsPlusNormal"/>
              <w:ind w:right="-284"/>
              <w:rPr>
                <w:sz w:val="24"/>
                <w:szCs w:val="24"/>
              </w:rPr>
            </w:pPr>
          </w:p>
        </w:tc>
      </w:tr>
    </w:tbl>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firstLine="540"/>
        <w:jc w:val="both"/>
        <w:rPr>
          <w:sz w:val="24"/>
          <w:szCs w:val="24"/>
        </w:rPr>
      </w:pPr>
      <w:r w:rsidRPr="0033560A">
        <w:rPr>
          <w:sz w:val="24"/>
          <w:szCs w:val="24"/>
        </w:rPr>
        <w:t>--------------------------------</w:t>
      </w:r>
    </w:p>
    <w:p w:rsidR="00ED4420" w:rsidRPr="0033560A" w:rsidRDefault="00ED4420" w:rsidP="00ED4420">
      <w:pPr>
        <w:pStyle w:val="ConsPlusNormal"/>
        <w:spacing w:before="280"/>
        <w:ind w:right="-284" w:firstLine="540"/>
        <w:jc w:val="both"/>
        <w:rPr>
          <w:sz w:val="24"/>
          <w:szCs w:val="24"/>
        </w:rPr>
      </w:pPr>
      <w:bookmarkStart w:id="8" w:name="P1510"/>
      <w:bookmarkEnd w:id="8"/>
      <w:r w:rsidRPr="0033560A">
        <w:rPr>
          <w:sz w:val="24"/>
          <w:szCs w:val="24"/>
        </w:rPr>
        <w:t>&lt;*&gt; Подтверждающие документы (свидетельство о праве собственности или выписка из Единого государственного реестра недвижимости и т.п.).</w:t>
      </w:r>
    </w:p>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firstLine="540"/>
        <w:jc w:val="both"/>
        <w:rPr>
          <w:sz w:val="24"/>
          <w:szCs w:val="24"/>
        </w:rPr>
      </w:pPr>
      <w:r w:rsidRPr="0033560A">
        <w:rPr>
          <w:sz w:val="24"/>
          <w:szCs w:val="24"/>
        </w:rPr>
        <w:t>(</w:t>
      </w:r>
      <w:proofErr w:type="gramStart"/>
      <w:r w:rsidRPr="0033560A">
        <w:rPr>
          <w:sz w:val="24"/>
          <w:szCs w:val="24"/>
        </w:rPr>
        <w:t>нужное</w:t>
      </w:r>
      <w:proofErr w:type="gramEnd"/>
      <w:r w:rsidRPr="0033560A">
        <w:rPr>
          <w:sz w:val="24"/>
          <w:szCs w:val="24"/>
        </w:rPr>
        <w:t xml:space="preserve"> отметить знаком - V)</w:t>
      </w:r>
    </w:p>
    <w:p w:rsidR="00ED4420" w:rsidRPr="0033560A" w:rsidRDefault="00ED4420" w:rsidP="00ED4420">
      <w:pPr>
        <w:pStyle w:val="ConsPlusNormal"/>
        <w:ind w:right="-284"/>
        <w:jc w:val="both"/>
        <w:rPr>
          <w:sz w:val="24"/>
          <w:szCs w:val="24"/>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651"/>
        <w:gridCol w:w="1945"/>
        <w:gridCol w:w="563"/>
        <w:gridCol w:w="2370"/>
      </w:tblGrid>
      <w:tr w:rsidR="00ED4420" w:rsidRPr="0033560A" w:rsidTr="005316F0">
        <w:tc>
          <w:tcPr>
            <w:tcW w:w="651"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p>
        </w:tc>
        <w:tc>
          <w:tcPr>
            <w:tcW w:w="1945"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proofErr w:type="gramStart"/>
            <w:r w:rsidRPr="0033560A">
              <w:rPr>
                <w:sz w:val="24"/>
                <w:szCs w:val="24"/>
              </w:rPr>
              <w:t>Представлены</w:t>
            </w:r>
            <w:proofErr w:type="gramEnd"/>
          </w:p>
        </w:tc>
        <w:tc>
          <w:tcPr>
            <w:tcW w:w="563"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p>
        </w:tc>
        <w:tc>
          <w:tcPr>
            <w:tcW w:w="2370"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r w:rsidRPr="0033560A">
              <w:rPr>
                <w:sz w:val="24"/>
                <w:szCs w:val="24"/>
              </w:rPr>
              <w:t xml:space="preserve">Не </w:t>
            </w:r>
            <w:proofErr w:type="gramStart"/>
            <w:r w:rsidRPr="0033560A">
              <w:rPr>
                <w:sz w:val="24"/>
                <w:szCs w:val="24"/>
              </w:rPr>
              <w:t>представлены</w:t>
            </w:r>
            <w:proofErr w:type="gramEnd"/>
          </w:p>
        </w:tc>
      </w:tr>
    </w:tbl>
    <w:p w:rsidR="00ED4420" w:rsidRPr="0033560A"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701"/>
        <w:gridCol w:w="7704"/>
        <w:gridCol w:w="1783"/>
      </w:tblGrid>
      <w:tr w:rsidR="00ED4420" w:rsidRPr="0033560A" w:rsidTr="00A54501">
        <w:tc>
          <w:tcPr>
            <w:tcW w:w="344" w:type="pct"/>
          </w:tcPr>
          <w:p w:rsidR="00ED4420" w:rsidRPr="0033560A" w:rsidRDefault="00F33665" w:rsidP="00F33665">
            <w:pPr>
              <w:pStyle w:val="ConsPlusNormal"/>
              <w:ind w:right="-274"/>
              <w:jc w:val="center"/>
              <w:rPr>
                <w:sz w:val="24"/>
                <w:szCs w:val="24"/>
              </w:rPr>
            </w:pPr>
            <w:r>
              <w:rPr>
                <w:sz w:val="24"/>
                <w:szCs w:val="24"/>
              </w:rPr>
              <w:t>11</w:t>
            </w:r>
            <w:r w:rsidR="00ED4420" w:rsidRPr="0033560A">
              <w:rPr>
                <w:sz w:val="24"/>
                <w:szCs w:val="24"/>
              </w:rPr>
              <w:t>.</w:t>
            </w:r>
          </w:p>
        </w:tc>
        <w:tc>
          <w:tcPr>
            <w:tcW w:w="3781" w:type="pct"/>
          </w:tcPr>
          <w:p w:rsidR="00ED4420" w:rsidRPr="0033560A" w:rsidRDefault="009028C0" w:rsidP="00F33665">
            <w:pPr>
              <w:pStyle w:val="ConsPlusNormal"/>
              <w:ind w:right="-284"/>
              <w:rPr>
                <w:sz w:val="24"/>
                <w:szCs w:val="24"/>
              </w:rPr>
            </w:pPr>
            <w:r w:rsidRPr="009028C0">
              <w:rPr>
                <w:sz w:val="24"/>
                <w:szCs w:val="24"/>
              </w:rPr>
              <w:t xml:space="preserve">Наличие опыта деятельности в области </w:t>
            </w:r>
            <w:r w:rsidR="00F33665">
              <w:rPr>
                <w:sz w:val="24"/>
                <w:szCs w:val="24"/>
              </w:rPr>
              <w:t>растениеводства</w:t>
            </w:r>
            <w:r w:rsidRPr="0033560A">
              <w:rPr>
                <w:sz w:val="24"/>
                <w:szCs w:val="24"/>
              </w:rPr>
              <w:t>&lt;*&gt;</w:t>
            </w:r>
          </w:p>
        </w:tc>
        <w:tc>
          <w:tcPr>
            <w:tcW w:w="875" w:type="pct"/>
          </w:tcPr>
          <w:p w:rsidR="00ED4420" w:rsidRPr="0033560A" w:rsidRDefault="00ED4420" w:rsidP="005316F0">
            <w:pPr>
              <w:pStyle w:val="ConsPlusNormal"/>
              <w:ind w:right="-284"/>
              <w:rPr>
                <w:sz w:val="24"/>
                <w:szCs w:val="24"/>
              </w:rPr>
            </w:pPr>
          </w:p>
        </w:tc>
      </w:tr>
    </w:tbl>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firstLine="540"/>
        <w:jc w:val="both"/>
        <w:rPr>
          <w:sz w:val="24"/>
          <w:szCs w:val="24"/>
        </w:rPr>
      </w:pPr>
      <w:r w:rsidRPr="0033560A">
        <w:rPr>
          <w:sz w:val="24"/>
          <w:szCs w:val="24"/>
        </w:rPr>
        <w:t>--------------------------------</w:t>
      </w:r>
    </w:p>
    <w:p w:rsidR="00ED4420" w:rsidRPr="0033560A" w:rsidRDefault="00ED4420" w:rsidP="00ED4420">
      <w:pPr>
        <w:pStyle w:val="ConsPlusNormal"/>
        <w:spacing w:before="280"/>
        <w:ind w:right="-284" w:firstLine="540"/>
        <w:jc w:val="both"/>
        <w:rPr>
          <w:sz w:val="24"/>
          <w:szCs w:val="24"/>
        </w:rPr>
      </w:pPr>
      <w:bookmarkStart w:id="9" w:name="P1531"/>
      <w:bookmarkEnd w:id="9"/>
      <w:r w:rsidRPr="0033560A">
        <w:rPr>
          <w:sz w:val="24"/>
          <w:szCs w:val="24"/>
        </w:rPr>
        <w:t>&lt;*&gt; Подтверждающие документы.</w:t>
      </w:r>
    </w:p>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firstLine="540"/>
        <w:jc w:val="both"/>
        <w:rPr>
          <w:sz w:val="24"/>
          <w:szCs w:val="24"/>
        </w:rPr>
      </w:pPr>
      <w:r w:rsidRPr="0033560A">
        <w:rPr>
          <w:sz w:val="24"/>
          <w:szCs w:val="24"/>
        </w:rPr>
        <w:t>(</w:t>
      </w:r>
      <w:proofErr w:type="gramStart"/>
      <w:r w:rsidRPr="0033560A">
        <w:rPr>
          <w:sz w:val="24"/>
          <w:szCs w:val="24"/>
        </w:rPr>
        <w:t>нужное</w:t>
      </w:r>
      <w:proofErr w:type="gramEnd"/>
      <w:r w:rsidRPr="0033560A">
        <w:rPr>
          <w:sz w:val="24"/>
          <w:szCs w:val="24"/>
        </w:rPr>
        <w:t xml:space="preserve"> отметить знаком - V)</w:t>
      </w:r>
    </w:p>
    <w:p w:rsidR="00ED4420" w:rsidRPr="0033560A" w:rsidRDefault="00ED4420" w:rsidP="00ED4420">
      <w:pPr>
        <w:pStyle w:val="ConsPlusNormal"/>
        <w:ind w:right="-284"/>
        <w:jc w:val="both"/>
        <w:rPr>
          <w:sz w:val="24"/>
          <w:szCs w:val="24"/>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127"/>
        <w:gridCol w:w="567"/>
        <w:gridCol w:w="2693"/>
      </w:tblGrid>
      <w:tr w:rsidR="00ED4420" w:rsidRPr="0033560A" w:rsidTr="005316F0">
        <w:tc>
          <w:tcPr>
            <w:tcW w:w="567"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p>
        </w:tc>
        <w:tc>
          <w:tcPr>
            <w:tcW w:w="2127"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proofErr w:type="gramStart"/>
            <w:r w:rsidRPr="0033560A">
              <w:rPr>
                <w:sz w:val="24"/>
                <w:szCs w:val="24"/>
              </w:rPr>
              <w:t>Представлены</w:t>
            </w:r>
            <w:proofErr w:type="gramEnd"/>
          </w:p>
        </w:tc>
        <w:tc>
          <w:tcPr>
            <w:tcW w:w="567"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p>
        </w:tc>
        <w:tc>
          <w:tcPr>
            <w:tcW w:w="2693" w:type="dxa"/>
            <w:tcBorders>
              <w:top w:val="single" w:sz="4" w:space="0" w:color="auto"/>
              <w:bottom w:val="single" w:sz="4" w:space="0" w:color="auto"/>
            </w:tcBorders>
            <w:vAlign w:val="center"/>
          </w:tcPr>
          <w:p w:rsidR="00ED4420" w:rsidRPr="0033560A" w:rsidRDefault="00ED4420" w:rsidP="005316F0">
            <w:pPr>
              <w:pStyle w:val="ConsPlusNormal"/>
              <w:ind w:right="-284"/>
              <w:rPr>
                <w:sz w:val="24"/>
                <w:szCs w:val="24"/>
              </w:rPr>
            </w:pPr>
            <w:r w:rsidRPr="0033560A">
              <w:rPr>
                <w:sz w:val="24"/>
                <w:szCs w:val="24"/>
              </w:rPr>
              <w:t xml:space="preserve">Не </w:t>
            </w:r>
            <w:proofErr w:type="gramStart"/>
            <w:r w:rsidRPr="0033560A">
              <w:rPr>
                <w:sz w:val="24"/>
                <w:szCs w:val="24"/>
              </w:rPr>
              <w:t>представлены</w:t>
            </w:r>
            <w:proofErr w:type="gramEnd"/>
          </w:p>
        </w:tc>
      </w:tr>
    </w:tbl>
    <w:p w:rsidR="00ED4420" w:rsidRPr="0033560A" w:rsidRDefault="00ED4420" w:rsidP="00ED4420">
      <w:pPr>
        <w:pStyle w:val="ConsPlusNormal"/>
        <w:ind w:right="-284"/>
        <w:jc w:val="both"/>
        <w:rPr>
          <w:sz w:val="24"/>
          <w:szCs w:val="24"/>
        </w:rPr>
      </w:pPr>
      <w:bookmarkStart w:id="10" w:name="P1581"/>
      <w:bookmarkEnd w:id="10"/>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tblPr>
      <w:tblGrid>
        <w:gridCol w:w="701"/>
        <w:gridCol w:w="7704"/>
        <w:gridCol w:w="1783"/>
      </w:tblGrid>
      <w:tr w:rsidR="00ED4420" w:rsidRPr="0033560A" w:rsidTr="00A54501">
        <w:tc>
          <w:tcPr>
            <w:tcW w:w="344" w:type="pct"/>
            <w:tcBorders>
              <w:top w:val="single" w:sz="4" w:space="0" w:color="auto"/>
              <w:bottom w:val="single" w:sz="4" w:space="0" w:color="auto"/>
            </w:tcBorders>
          </w:tcPr>
          <w:p w:rsidR="00ED4420" w:rsidRPr="0033560A" w:rsidRDefault="00064722" w:rsidP="00F33665">
            <w:pPr>
              <w:pStyle w:val="ConsPlusNormal"/>
              <w:ind w:right="-284"/>
              <w:jc w:val="center"/>
              <w:rPr>
                <w:sz w:val="24"/>
                <w:szCs w:val="24"/>
              </w:rPr>
            </w:pPr>
            <w:r w:rsidRPr="0033560A">
              <w:rPr>
                <w:sz w:val="24"/>
                <w:szCs w:val="24"/>
              </w:rPr>
              <w:t>1</w:t>
            </w:r>
            <w:r w:rsidR="00F33665">
              <w:rPr>
                <w:sz w:val="24"/>
                <w:szCs w:val="24"/>
              </w:rPr>
              <w:t>2</w:t>
            </w:r>
            <w:r w:rsidR="00ED4420" w:rsidRPr="0033560A">
              <w:rPr>
                <w:sz w:val="24"/>
                <w:szCs w:val="24"/>
              </w:rPr>
              <w:t>.</w:t>
            </w:r>
          </w:p>
        </w:tc>
        <w:tc>
          <w:tcPr>
            <w:tcW w:w="3781" w:type="pct"/>
            <w:tcBorders>
              <w:top w:val="single" w:sz="4" w:space="0" w:color="auto"/>
              <w:bottom w:val="single" w:sz="4" w:space="0" w:color="auto"/>
            </w:tcBorders>
          </w:tcPr>
          <w:p w:rsidR="00ED4420" w:rsidRPr="0033560A" w:rsidRDefault="00ED4420" w:rsidP="005316F0">
            <w:pPr>
              <w:pStyle w:val="ConsPlusNormal"/>
              <w:ind w:right="-284"/>
              <w:rPr>
                <w:sz w:val="24"/>
                <w:szCs w:val="24"/>
              </w:rPr>
            </w:pPr>
            <w:r w:rsidRPr="0033560A">
              <w:rPr>
                <w:sz w:val="24"/>
                <w:szCs w:val="24"/>
              </w:rPr>
              <w:t>На дату подачи заявки заявитель участвует в проекте по получению "Дальневосточного гектара" (Да</w:t>
            </w:r>
            <w:proofErr w:type="gramStart"/>
            <w:r w:rsidRPr="0033560A">
              <w:rPr>
                <w:sz w:val="24"/>
                <w:szCs w:val="24"/>
              </w:rPr>
              <w:t>/Н</w:t>
            </w:r>
            <w:proofErr w:type="gramEnd"/>
            <w:r w:rsidRPr="0033560A">
              <w:rPr>
                <w:sz w:val="24"/>
                <w:szCs w:val="24"/>
              </w:rPr>
              <w:t xml:space="preserve">ет) </w:t>
            </w:r>
            <w:hyperlink w:anchor="P1602" w:history="1">
              <w:r w:rsidRPr="0033560A">
                <w:rPr>
                  <w:color w:val="0000FF"/>
                  <w:sz w:val="24"/>
                  <w:szCs w:val="24"/>
                </w:rPr>
                <w:t>&lt;*&gt;</w:t>
              </w:r>
            </w:hyperlink>
          </w:p>
        </w:tc>
        <w:tc>
          <w:tcPr>
            <w:tcW w:w="875" w:type="pct"/>
            <w:tcBorders>
              <w:top w:val="single" w:sz="4" w:space="0" w:color="auto"/>
              <w:bottom w:val="single" w:sz="4" w:space="0" w:color="auto"/>
            </w:tcBorders>
          </w:tcPr>
          <w:p w:rsidR="00ED4420" w:rsidRPr="0033560A" w:rsidRDefault="00ED4420" w:rsidP="005316F0">
            <w:pPr>
              <w:pStyle w:val="ConsPlusNormal"/>
              <w:ind w:right="-284"/>
              <w:rPr>
                <w:sz w:val="24"/>
                <w:szCs w:val="24"/>
              </w:rPr>
            </w:pPr>
          </w:p>
        </w:tc>
      </w:tr>
    </w:tbl>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firstLine="540"/>
        <w:jc w:val="both"/>
        <w:rPr>
          <w:sz w:val="24"/>
          <w:szCs w:val="24"/>
        </w:rPr>
      </w:pPr>
      <w:r w:rsidRPr="0033560A">
        <w:rPr>
          <w:sz w:val="24"/>
          <w:szCs w:val="24"/>
        </w:rPr>
        <w:t>--------------------------------</w:t>
      </w:r>
    </w:p>
    <w:p w:rsidR="00ED4420" w:rsidRPr="0033560A" w:rsidRDefault="00ED4420" w:rsidP="00ED4420">
      <w:pPr>
        <w:pStyle w:val="ConsPlusNormal"/>
        <w:spacing w:before="280"/>
        <w:ind w:right="-284" w:firstLine="540"/>
        <w:jc w:val="both"/>
        <w:rPr>
          <w:sz w:val="24"/>
          <w:szCs w:val="24"/>
        </w:rPr>
      </w:pPr>
      <w:bookmarkStart w:id="11" w:name="P1602"/>
      <w:bookmarkEnd w:id="11"/>
      <w:r w:rsidRPr="0033560A">
        <w:rPr>
          <w:sz w:val="24"/>
          <w:szCs w:val="24"/>
        </w:rPr>
        <w:t>&lt;*&gt; Подтверждающие документы (копия договора (проекта договора) безвозмездного пользования земельным участком).</w:t>
      </w:r>
    </w:p>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firstLine="540"/>
        <w:jc w:val="both"/>
        <w:rPr>
          <w:sz w:val="24"/>
          <w:szCs w:val="24"/>
        </w:rPr>
      </w:pPr>
      <w:r w:rsidRPr="0033560A">
        <w:rPr>
          <w:sz w:val="24"/>
          <w:szCs w:val="24"/>
        </w:rPr>
        <w:t>(</w:t>
      </w:r>
      <w:proofErr w:type="gramStart"/>
      <w:r w:rsidRPr="0033560A">
        <w:rPr>
          <w:sz w:val="24"/>
          <w:szCs w:val="24"/>
        </w:rPr>
        <w:t>нужное</w:t>
      </w:r>
      <w:proofErr w:type="gramEnd"/>
      <w:r w:rsidRPr="0033560A">
        <w:rPr>
          <w:sz w:val="24"/>
          <w:szCs w:val="24"/>
        </w:rPr>
        <w:t xml:space="preserve"> отметить знаком - V)</w:t>
      </w:r>
    </w:p>
    <w:p w:rsidR="00ED4420" w:rsidRPr="0033560A" w:rsidRDefault="00ED4420" w:rsidP="00ED4420">
      <w:pPr>
        <w:pStyle w:val="ConsPlusNormal"/>
        <w:ind w:right="-284"/>
        <w:jc w:val="both"/>
        <w:rPr>
          <w:sz w:val="24"/>
          <w:szCs w:val="24"/>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985"/>
        <w:gridCol w:w="708"/>
        <w:gridCol w:w="2552"/>
      </w:tblGrid>
      <w:tr w:rsidR="00ED4420" w:rsidRPr="0033560A" w:rsidTr="005316F0">
        <w:tc>
          <w:tcPr>
            <w:tcW w:w="709"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p>
        </w:tc>
        <w:tc>
          <w:tcPr>
            <w:tcW w:w="1985"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proofErr w:type="gramStart"/>
            <w:r w:rsidRPr="0033560A">
              <w:rPr>
                <w:sz w:val="24"/>
                <w:szCs w:val="24"/>
              </w:rPr>
              <w:t>Представлены</w:t>
            </w:r>
            <w:proofErr w:type="gramEnd"/>
          </w:p>
        </w:tc>
        <w:tc>
          <w:tcPr>
            <w:tcW w:w="708"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p>
        </w:tc>
        <w:tc>
          <w:tcPr>
            <w:tcW w:w="2552" w:type="dxa"/>
            <w:tcBorders>
              <w:top w:val="single" w:sz="4" w:space="0" w:color="auto"/>
              <w:bottom w:val="single" w:sz="4" w:space="0" w:color="auto"/>
            </w:tcBorders>
            <w:vAlign w:val="center"/>
          </w:tcPr>
          <w:p w:rsidR="00ED4420" w:rsidRPr="0033560A" w:rsidRDefault="00ED4420" w:rsidP="005316F0">
            <w:pPr>
              <w:pStyle w:val="ConsPlusNormal"/>
              <w:ind w:right="-284"/>
              <w:rPr>
                <w:sz w:val="24"/>
                <w:szCs w:val="24"/>
              </w:rPr>
            </w:pPr>
            <w:r w:rsidRPr="0033560A">
              <w:rPr>
                <w:sz w:val="24"/>
                <w:szCs w:val="24"/>
              </w:rPr>
              <w:t xml:space="preserve">Не </w:t>
            </w:r>
            <w:proofErr w:type="gramStart"/>
            <w:r w:rsidRPr="0033560A">
              <w:rPr>
                <w:sz w:val="24"/>
                <w:szCs w:val="24"/>
              </w:rPr>
              <w:t>представлены</w:t>
            </w:r>
            <w:proofErr w:type="gramEnd"/>
          </w:p>
        </w:tc>
      </w:tr>
    </w:tbl>
    <w:p w:rsidR="00ED4420" w:rsidRPr="0033560A" w:rsidRDefault="00ED4420" w:rsidP="00ED4420">
      <w:pPr>
        <w:pStyle w:val="ConsPlusNormal"/>
        <w:ind w:right="-284"/>
        <w:jc w:val="both"/>
        <w:rPr>
          <w:sz w:val="24"/>
          <w:szCs w:val="24"/>
        </w:rPr>
      </w:pPr>
    </w:p>
    <w:p w:rsidR="00ED4420" w:rsidRPr="0033560A" w:rsidRDefault="00F33665" w:rsidP="00ED4420">
      <w:pPr>
        <w:pStyle w:val="ConsPlusNormal"/>
        <w:ind w:right="-284" w:firstLine="540"/>
        <w:jc w:val="both"/>
        <w:rPr>
          <w:sz w:val="24"/>
          <w:szCs w:val="24"/>
        </w:rPr>
      </w:pPr>
      <w:r>
        <w:rPr>
          <w:sz w:val="24"/>
          <w:szCs w:val="24"/>
        </w:rPr>
        <w:t>13</w:t>
      </w:r>
      <w:r w:rsidR="00ED4420" w:rsidRPr="0033560A">
        <w:rPr>
          <w:sz w:val="24"/>
          <w:szCs w:val="24"/>
        </w:rPr>
        <w:t>. Фактическое местонахождение основных производственных фондов</w:t>
      </w:r>
    </w:p>
    <w:p w:rsidR="00ED4420" w:rsidRPr="0033560A"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186"/>
        <w:gridCol w:w="4483"/>
        <w:gridCol w:w="4519"/>
      </w:tblGrid>
      <w:tr w:rsidR="00ED4420" w:rsidRPr="0033560A" w:rsidTr="00A54501">
        <w:tc>
          <w:tcPr>
            <w:tcW w:w="582" w:type="pct"/>
          </w:tcPr>
          <w:p w:rsidR="00ED4420" w:rsidRPr="0033560A" w:rsidRDefault="00F33665" w:rsidP="00A54501">
            <w:pPr>
              <w:pStyle w:val="ConsPlusNormal"/>
              <w:ind w:right="-284"/>
              <w:jc w:val="center"/>
              <w:rPr>
                <w:sz w:val="24"/>
                <w:szCs w:val="24"/>
              </w:rPr>
            </w:pPr>
            <w:r>
              <w:rPr>
                <w:sz w:val="24"/>
                <w:szCs w:val="24"/>
              </w:rPr>
              <w:t>13</w:t>
            </w:r>
            <w:r w:rsidR="00ED4420" w:rsidRPr="0033560A">
              <w:rPr>
                <w:sz w:val="24"/>
                <w:szCs w:val="24"/>
              </w:rPr>
              <w:t>.1.</w:t>
            </w:r>
          </w:p>
        </w:tc>
        <w:tc>
          <w:tcPr>
            <w:tcW w:w="2200" w:type="pct"/>
          </w:tcPr>
          <w:p w:rsidR="00ED4420" w:rsidRPr="0033560A" w:rsidRDefault="00ED4420" w:rsidP="005316F0">
            <w:pPr>
              <w:pStyle w:val="ConsPlusNormal"/>
              <w:ind w:right="-284"/>
              <w:rPr>
                <w:sz w:val="24"/>
                <w:szCs w:val="24"/>
              </w:rPr>
            </w:pPr>
            <w:r w:rsidRPr="0033560A">
              <w:rPr>
                <w:sz w:val="24"/>
                <w:szCs w:val="24"/>
              </w:rPr>
              <w:t>Почтовый индекс</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582" w:type="pct"/>
          </w:tcPr>
          <w:p w:rsidR="00ED4420" w:rsidRPr="0033560A" w:rsidRDefault="00F33665" w:rsidP="00A54501">
            <w:pPr>
              <w:pStyle w:val="ConsPlusNormal"/>
              <w:ind w:right="-284"/>
              <w:jc w:val="center"/>
              <w:rPr>
                <w:sz w:val="24"/>
                <w:szCs w:val="24"/>
              </w:rPr>
            </w:pPr>
            <w:r>
              <w:rPr>
                <w:sz w:val="24"/>
                <w:szCs w:val="24"/>
              </w:rPr>
              <w:t>13</w:t>
            </w:r>
            <w:r w:rsidR="00ED4420" w:rsidRPr="0033560A">
              <w:rPr>
                <w:sz w:val="24"/>
                <w:szCs w:val="24"/>
              </w:rPr>
              <w:t>.2.</w:t>
            </w:r>
          </w:p>
        </w:tc>
        <w:tc>
          <w:tcPr>
            <w:tcW w:w="2200" w:type="pct"/>
          </w:tcPr>
          <w:p w:rsidR="00ED4420" w:rsidRPr="0033560A" w:rsidRDefault="00ED4420" w:rsidP="005316F0">
            <w:pPr>
              <w:pStyle w:val="ConsPlusNormal"/>
              <w:ind w:right="-284"/>
              <w:rPr>
                <w:sz w:val="24"/>
                <w:szCs w:val="24"/>
              </w:rPr>
            </w:pPr>
            <w:r w:rsidRPr="0033560A">
              <w:rPr>
                <w:sz w:val="24"/>
                <w:szCs w:val="24"/>
              </w:rPr>
              <w:t>Субъект РФ</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582" w:type="pct"/>
          </w:tcPr>
          <w:p w:rsidR="00ED4420" w:rsidRPr="0033560A" w:rsidRDefault="00F33665" w:rsidP="00A54501">
            <w:pPr>
              <w:pStyle w:val="ConsPlusNormal"/>
              <w:ind w:right="-284"/>
              <w:jc w:val="center"/>
              <w:rPr>
                <w:sz w:val="24"/>
                <w:szCs w:val="24"/>
              </w:rPr>
            </w:pPr>
            <w:r>
              <w:rPr>
                <w:sz w:val="24"/>
                <w:szCs w:val="24"/>
              </w:rPr>
              <w:t>13</w:t>
            </w:r>
            <w:r w:rsidR="00ED4420" w:rsidRPr="0033560A">
              <w:rPr>
                <w:sz w:val="24"/>
                <w:szCs w:val="24"/>
              </w:rPr>
              <w:t>.3.</w:t>
            </w:r>
          </w:p>
        </w:tc>
        <w:tc>
          <w:tcPr>
            <w:tcW w:w="2200" w:type="pct"/>
          </w:tcPr>
          <w:p w:rsidR="00ED4420" w:rsidRPr="0033560A" w:rsidRDefault="00ED4420" w:rsidP="005316F0">
            <w:pPr>
              <w:pStyle w:val="ConsPlusNormal"/>
              <w:ind w:right="-284"/>
              <w:rPr>
                <w:sz w:val="24"/>
                <w:szCs w:val="24"/>
              </w:rPr>
            </w:pPr>
            <w:r w:rsidRPr="0033560A">
              <w:rPr>
                <w:sz w:val="24"/>
                <w:szCs w:val="24"/>
              </w:rPr>
              <w:t>Район</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582" w:type="pct"/>
          </w:tcPr>
          <w:p w:rsidR="00ED4420" w:rsidRPr="0033560A" w:rsidRDefault="00F33665" w:rsidP="00A54501">
            <w:pPr>
              <w:pStyle w:val="ConsPlusNormal"/>
              <w:ind w:right="-284"/>
              <w:jc w:val="center"/>
              <w:rPr>
                <w:sz w:val="24"/>
                <w:szCs w:val="24"/>
              </w:rPr>
            </w:pPr>
            <w:r>
              <w:rPr>
                <w:sz w:val="24"/>
                <w:szCs w:val="24"/>
              </w:rPr>
              <w:lastRenderedPageBreak/>
              <w:t>13</w:t>
            </w:r>
            <w:r w:rsidR="00ED4420" w:rsidRPr="0033560A">
              <w:rPr>
                <w:sz w:val="24"/>
                <w:szCs w:val="24"/>
              </w:rPr>
              <w:t>.4.</w:t>
            </w:r>
          </w:p>
        </w:tc>
        <w:tc>
          <w:tcPr>
            <w:tcW w:w="2200" w:type="pct"/>
          </w:tcPr>
          <w:p w:rsidR="00ED4420" w:rsidRPr="0033560A" w:rsidRDefault="00ED4420" w:rsidP="005316F0">
            <w:pPr>
              <w:pStyle w:val="ConsPlusNormal"/>
              <w:ind w:right="-284"/>
              <w:rPr>
                <w:sz w:val="24"/>
                <w:szCs w:val="24"/>
              </w:rPr>
            </w:pPr>
            <w:r w:rsidRPr="0033560A">
              <w:rPr>
                <w:sz w:val="24"/>
                <w:szCs w:val="24"/>
              </w:rPr>
              <w:t>Населенный пункт</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582" w:type="pct"/>
          </w:tcPr>
          <w:p w:rsidR="00ED4420" w:rsidRPr="0033560A" w:rsidRDefault="00F33665" w:rsidP="00A54501">
            <w:pPr>
              <w:pStyle w:val="ConsPlusNormal"/>
              <w:ind w:right="-284"/>
              <w:jc w:val="center"/>
              <w:rPr>
                <w:sz w:val="24"/>
                <w:szCs w:val="24"/>
              </w:rPr>
            </w:pPr>
            <w:r>
              <w:rPr>
                <w:sz w:val="24"/>
                <w:szCs w:val="24"/>
              </w:rPr>
              <w:t>13</w:t>
            </w:r>
            <w:r w:rsidR="00ED4420" w:rsidRPr="0033560A">
              <w:rPr>
                <w:sz w:val="24"/>
                <w:szCs w:val="24"/>
              </w:rPr>
              <w:t>.5.</w:t>
            </w:r>
          </w:p>
        </w:tc>
        <w:tc>
          <w:tcPr>
            <w:tcW w:w="2200" w:type="pct"/>
          </w:tcPr>
          <w:p w:rsidR="00ED4420" w:rsidRPr="0033560A" w:rsidRDefault="00ED4420" w:rsidP="005316F0">
            <w:pPr>
              <w:pStyle w:val="ConsPlusNormal"/>
              <w:ind w:right="-284"/>
              <w:rPr>
                <w:sz w:val="24"/>
                <w:szCs w:val="24"/>
              </w:rPr>
            </w:pPr>
            <w:r w:rsidRPr="0033560A">
              <w:rPr>
                <w:sz w:val="24"/>
                <w:szCs w:val="24"/>
              </w:rPr>
              <w:t>Улица (проспект и т.д.)</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582" w:type="pct"/>
          </w:tcPr>
          <w:p w:rsidR="00ED4420" w:rsidRPr="0033560A" w:rsidRDefault="00F33665" w:rsidP="00A54501">
            <w:pPr>
              <w:pStyle w:val="ConsPlusNormal"/>
              <w:ind w:right="-284"/>
              <w:jc w:val="center"/>
              <w:rPr>
                <w:sz w:val="24"/>
                <w:szCs w:val="24"/>
              </w:rPr>
            </w:pPr>
            <w:r>
              <w:rPr>
                <w:sz w:val="24"/>
                <w:szCs w:val="24"/>
              </w:rPr>
              <w:t>13</w:t>
            </w:r>
            <w:r w:rsidR="00ED4420" w:rsidRPr="0033560A">
              <w:rPr>
                <w:sz w:val="24"/>
                <w:szCs w:val="24"/>
              </w:rPr>
              <w:t>.6.</w:t>
            </w:r>
          </w:p>
        </w:tc>
        <w:tc>
          <w:tcPr>
            <w:tcW w:w="2200" w:type="pct"/>
          </w:tcPr>
          <w:p w:rsidR="00ED4420" w:rsidRPr="0033560A" w:rsidRDefault="00ED4420" w:rsidP="005316F0">
            <w:pPr>
              <w:pStyle w:val="ConsPlusNormal"/>
              <w:ind w:right="-284"/>
              <w:rPr>
                <w:sz w:val="24"/>
                <w:szCs w:val="24"/>
              </w:rPr>
            </w:pPr>
            <w:r w:rsidRPr="0033560A">
              <w:rPr>
                <w:sz w:val="24"/>
                <w:szCs w:val="24"/>
              </w:rPr>
              <w:t>Номер дома (владение)</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582" w:type="pct"/>
          </w:tcPr>
          <w:p w:rsidR="00ED4420" w:rsidRPr="0033560A" w:rsidRDefault="00F33665" w:rsidP="00064722">
            <w:pPr>
              <w:pStyle w:val="ConsPlusNormal"/>
              <w:ind w:right="-284"/>
              <w:jc w:val="center"/>
              <w:rPr>
                <w:sz w:val="24"/>
                <w:szCs w:val="24"/>
              </w:rPr>
            </w:pPr>
            <w:r>
              <w:rPr>
                <w:sz w:val="24"/>
                <w:szCs w:val="24"/>
              </w:rPr>
              <w:t>13</w:t>
            </w:r>
            <w:r w:rsidR="00ED4420" w:rsidRPr="0033560A">
              <w:rPr>
                <w:sz w:val="24"/>
                <w:szCs w:val="24"/>
              </w:rPr>
              <w:t>.</w:t>
            </w:r>
            <w:r w:rsidR="00A54501" w:rsidRPr="0033560A">
              <w:rPr>
                <w:sz w:val="24"/>
                <w:szCs w:val="24"/>
              </w:rPr>
              <w:t>7</w:t>
            </w:r>
          </w:p>
        </w:tc>
        <w:tc>
          <w:tcPr>
            <w:tcW w:w="2200" w:type="pct"/>
          </w:tcPr>
          <w:p w:rsidR="00ED4420" w:rsidRPr="0033560A" w:rsidRDefault="00ED4420" w:rsidP="005316F0">
            <w:pPr>
              <w:pStyle w:val="ConsPlusNormal"/>
              <w:ind w:right="-284"/>
              <w:rPr>
                <w:sz w:val="24"/>
                <w:szCs w:val="24"/>
              </w:rPr>
            </w:pPr>
            <w:r w:rsidRPr="0033560A">
              <w:rPr>
                <w:sz w:val="24"/>
                <w:szCs w:val="24"/>
              </w:rPr>
              <w:t>Отдаленность от краевого центра (г. Хабаровск)</w:t>
            </w:r>
          </w:p>
        </w:tc>
        <w:tc>
          <w:tcPr>
            <w:tcW w:w="2219" w:type="pct"/>
          </w:tcPr>
          <w:p w:rsidR="00ED4420" w:rsidRPr="0033560A" w:rsidRDefault="00ED4420" w:rsidP="005316F0">
            <w:pPr>
              <w:pStyle w:val="ConsPlusNormal"/>
              <w:ind w:right="-284"/>
              <w:rPr>
                <w:sz w:val="24"/>
                <w:szCs w:val="24"/>
              </w:rPr>
            </w:pPr>
          </w:p>
        </w:tc>
      </w:tr>
    </w:tbl>
    <w:p w:rsidR="00ED4420" w:rsidRPr="0033560A" w:rsidRDefault="00ED4420" w:rsidP="00F5179E">
      <w:pPr>
        <w:pStyle w:val="ConsPlusNormal"/>
        <w:ind w:right="-284"/>
        <w:jc w:val="both"/>
        <w:rPr>
          <w:sz w:val="24"/>
          <w:szCs w:val="24"/>
        </w:rPr>
      </w:pPr>
    </w:p>
    <w:p w:rsidR="00ED4420" w:rsidRPr="0033560A" w:rsidRDefault="00ED4420" w:rsidP="00F5179E">
      <w:pPr>
        <w:pStyle w:val="ConsPlusNormal"/>
        <w:ind w:right="-284" w:firstLine="540"/>
        <w:jc w:val="both"/>
        <w:rPr>
          <w:sz w:val="24"/>
          <w:szCs w:val="24"/>
        </w:rPr>
      </w:pPr>
      <w:r w:rsidRPr="0033560A">
        <w:rPr>
          <w:sz w:val="24"/>
          <w:szCs w:val="24"/>
        </w:rPr>
        <w:t>Мною подтверждается, что сведения, содержащиеся в заявке, достоверны и соответствуют представленным документам.</w:t>
      </w:r>
    </w:p>
    <w:p w:rsidR="00ED4420" w:rsidRPr="0033560A" w:rsidRDefault="00ED4420" w:rsidP="00F5179E">
      <w:pPr>
        <w:pStyle w:val="ConsPlusNormal"/>
        <w:ind w:right="-284" w:firstLine="540"/>
        <w:jc w:val="both"/>
        <w:rPr>
          <w:sz w:val="24"/>
          <w:szCs w:val="24"/>
        </w:rPr>
      </w:pPr>
      <w:r w:rsidRPr="0033560A">
        <w:rPr>
          <w:sz w:val="24"/>
          <w:szCs w:val="24"/>
        </w:rPr>
        <w:t>Даю свое согласие на передачу и обработку моих персональных данных в соответствии с законодательством Российской Федерации.</w:t>
      </w:r>
    </w:p>
    <w:p w:rsidR="00ED4420" w:rsidRPr="0033560A" w:rsidRDefault="00ED4420" w:rsidP="00ED4420">
      <w:pPr>
        <w:pStyle w:val="ConsPlusNonformat"/>
        <w:ind w:right="-284"/>
        <w:jc w:val="both"/>
        <w:rPr>
          <w:rFonts w:ascii="Times New Roman" w:hAnsi="Times New Roman" w:cs="Times New Roman"/>
          <w:sz w:val="24"/>
          <w:szCs w:val="24"/>
        </w:rPr>
      </w:pPr>
    </w:p>
    <w:p w:rsidR="00ED4420" w:rsidRPr="0033560A" w:rsidRDefault="00ED4420" w:rsidP="00ED4420">
      <w:pPr>
        <w:pStyle w:val="ConsPlusNonformat"/>
        <w:ind w:right="-284"/>
        <w:jc w:val="both"/>
        <w:rPr>
          <w:rFonts w:ascii="Times New Roman" w:hAnsi="Times New Roman" w:cs="Times New Roman"/>
          <w:sz w:val="24"/>
          <w:szCs w:val="24"/>
        </w:rPr>
      </w:pPr>
    </w:p>
    <w:p w:rsidR="00ED4420" w:rsidRPr="0033560A" w:rsidRDefault="00ED4420" w:rsidP="00ED4420">
      <w:pPr>
        <w:pStyle w:val="ConsPlusNonformat"/>
        <w:ind w:right="-284"/>
        <w:jc w:val="both"/>
        <w:rPr>
          <w:rFonts w:ascii="Times New Roman" w:hAnsi="Times New Roman" w:cs="Times New Roman"/>
          <w:sz w:val="24"/>
          <w:szCs w:val="24"/>
        </w:rPr>
      </w:pPr>
      <w:r w:rsidRPr="0033560A">
        <w:rPr>
          <w:rFonts w:ascii="Times New Roman" w:hAnsi="Times New Roman" w:cs="Times New Roman"/>
          <w:sz w:val="24"/>
          <w:szCs w:val="24"/>
        </w:rPr>
        <w:t>"____" ____________ 20____ г.                         Заявитель ___________</w:t>
      </w:r>
    </w:p>
    <w:p w:rsidR="00D85A46" w:rsidRDefault="00ED4420" w:rsidP="00D85A46">
      <w:pPr>
        <w:pStyle w:val="ConsPlusNonformat"/>
        <w:ind w:right="-284"/>
        <w:jc w:val="both"/>
        <w:rPr>
          <w:rFonts w:ascii="Times New Roman" w:hAnsi="Times New Roman" w:cs="Times New Roman"/>
          <w:sz w:val="24"/>
          <w:szCs w:val="24"/>
        </w:rPr>
      </w:pPr>
      <w:r w:rsidRPr="0033560A">
        <w:rPr>
          <w:rFonts w:ascii="Times New Roman" w:hAnsi="Times New Roman" w:cs="Times New Roman"/>
          <w:sz w:val="24"/>
          <w:szCs w:val="24"/>
        </w:rPr>
        <w:t xml:space="preserve">                                                                 (подпись)</w:t>
      </w:r>
    </w:p>
    <w:sectPr w:rsidR="00D85A46" w:rsidSect="0033560A">
      <w:footnotePr>
        <w:numRestart w:val="eachSect"/>
      </w:footnotePr>
      <w:type w:val="continuous"/>
      <w:pgSz w:w="11907" w:h="16839" w:code="9"/>
      <w:pgMar w:top="709" w:right="851" w:bottom="709" w:left="992" w:header="284"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952" w:rsidRDefault="00432952">
      <w:r>
        <w:separator/>
      </w:r>
    </w:p>
  </w:endnote>
  <w:endnote w:type="continuationSeparator" w:id="0">
    <w:p w:rsidR="00432952" w:rsidRDefault="004329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952" w:rsidRDefault="00432952"/>
  </w:footnote>
  <w:footnote w:type="continuationSeparator" w:id="0">
    <w:p w:rsidR="00432952" w:rsidRDefault="0043295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97F"/>
    <w:multiLevelType w:val="hybridMultilevel"/>
    <w:tmpl w:val="CD12A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92564"/>
    <w:multiLevelType w:val="multilevel"/>
    <w:tmpl w:val="671C21CE"/>
    <w:lvl w:ilvl="0">
      <w:start w:val="1"/>
      <w:numFmt w:val="bullet"/>
      <w:lvlText w:val=""/>
      <w:lvlJc w:val="left"/>
      <w:pPr>
        <w:ind w:left="540" w:hanging="540"/>
      </w:pPr>
      <w:rPr>
        <w:rFonts w:ascii="Symbol" w:hAnsi="Symbol" w:hint="default"/>
      </w:rPr>
    </w:lvl>
    <w:lvl w:ilvl="1">
      <w:start w:val="1"/>
      <w:numFmt w:val="decimal"/>
      <w:lvlText w:val="%1.%2."/>
      <w:lvlJc w:val="left"/>
      <w:pPr>
        <w:ind w:left="720" w:hanging="540"/>
      </w:pPr>
      <w:rPr>
        <w:rFonts w:ascii="Times New Roman" w:eastAsia="Times New Roman" w:hAnsi="Times New Roman" w:cs="Times New Roman" w:hint="default"/>
        <w:b w:val="0"/>
      </w:rPr>
    </w:lvl>
    <w:lvl w:ilvl="2">
      <w:start w:val="1"/>
      <w:numFmt w:val="decimal"/>
      <w:lvlText w:val="%1.%2.%3."/>
      <w:lvlJc w:val="left"/>
      <w:pPr>
        <w:ind w:left="1080" w:hanging="720"/>
      </w:pPr>
      <w:rPr>
        <w:rFonts w:eastAsia="Times New Roman" w:hint="default"/>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2">
    <w:nsid w:val="0AC017E1"/>
    <w:multiLevelType w:val="multilevel"/>
    <w:tmpl w:val="00000003"/>
    <w:lvl w:ilvl="0">
      <w:start w:val="2"/>
      <w:numFmt w:val="decimal"/>
      <w:lvlText w:val="%1"/>
      <w:lvlJc w:val="left"/>
      <w:pPr>
        <w:tabs>
          <w:tab w:val="num" w:pos="360"/>
        </w:tabs>
        <w:ind w:left="360" w:hanging="360"/>
      </w:pPr>
    </w:lvl>
    <w:lvl w:ilvl="1">
      <w:start w:val="5"/>
      <w:numFmt w:val="decimal"/>
      <w:lvlText w:val="%1.%2"/>
      <w:lvlJc w:val="left"/>
      <w:pPr>
        <w:tabs>
          <w:tab w:val="num" w:pos="502"/>
        </w:tabs>
        <w:ind w:left="502" w:hanging="360"/>
      </w:pPr>
    </w:lvl>
    <w:lvl w:ilvl="2">
      <w:start w:val="1"/>
      <w:numFmt w:val="decimal"/>
      <w:lvlText w:val="%1.%2.%3"/>
      <w:lvlJc w:val="left"/>
      <w:pPr>
        <w:tabs>
          <w:tab w:val="num" w:pos="1004"/>
        </w:tabs>
        <w:ind w:left="1004"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648"/>
        </w:tabs>
        <w:ind w:left="1648" w:hanging="108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434"/>
        </w:tabs>
        <w:ind w:left="2434" w:hanging="1440"/>
      </w:pPr>
    </w:lvl>
    <w:lvl w:ilvl="8">
      <w:start w:val="1"/>
      <w:numFmt w:val="decimal"/>
      <w:lvlText w:val="%1.%2.%3.%4.%5.%6.%7.%8.%9"/>
      <w:lvlJc w:val="left"/>
      <w:pPr>
        <w:tabs>
          <w:tab w:val="num" w:pos="2936"/>
        </w:tabs>
        <w:ind w:left="2936" w:hanging="1800"/>
      </w:pPr>
    </w:lvl>
  </w:abstractNum>
  <w:abstractNum w:abstractNumId="3">
    <w:nsid w:val="0FFF5AB4"/>
    <w:multiLevelType w:val="hybridMultilevel"/>
    <w:tmpl w:val="FF90D2F0"/>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2FC6E89"/>
    <w:multiLevelType w:val="hybridMultilevel"/>
    <w:tmpl w:val="E5965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961A02"/>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908701E"/>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2FF5772"/>
    <w:multiLevelType w:val="hybridMultilevel"/>
    <w:tmpl w:val="8850F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7E3108"/>
    <w:multiLevelType w:val="hybridMultilevel"/>
    <w:tmpl w:val="790672D8"/>
    <w:lvl w:ilvl="0" w:tplc="50A658FC">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9">
    <w:nsid w:val="290D1440"/>
    <w:multiLevelType w:val="multilevel"/>
    <w:tmpl w:val="47FA9C42"/>
    <w:lvl w:ilvl="0">
      <w:start w:val="6"/>
      <w:numFmt w:val="decimal"/>
      <w:lvlText w:val="%1."/>
      <w:lvlJc w:val="left"/>
      <w:pPr>
        <w:ind w:left="360" w:hanging="360"/>
      </w:pPr>
      <w:rPr>
        <w:rFonts w:hint="default"/>
        <w:b/>
      </w:rPr>
    </w:lvl>
    <w:lvl w:ilvl="1">
      <w:start w:val="1"/>
      <w:numFmt w:val="decimal"/>
      <w:lvlText w:val="%1.%2."/>
      <w:lvlJc w:val="left"/>
      <w:pPr>
        <w:ind w:left="177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99B49F1"/>
    <w:multiLevelType w:val="hybridMultilevel"/>
    <w:tmpl w:val="F424BD84"/>
    <w:lvl w:ilvl="0" w:tplc="857ECB20">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B930CC"/>
    <w:multiLevelType w:val="hybridMultilevel"/>
    <w:tmpl w:val="8850F5C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F857F1"/>
    <w:multiLevelType w:val="hybridMultilevel"/>
    <w:tmpl w:val="DD3034D6"/>
    <w:lvl w:ilvl="0" w:tplc="50A65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275033"/>
    <w:multiLevelType w:val="multilevel"/>
    <w:tmpl w:val="C284BC86"/>
    <w:lvl w:ilvl="0">
      <w:start w:val="7"/>
      <w:numFmt w:val="decimal"/>
      <w:lvlText w:val="%1."/>
      <w:lvlJc w:val="left"/>
      <w:pPr>
        <w:ind w:left="360" w:hanging="360"/>
      </w:pPr>
      <w:rPr>
        <w:rFonts w:eastAsia="Times New Roman" w:hint="default"/>
      </w:rPr>
    </w:lvl>
    <w:lvl w:ilvl="1">
      <w:start w:val="9"/>
      <w:numFmt w:val="decimal"/>
      <w:lvlText w:val="%1.%2."/>
      <w:lvlJc w:val="left"/>
      <w:pPr>
        <w:ind w:left="7874"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nsid w:val="3A784D27"/>
    <w:multiLevelType w:val="hybridMultilevel"/>
    <w:tmpl w:val="38241DF6"/>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C456F24"/>
    <w:multiLevelType w:val="hybridMultilevel"/>
    <w:tmpl w:val="0B1EDD00"/>
    <w:lvl w:ilvl="0" w:tplc="50A658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C7F184F"/>
    <w:multiLevelType w:val="multilevel"/>
    <w:tmpl w:val="8558F580"/>
    <w:lvl w:ilvl="0">
      <w:start w:val="1"/>
      <w:numFmt w:val="decimal"/>
      <w:lvlText w:val="%1."/>
      <w:lvlJc w:val="left"/>
      <w:pPr>
        <w:ind w:left="1155" w:hanging="1155"/>
      </w:pPr>
      <w:rPr>
        <w:rFonts w:hint="default"/>
      </w:rPr>
    </w:lvl>
    <w:lvl w:ilvl="1">
      <w:start w:val="1"/>
      <w:numFmt w:val="decimal"/>
      <w:lvlText w:val="%1.%2."/>
      <w:lvlJc w:val="left"/>
      <w:pPr>
        <w:ind w:left="1864" w:hanging="1155"/>
      </w:pPr>
      <w:rPr>
        <w:rFonts w:hint="default"/>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700" w:hanging="115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D744639"/>
    <w:multiLevelType w:val="multilevel"/>
    <w:tmpl w:val="1B7CCB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3653ABC"/>
    <w:multiLevelType w:val="multilevel"/>
    <w:tmpl w:val="03CC19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3D16866"/>
    <w:multiLevelType w:val="hybridMultilevel"/>
    <w:tmpl w:val="411E8E9C"/>
    <w:lvl w:ilvl="0" w:tplc="A1CCAEE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1">
    <w:nsid w:val="4A9E4B08"/>
    <w:multiLevelType w:val="multilevel"/>
    <w:tmpl w:val="D78A628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2">
    <w:nsid w:val="4C494F7F"/>
    <w:multiLevelType w:val="hybridMultilevel"/>
    <w:tmpl w:val="EAFC7308"/>
    <w:lvl w:ilvl="0" w:tplc="A1CCA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A60D91"/>
    <w:multiLevelType w:val="hybridMultilevel"/>
    <w:tmpl w:val="77D6ED0E"/>
    <w:lvl w:ilvl="0" w:tplc="2F3C775C">
      <w:start w:val="2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3F770A"/>
    <w:multiLevelType w:val="multilevel"/>
    <w:tmpl w:val="1CAEA09E"/>
    <w:lvl w:ilvl="0">
      <w:start w:val="1"/>
      <w:numFmt w:val="decimal"/>
      <w:pStyle w:val="1"/>
      <w:suff w:val="space"/>
      <w:lvlText w:val="%1."/>
      <w:lvlJc w:val="left"/>
      <w:rPr>
        <w:rFonts w:hint="default"/>
        <w:sz w:val="22"/>
        <w:szCs w:val="22"/>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5">
    <w:nsid w:val="50E53149"/>
    <w:multiLevelType w:val="hybridMultilevel"/>
    <w:tmpl w:val="E494A50E"/>
    <w:lvl w:ilvl="0" w:tplc="CD2235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1D7799"/>
    <w:multiLevelType w:val="multilevel"/>
    <w:tmpl w:val="119259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5F60EA2"/>
    <w:multiLevelType w:val="multilevel"/>
    <w:tmpl w:val="91E8EE3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69608F4"/>
    <w:multiLevelType w:val="multilevel"/>
    <w:tmpl w:val="81EA52C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CC0749"/>
    <w:multiLevelType w:val="hybridMultilevel"/>
    <w:tmpl w:val="429CB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747C37"/>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58A3938"/>
    <w:multiLevelType w:val="multilevel"/>
    <w:tmpl w:val="8E142032"/>
    <w:lvl w:ilvl="0">
      <w:start w:val="2"/>
      <w:numFmt w:val="decimal"/>
      <w:lvlText w:val="%1."/>
      <w:lvlJc w:val="left"/>
      <w:pPr>
        <w:ind w:left="540" w:hanging="540"/>
      </w:pPr>
      <w:rPr>
        <w:rFonts w:eastAsia="Times New Roman" w:hint="default"/>
        <w:b/>
      </w:rPr>
    </w:lvl>
    <w:lvl w:ilvl="1">
      <w:start w:val="1"/>
      <w:numFmt w:val="decimal"/>
      <w:lvlText w:val="%1.%2."/>
      <w:lvlJc w:val="left"/>
      <w:pPr>
        <w:ind w:left="2667" w:hanging="540"/>
      </w:pPr>
      <w:rPr>
        <w:rFonts w:ascii="Times New Roman" w:eastAsia="Times New Roman" w:hAnsi="Times New Roman" w:cs="Times New Roman" w:hint="default"/>
        <w:b w:val="0"/>
      </w:rPr>
    </w:lvl>
    <w:lvl w:ilvl="2">
      <w:start w:val="1"/>
      <w:numFmt w:val="decimal"/>
      <w:lvlText w:val="%1.%2.%3."/>
      <w:lvlJc w:val="left"/>
      <w:pPr>
        <w:ind w:left="1997" w:hanging="720"/>
      </w:pPr>
      <w:rPr>
        <w:rFonts w:eastAsia="Times New Roman" w:hint="default"/>
        <w:i w:val="0"/>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32">
    <w:nsid w:val="7ACB0055"/>
    <w:multiLevelType w:val="hybridMultilevel"/>
    <w:tmpl w:val="B7B4E50C"/>
    <w:lvl w:ilvl="0" w:tplc="50A65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26"/>
  </w:num>
  <w:num w:numId="4">
    <w:abstractNumId w:val="19"/>
  </w:num>
  <w:num w:numId="5">
    <w:abstractNumId w:val="18"/>
  </w:num>
  <w:num w:numId="6">
    <w:abstractNumId w:val="3"/>
  </w:num>
  <w:num w:numId="7">
    <w:abstractNumId w:val="15"/>
  </w:num>
  <w:num w:numId="8">
    <w:abstractNumId w:val="16"/>
  </w:num>
  <w:num w:numId="9">
    <w:abstractNumId w:val="25"/>
  </w:num>
  <w:num w:numId="10">
    <w:abstractNumId w:val="5"/>
  </w:num>
  <w:num w:numId="11">
    <w:abstractNumId w:val="21"/>
  </w:num>
  <w:num w:numId="12">
    <w:abstractNumId w:val="31"/>
  </w:num>
  <w:num w:numId="13">
    <w:abstractNumId w:val="4"/>
  </w:num>
  <w:num w:numId="14">
    <w:abstractNumId w:val="1"/>
  </w:num>
  <w:num w:numId="15">
    <w:abstractNumId w:val="10"/>
  </w:num>
  <w:num w:numId="16">
    <w:abstractNumId w:val="13"/>
  </w:num>
  <w:num w:numId="17">
    <w:abstractNumId w:val="0"/>
  </w:num>
  <w:num w:numId="18">
    <w:abstractNumId w:val="12"/>
  </w:num>
  <w:num w:numId="19">
    <w:abstractNumId w:val="7"/>
  </w:num>
  <w:num w:numId="20">
    <w:abstractNumId w:val="17"/>
  </w:num>
  <w:num w:numId="21">
    <w:abstractNumId w:val="20"/>
  </w:num>
  <w:num w:numId="22">
    <w:abstractNumId w:val="22"/>
  </w:num>
  <w:num w:numId="23">
    <w:abstractNumId w:val="24"/>
  </w:num>
  <w:num w:numId="24">
    <w:abstractNumId w:val="30"/>
  </w:num>
  <w:num w:numId="25">
    <w:abstractNumId w:val="8"/>
  </w:num>
  <w:num w:numId="26">
    <w:abstractNumId w:val="6"/>
  </w:num>
  <w:num w:numId="27">
    <w:abstractNumId w:val="29"/>
  </w:num>
  <w:num w:numId="28">
    <w:abstractNumId w:val="23"/>
  </w:num>
  <w:num w:numId="29">
    <w:abstractNumId w:val="32"/>
  </w:num>
  <w:num w:numId="30">
    <w:abstractNumId w:val="14"/>
  </w:num>
  <w:num w:numId="31">
    <w:abstractNumId w:val="9"/>
  </w:num>
  <w:num w:numId="32">
    <w:abstractNumId w:val="27"/>
  </w:num>
  <w:num w:numId="33">
    <w:abstractNumId w:val="2"/>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81"/>
  <w:drawingGridVerticalSpacing w:val="181"/>
  <w:characterSpacingControl w:val="compressPunctuation"/>
  <w:footnotePr>
    <w:numRestart w:val="eachSect"/>
    <w:footnote w:id="-1"/>
    <w:footnote w:id="0"/>
  </w:footnotePr>
  <w:endnotePr>
    <w:endnote w:id="-1"/>
    <w:endnote w:id="0"/>
  </w:endnotePr>
  <w:compat>
    <w:doNotExpandShiftReturn/>
  </w:compat>
  <w:rsids>
    <w:rsidRoot w:val="006E4B75"/>
    <w:rsid w:val="000018F9"/>
    <w:rsid w:val="000021D1"/>
    <w:rsid w:val="000029AB"/>
    <w:rsid w:val="00051971"/>
    <w:rsid w:val="000620E6"/>
    <w:rsid w:val="00064722"/>
    <w:rsid w:val="000D013D"/>
    <w:rsid w:val="000D2938"/>
    <w:rsid w:val="000E13E0"/>
    <w:rsid w:val="000E2E23"/>
    <w:rsid w:val="001069A5"/>
    <w:rsid w:val="001456C4"/>
    <w:rsid w:val="00172858"/>
    <w:rsid w:val="00173B6C"/>
    <w:rsid w:val="00190BA8"/>
    <w:rsid w:val="001D0564"/>
    <w:rsid w:val="001D1096"/>
    <w:rsid w:val="001F7CA9"/>
    <w:rsid w:val="00217673"/>
    <w:rsid w:val="002304F7"/>
    <w:rsid w:val="0023058B"/>
    <w:rsid w:val="002331B6"/>
    <w:rsid w:val="00242668"/>
    <w:rsid w:val="00253CF6"/>
    <w:rsid w:val="00270A7D"/>
    <w:rsid w:val="002807E6"/>
    <w:rsid w:val="00290B06"/>
    <w:rsid w:val="002B2871"/>
    <w:rsid w:val="002B4112"/>
    <w:rsid w:val="002C3E88"/>
    <w:rsid w:val="002D4070"/>
    <w:rsid w:val="002E17DA"/>
    <w:rsid w:val="002E6E72"/>
    <w:rsid w:val="00304D0B"/>
    <w:rsid w:val="00323FED"/>
    <w:rsid w:val="0033560A"/>
    <w:rsid w:val="003371DC"/>
    <w:rsid w:val="00353593"/>
    <w:rsid w:val="00367AC1"/>
    <w:rsid w:val="00376AA0"/>
    <w:rsid w:val="00396C0A"/>
    <w:rsid w:val="003A5969"/>
    <w:rsid w:val="003A75D3"/>
    <w:rsid w:val="003B05A3"/>
    <w:rsid w:val="003B15D1"/>
    <w:rsid w:val="003E1CB5"/>
    <w:rsid w:val="00414924"/>
    <w:rsid w:val="00415EFB"/>
    <w:rsid w:val="00432952"/>
    <w:rsid w:val="0043651C"/>
    <w:rsid w:val="0047711B"/>
    <w:rsid w:val="00485685"/>
    <w:rsid w:val="00496AC4"/>
    <w:rsid w:val="004A1284"/>
    <w:rsid w:val="004E5402"/>
    <w:rsid w:val="00502163"/>
    <w:rsid w:val="0050391B"/>
    <w:rsid w:val="00510F06"/>
    <w:rsid w:val="00526968"/>
    <w:rsid w:val="0052759A"/>
    <w:rsid w:val="005316F0"/>
    <w:rsid w:val="00533713"/>
    <w:rsid w:val="00581E8D"/>
    <w:rsid w:val="00587B21"/>
    <w:rsid w:val="00592444"/>
    <w:rsid w:val="005E0DFB"/>
    <w:rsid w:val="0060338C"/>
    <w:rsid w:val="00603F2B"/>
    <w:rsid w:val="006062E0"/>
    <w:rsid w:val="006234B2"/>
    <w:rsid w:val="00636605"/>
    <w:rsid w:val="00636B9B"/>
    <w:rsid w:val="00644031"/>
    <w:rsid w:val="006607F9"/>
    <w:rsid w:val="00664A69"/>
    <w:rsid w:val="00665D05"/>
    <w:rsid w:val="006715D2"/>
    <w:rsid w:val="00675360"/>
    <w:rsid w:val="00681100"/>
    <w:rsid w:val="006918F2"/>
    <w:rsid w:val="00691B8B"/>
    <w:rsid w:val="00692DAA"/>
    <w:rsid w:val="006A6156"/>
    <w:rsid w:val="006B3D6D"/>
    <w:rsid w:val="006C03D4"/>
    <w:rsid w:val="006C5C84"/>
    <w:rsid w:val="006C7E1F"/>
    <w:rsid w:val="006E4B75"/>
    <w:rsid w:val="006F56D6"/>
    <w:rsid w:val="007030FF"/>
    <w:rsid w:val="00703BE9"/>
    <w:rsid w:val="00706517"/>
    <w:rsid w:val="00712B65"/>
    <w:rsid w:val="0074070B"/>
    <w:rsid w:val="00746FCE"/>
    <w:rsid w:val="00756B78"/>
    <w:rsid w:val="00773378"/>
    <w:rsid w:val="007A520B"/>
    <w:rsid w:val="007A6E7C"/>
    <w:rsid w:val="007A7528"/>
    <w:rsid w:val="007B0C33"/>
    <w:rsid w:val="007C5D75"/>
    <w:rsid w:val="007D3318"/>
    <w:rsid w:val="007D7270"/>
    <w:rsid w:val="007F0362"/>
    <w:rsid w:val="007F07B2"/>
    <w:rsid w:val="007F1D54"/>
    <w:rsid w:val="007F3B72"/>
    <w:rsid w:val="0081077E"/>
    <w:rsid w:val="0081245D"/>
    <w:rsid w:val="00816353"/>
    <w:rsid w:val="00844B44"/>
    <w:rsid w:val="00845E17"/>
    <w:rsid w:val="00861488"/>
    <w:rsid w:val="00882C0A"/>
    <w:rsid w:val="0088765F"/>
    <w:rsid w:val="008A5F33"/>
    <w:rsid w:val="008B2FE4"/>
    <w:rsid w:val="008C08CC"/>
    <w:rsid w:val="008D1798"/>
    <w:rsid w:val="008F004A"/>
    <w:rsid w:val="009028C0"/>
    <w:rsid w:val="0091591A"/>
    <w:rsid w:val="00930413"/>
    <w:rsid w:val="00955C87"/>
    <w:rsid w:val="009960D1"/>
    <w:rsid w:val="009B2DD8"/>
    <w:rsid w:val="009C0D98"/>
    <w:rsid w:val="009C1D67"/>
    <w:rsid w:val="009C54CB"/>
    <w:rsid w:val="009F0262"/>
    <w:rsid w:val="00A067A1"/>
    <w:rsid w:val="00A42F69"/>
    <w:rsid w:val="00A43B8B"/>
    <w:rsid w:val="00A5423F"/>
    <w:rsid w:val="00A54501"/>
    <w:rsid w:val="00A60333"/>
    <w:rsid w:val="00A642CD"/>
    <w:rsid w:val="00A80213"/>
    <w:rsid w:val="00A950E6"/>
    <w:rsid w:val="00AD6154"/>
    <w:rsid w:val="00AE3241"/>
    <w:rsid w:val="00AE35D4"/>
    <w:rsid w:val="00AE580B"/>
    <w:rsid w:val="00AE603F"/>
    <w:rsid w:val="00AF27EA"/>
    <w:rsid w:val="00B03A19"/>
    <w:rsid w:val="00B200C2"/>
    <w:rsid w:val="00B31AE4"/>
    <w:rsid w:val="00B45492"/>
    <w:rsid w:val="00B5102B"/>
    <w:rsid w:val="00B53390"/>
    <w:rsid w:val="00B54295"/>
    <w:rsid w:val="00B66FBC"/>
    <w:rsid w:val="00B7425B"/>
    <w:rsid w:val="00B841DA"/>
    <w:rsid w:val="00B9482C"/>
    <w:rsid w:val="00BA79AE"/>
    <w:rsid w:val="00BB7584"/>
    <w:rsid w:val="00BD1347"/>
    <w:rsid w:val="00BE1A39"/>
    <w:rsid w:val="00C02A25"/>
    <w:rsid w:val="00C0464E"/>
    <w:rsid w:val="00C572BB"/>
    <w:rsid w:val="00C67363"/>
    <w:rsid w:val="00C713F7"/>
    <w:rsid w:val="00C752A9"/>
    <w:rsid w:val="00C80EF7"/>
    <w:rsid w:val="00C93D22"/>
    <w:rsid w:val="00CB5C70"/>
    <w:rsid w:val="00CB688C"/>
    <w:rsid w:val="00CD6D38"/>
    <w:rsid w:val="00CF6AE4"/>
    <w:rsid w:val="00D30121"/>
    <w:rsid w:val="00D85A46"/>
    <w:rsid w:val="00D86679"/>
    <w:rsid w:val="00DE27DE"/>
    <w:rsid w:val="00DF0F23"/>
    <w:rsid w:val="00E10819"/>
    <w:rsid w:val="00E171F1"/>
    <w:rsid w:val="00E17865"/>
    <w:rsid w:val="00E64AF0"/>
    <w:rsid w:val="00E9052A"/>
    <w:rsid w:val="00E90EDE"/>
    <w:rsid w:val="00E97617"/>
    <w:rsid w:val="00EA097A"/>
    <w:rsid w:val="00EA3685"/>
    <w:rsid w:val="00EB0918"/>
    <w:rsid w:val="00EB5D6E"/>
    <w:rsid w:val="00ED0105"/>
    <w:rsid w:val="00ED19BE"/>
    <w:rsid w:val="00ED4420"/>
    <w:rsid w:val="00EF4BFE"/>
    <w:rsid w:val="00EF59EF"/>
    <w:rsid w:val="00F1219D"/>
    <w:rsid w:val="00F25E24"/>
    <w:rsid w:val="00F262BC"/>
    <w:rsid w:val="00F31B94"/>
    <w:rsid w:val="00F31C6E"/>
    <w:rsid w:val="00F33665"/>
    <w:rsid w:val="00F5179E"/>
    <w:rsid w:val="00F56F7D"/>
    <w:rsid w:val="00F67B8A"/>
    <w:rsid w:val="00F865E5"/>
    <w:rsid w:val="00F9071F"/>
    <w:rsid w:val="00FB0AB6"/>
    <w:rsid w:val="00FD2CC3"/>
    <w:rsid w:val="00FD4004"/>
    <w:rsid w:val="00FF0D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759A"/>
    <w:rPr>
      <w:color w:val="000000"/>
    </w:rPr>
  </w:style>
  <w:style w:type="paragraph" w:styleId="1">
    <w:name w:val="heading 1"/>
    <w:basedOn w:val="a"/>
    <w:next w:val="a"/>
    <w:link w:val="10"/>
    <w:uiPriority w:val="9"/>
    <w:qFormat/>
    <w:rsid w:val="00845E17"/>
    <w:pPr>
      <w:keepNext/>
      <w:keepLines/>
      <w:widowControl/>
      <w:numPr>
        <w:numId w:val="23"/>
      </w:numPr>
      <w:spacing w:before="240" w:after="120" w:line="276" w:lineRule="auto"/>
      <w:ind w:firstLine="482"/>
      <w:jc w:val="center"/>
      <w:outlineLvl w:val="0"/>
    </w:pPr>
    <w:rPr>
      <w:rFonts w:ascii="Times New Roman" w:eastAsia="Times New Roman" w:hAnsi="Times New Roman" w:cs="Times New Roman"/>
      <w:b/>
      <w:bCs/>
      <w:color w:val="auto"/>
      <w:szCs w:val="28"/>
      <w:lang w:bidi="ar-SA"/>
    </w:rPr>
  </w:style>
  <w:style w:type="paragraph" w:styleId="2">
    <w:name w:val="heading 2"/>
    <w:basedOn w:val="a"/>
    <w:next w:val="a"/>
    <w:link w:val="20"/>
    <w:uiPriority w:val="9"/>
    <w:qFormat/>
    <w:rsid w:val="00845E17"/>
    <w:pPr>
      <w:widowControl/>
      <w:numPr>
        <w:ilvl w:val="1"/>
        <w:numId w:val="23"/>
      </w:numPr>
      <w:spacing w:before="120" w:after="120" w:line="276" w:lineRule="auto"/>
      <w:ind w:firstLine="482"/>
      <w:jc w:val="both"/>
      <w:outlineLvl w:val="1"/>
    </w:pPr>
    <w:rPr>
      <w:rFonts w:ascii="Times New Roman" w:eastAsia="Times New Roman" w:hAnsi="Times New Roman" w:cs="Times New Roman"/>
      <w:bCs/>
      <w:color w:val="auto"/>
      <w:sz w:val="20"/>
      <w:szCs w:val="26"/>
      <w:lang w:bidi="ar-SA"/>
    </w:rPr>
  </w:style>
  <w:style w:type="paragraph" w:styleId="3">
    <w:name w:val="heading 3"/>
    <w:basedOn w:val="a"/>
    <w:next w:val="a"/>
    <w:link w:val="30"/>
    <w:uiPriority w:val="9"/>
    <w:qFormat/>
    <w:rsid w:val="00845E17"/>
    <w:pPr>
      <w:widowControl/>
      <w:numPr>
        <w:ilvl w:val="2"/>
        <w:numId w:val="23"/>
      </w:numPr>
      <w:spacing w:before="120" w:after="120" w:line="276" w:lineRule="auto"/>
      <w:ind w:firstLine="482"/>
      <w:jc w:val="both"/>
      <w:outlineLvl w:val="2"/>
    </w:pPr>
    <w:rPr>
      <w:rFonts w:ascii="Times New Roman" w:eastAsia="Times New Roman" w:hAnsi="Times New Roman" w:cs="Times New Roman"/>
      <w:bCs/>
      <w:color w:val="auto"/>
      <w:sz w:val="20"/>
      <w:szCs w:val="20"/>
      <w:lang w:bidi="ar-SA"/>
    </w:rPr>
  </w:style>
  <w:style w:type="paragraph" w:styleId="4">
    <w:name w:val="heading 4"/>
    <w:basedOn w:val="a"/>
    <w:next w:val="a"/>
    <w:link w:val="40"/>
    <w:uiPriority w:val="9"/>
    <w:qFormat/>
    <w:rsid w:val="00845E17"/>
    <w:pPr>
      <w:widowControl/>
      <w:numPr>
        <w:ilvl w:val="3"/>
        <w:numId w:val="23"/>
      </w:numPr>
      <w:spacing w:before="120" w:after="120" w:line="276" w:lineRule="auto"/>
      <w:ind w:firstLine="482"/>
      <w:jc w:val="both"/>
      <w:outlineLvl w:val="3"/>
    </w:pPr>
    <w:rPr>
      <w:rFonts w:ascii="Times New Roman" w:eastAsia="Times New Roman" w:hAnsi="Times New Roman" w:cs="Times New Roman"/>
      <w:bCs/>
      <w:iCs/>
      <w:color w:val="auto"/>
      <w:sz w:val="20"/>
      <w:szCs w:val="20"/>
      <w:lang w:bidi="ar-SA"/>
    </w:rPr>
  </w:style>
  <w:style w:type="paragraph" w:styleId="5">
    <w:name w:val="heading 5"/>
    <w:basedOn w:val="a"/>
    <w:next w:val="a"/>
    <w:link w:val="50"/>
    <w:uiPriority w:val="9"/>
    <w:qFormat/>
    <w:rsid w:val="00845E17"/>
    <w:pPr>
      <w:keepNext/>
      <w:keepLines/>
      <w:widowControl/>
      <w:numPr>
        <w:ilvl w:val="4"/>
        <w:numId w:val="23"/>
      </w:numPr>
      <w:spacing w:before="200" w:line="276" w:lineRule="auto"/>
      <w:ind w:firstLine="482"/>
      <w:jc w:val="both"/>
      <w:outlineLvl w:val="4"/>
    </w:pPr>
    <w:rPr>
      <w:rFonts w:ascii="Times New Roman" w:eastAsia="Times New Roman" w:hAnsi="Times New Roman" w:cs="Times New Roman"/>
      <w:color w:val="auto"/>
      <w:sz w:val="20"/>
      <w:szCs w:val="20"/>
      <w:lang w:bidi="ar-SA"/>
    </w:rPr>
  </w:style>
  <w:style w:type="paragraph" w:styleId="6">
    <w:name w:val="heading 6"/>
    <w:basedOn w:val="a"/>
    <w:next w:val="a"/>
    <w:link w:val="60"/>
    <w:uiPriority w:val="9"/>
    <w:qFormat/>
    <w:rsid w:val="00845E17"/>
    <w:pPr>
      <w:keepNext/>
      <w:keepLines/>
      <w:widowControl/>
      <w:numPr>
        <w:ilvl w:val="5"/>
        <w:numId w:val="23"/>
      </w:numPr>
      <w:spacing w:before="200" w:line="276" w:lineRule="auto"/>
      <w:ind w:firstLine="482"/>
      <w:jc w:val="both"/>
      <w:outlineLvl w:val="5"/>
    </w:pPr>
    <w:rPr>
      <w:rFonts w:ascii="Times New Roman" w:eastAsia="Times New Roman" w:hAnsi="Times New Roman" w:cs="Times New Roman"/>
      <w:i/>
      <w:iCs/>
      <w:color w:val="243F60"/>
      <w:sz w:val="20"/>
      <w:szCs w:val="20"/>
      <w:lang w:bidi="ar-SA"/>
    </w:rPr>
  </w:style>
  <w:style w:type="paragraph" w:styleId="7">
    <w:name w:val="heading 7"/>
    <w:basedOn w:val="a"/>
    <w:next w:val="a"/>
    <w:link w:val="70"/>
    <w:uiPriority w:val="9"/>
    <w:qFormat/>
    <w:rsid w:val="00845E17"/>
    <w:pPr>
      <w:keepNext/>
      <w:keepLines/>
      <w:widowControl/>
      <w:numPr>
        <w:ilvl w:val="6"/>
        <w:numId w:val="23"/>
      </w:numPr>
      <w:spacing w:before="200" w:line="276" w:lineRule="auto"/>
      <w:ind w:firstLine="482"/>
      <w:jc w:val="both"/>
      <w:outlineLvl w:val="6"/>
    </w:pPr>
    <w:rPr>
      <w:rFonts w:ascii="Times New Roman" w:eastAsia="Times New Roman" w:hAnsi="Times New Roman" w:cs="Times New Roman"/>
      <w:i/>
      <w:iCs/>
      <w:color w:val="404040"/>
      <w:sz w:val="20"/>
      <w:szCs w:val="20"/>
      <w:lang w:bidi="ar-SA"/>
    </w:rPr>
  </w:style>
  <w:style w:type="paragraph" w:styleId="8">
    <w:name w:val="heading 8"/>
    <w:basedOn w:val="a"/>
    <w:next w:val="a"/>
    <w:link w:val="80"/>
    <w:uiPriority w:val="9"/>
    <w:qFormat/>
    <w:rsid w:val="00845E17"/>
    <w:pPr>
      <w:keepNext/>
      <w:keepLines/>
      <w:widowControl/>
      <w:numPr>
        <w:ilvl w:val="7"/>
        <w:numId w:val="23"/>
      </w:numPr>
      <w:spacing w:before="200" w:line="276" w:lineRule="auto"/>
      <w:ind w:firstLine="482"/>
      <w:jc w:val="both"/>
      <w:outlineLvl w:val="7"/>
    </w:pPr>
    <w:rPr>
      <w:rFonts w:ascii="Times New Roman" w:eastAsia="Times New Roman" w:hAnsi="Times New Roman" w:cs="Times New Roman"/>
      <w:color w:val="4F81BD"/>
      <w:sz w:val="20"/>
      <w:szCs w:val="20"/>
      <w:lang w:bidi="ar-SA"/>
    </w:rPr>
  </w:style>
  <w:style w:type="paragraph" w:styleId="9">
    <w:name w:val="heading 9"/>
    <w:basedOn w:val="a"/>
    <w:next w:val="a"/>
    <w:link w:val="90"/>
    <w:uiPriority w:val="9"/>
    <w:qFormat/>
    <w:rsid w:val="00845E17"/>
    <w:pPr>
      <w:keepNext/>
      <w:keepLines/>
      <w:widowControl/>
      <w:numPr>
        <w:ilvl w:val="8"/>
        <w:numId w:val="23"/>
      </w:numPr>
      <w:spacing w:before="200" w:line="276" w:lineRule="auto"/>
      <w:ind w:firstLine="482"/>
      <w:jc w:val="both"/>
      <w:outlineLvl w:val="8"/>
    </w:pPr>
    <w:rPr>
      <w:rFonts w:ascii="Times New Roman" w:eastAsia="Times New Roman" w:hAnsi="Times New Roman" w:cs="Times New Roman"/>
      <w:i/>
      <w:iCs/>
      <w:color w:val="40404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2759A"/>
    <w:rPr>
      <w:color w:val="0066CC"/>
      <w:u w:val="single"/>
    </w:rPr>
  </w:style>
  <w:style w:type="character" w:customStyle="1" w:styleId="2Exact">
    <w:name w:val="Основной текст (2) Exact"/>
    <w:basedOn w:val="a0"/>
    <w:rsid w:val="0052759A"/>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21"/>
    <w:rsid w:val="0052759A"/>
    <w:rPr>
      <w:rFonts w:ascii="Times New Roman" w:eastAsia="Times New Roman" w:hAnsi="Times New Roman" w:cs="Times New Roman"/>
      <w:b w:val="0"/>
      <w:bCs w:val="0"/>
      <w:i w:val="0"/>
      <w:iCs w:val="0"/>
      <w:smallCaps w:val="0"/>
      <w:strike w:val="0"/>
      <w:u w:val="none"/>
    </w:rPr>
  </w:style>
  <w:style w:type="character" w:customStyle="1" w:styleId="2Calibri15pt-2ptExact">
    <w:name w:val="Основной текст (2) + Calibri;15 pt;Курсив;Интервал -2 pt Exact"/>
    <w:basedOn w:val="21"/>
    <w:rsid w:val="0052759A"/>
    <w:rPr>
      <w:rFonts w:ascii="Calibri" w:eastAsia="Calibri" w:hAnsi="Calibri" w:cs="Calibri"/>
      <w:b w:val="0"/>
      <w:bCs w:val="0"/>
      <w:i/>
      <w:iCs/>
      <w:smallCaps w:val="0"/>
      <w:strike w:val="0"/>
      <w:spacing w:val="-50"/>
      <w:sz w:val="30"/>
      <w:szCs w:val="30"/>
      <w:u w:val="single"/>
      <w:lang w:val="en-US" w:eastAsia="en-US" w:bidi="en-US"/>
    </w:rPr>
  </w:style>
  <w:style w:type="character" w:customStyle="1" w:styleId="215ptExact">
    <w:name w:val="Основной текст (2) + 15 pt Exact"/>
    <w:basedOn w:val="21"/>
    <w:rsid w:val="0052759A"/>
    <w:rPr>
      <w:rFonts w:ascii="Times New Roman" w:eastAsia="Times New Roman" w:hAnsi="Times New Roman" w:cs="Times New Roman"/>
      <w:b w:val="0"/>
      <w:bCs w:val="0"/>
      <w:i w:val="0"/>
      <w:iCs w:val="0"/>
      <w:smallCaps w:val="0"/>
      <w:strike w:val="0"/>
      <w:sz w:val="30"/>
      <w:szCs w:val="30"/>
      <w:u w:val="none"/>
    </w:rPr>
  </w:style>
  <w:style w:type="character" w:customStyle="1" w:styleId="2Exact1">
    <w:name w:val="Основной текст (2) Exact"/>
    <w:basedOn w:val="21"/>
    <w:rsid w:val="0052759A"/>
    <w:rPr>
      <w:rFonts w:ascii="Times New Roman" w:eastAsia="Times New Roman" w:hAnsi="Times New Roman" w:cs="Times New Roman"/>
      <w:b w:val="0"/>
      <w:bCs w:val="0"/>
      <w:i w:val="0"/>
      <w:iCs w:val="0"/>
      <w:smallCaps w:val="0"/>
      <w:strike w:val="0"/>
      <w:u w:val="single"/>
    </w:rPr>
  </w:style>
  <w:style w:type="character" w:customStyle="1" w:styleId="2Calibri0ptExact">
    <w:name w:val="Основной текст (2) + Calibri;Курсив;Интервал 0 pt Exact"/>
    <w:basedOn w:val="21"/>
    <w:rsid w:val="0052759A"/>
    <w:rPr>
      <w:rFonts w:ascii="Calibri" w:eastAsia="Calibri" w:hAnsi="Calibri" w:cs="Calibri"/>
      <w:b w:val="0"/>
      <w:bCs w:val="0"/>
      <w:i/>
      <w:iCs/>
      <w:smallCaps w:val="0"/>
      <w:strike w:val="0"/>
      <w:spacing w:val="-10"/>
      <w:u w:val="single"/>
    </w:rPr>
  </w:style>
  <w:style w:type="character" w:customStyle="1" w:styleId="2Calibri0ptExact0">
    <w:name w:val="Основной текст (2) + Calibri;Курсив;Интервал 0 pt Exact"/>
    <w:basedOn w:val="21"/>
    <w:rsid w:val="0052759A"/>
    <w:rPr>
      <w:rFonts w:ascii="Calibri" w:eastAsia="Calibri" w:hAnsi="Calibri" w:cs="Calibri"/>
      <w:b w:val="0"/>
      <w:bCs w:val="0"/>
      <w:i/>
      <w:iCs/>
      <w:smallCaps w:val="0"/>
      <w:strike w:val="0"/>
      <w:spacing w:val="-10"/>
      <w:u w:val="none"/>
    </w:rPr>
  </w:style>
  <w:style w:type="character" w:customStyle="1" w:styleId="2Exact2">
    <w:name w:val="Основной текст (2) Exact"/>
    <w:basedOn w:val="21"/>
    <w:rsid w:val="0052759A"/>
    <w:rPr>
      <w:rFonts w:ascii="Times New Roman" w:eastAsia="Times New Roman" w:hAnsi="Times New Roman" w:cs="Times New Roman"/>
      <w:b w:val="0"/>
      <w:bCs w:val="0"/>
      <w:i w:val="0"/>
      <w:iCs w:val="0"/>
      <w:smallCaps w:val="0"/>
      <w:strike w:val="0"/>
      <w:u w:val="single"/>
    </w:rPr>
  </w:style>
  <w:style w:type="character" w:customStyle="1" w:styleId="2Exact3">
    <w:name w:val="Основной текст (2) Exact"/>
    <w:basedOn w:val="21"/>
    <w:rsid w:val="0052759A"/>
    <w:rPr>
      <w:rFonts w:ascii="Times New Roman" w:eastAsia="Times New Roman" w:hAnsi="Times New Roman" w:cs="Times New Roman"/>
      <w:b w:val="0"/>
      <w:bCs w:val="0"/>
      <w:i w:val="0"/>
      <w:iCs w:val="0"/>
      <w:smallCaps w:val="0"/>
      <w:strike w:val="0"/>
      <w:u w:val="none"/>
    </w:rPr>
  </w:style>
  <w:style w:type="character" w:customStyle="1" w:styleId="Exact">
    <w:name w:val="Подпись к картинке Exact"/>
    <w:basedOn w:val="a0"/>
    <w:link w:val="a4"/>
    <w:rsid w:val="0052759A"/>
    <w:rPr>
      <w:rFonts w:ascii="Calibri" w:eastAsia="Calibri" w:hAnsi="Calibri" w:cs="Calibri"/>
      <w:b/>
      <w:bCs/>
      <w:i w:val="0"/>
      <w:iCs w:val="0"/>
      <w:smallCaps w:val="0"/>
      <w:strike w:val="0"/>
      <w:spacing w:val="-10"/>
      <w:sz w:val="16"/>
      <w:szCs w:val="16"/>
      <w:u w:val="none"/>
    </w:rPr>
  </w:style>
  <w:style w:type="character" w:customStyle="1" w:styleId="Exact0">
    <w:name w:val="Подпись к картинке Exact"/>
    <w:basedOn w:val="Exact"/>
    <w:rsid w:val="0052759A"/>
    <w:rPr>
      <w:rFonts w:ascii="Calibri" w:eastAsia="Calibri" w:hAnsi="Calibri" w:cs="Calibri"/>
      <w:b/>
      <w:bCs/>
      <w:i w:val="0"/>
      <w:iCs w:val="0"/>
      <w:smallCaps w:val="0"/>
      <w:strike w:val="0"/>
      <w:color w:val="000000"/>
      <w:spacing w:val="-10"/>
      <w:w w:val="100"/>
      <w:position w:val="0"/>
      <w:sz w:val="16"/>
      <w:szCs w:val="16"/>
      <w:u w:val="none"/>
      <w:lang w:val="ru-RU" w:eastAsia="ru-RU" w:bidi="ru-RU"/>
    </w:rPr>
  </w:style>
  <w:style w:type="character" w:customStyle="1" w:styleId="22">
    <w:name w:val="Заголовок №2_"/>
    <w:basedOn w:val="a0"/>
    <w:link w:val="23"/>
    <w:rsid w:val="0052759A"/>
    <w:rPr>
      <w:rFonts w:ascii="Times New Roman" w:eastAsia="Times New Roman" w:hAnsi="Times New Roman" w:cs="Times New Roman"/>
      <w:b/>
      <w:bCs/>
      <w:i w:val="0"/>
      <w:iCs w:val="0"/>
      <w:smallCaps w:val="0"/>
      <w:strike w:val="0"/>
      <w:sz w:val="28"/>
      <w:szCs w:val="28"/>
      <w:u w:val="none"/>
    </w:rPr>
  </w:style>
  <w:style w:type="character" w:customStyle="1" w:styleId="31">
    <w:name w:val="Заголовок №3_"/>
    <w:basedOn w:val="a0"/>
    <w:link w:val="32"/>
    <w:rsid w:val="0052759A"/>
    <w:rPr>
      <w:rFonts w:ascii="Times New Roman" w:eastAsia="Times New Roman" w:hAnsi="Times New Roman" w:cs="Times New Roman"/>
      <w:b/>
      <w:bCs/>
      <w:i w:val="0"/>
      <w:iCs w:val="0"/>
      <w:smallCaps w:val="0"/>
      <w:strike w:val="0"/>
      <w:u w:val="none"/>
    </w:rPr>
  </w:style>
  <w:style w:type="character" w:customStyle="1" w:styleId="11">
    <w:name w:val="Заголовок №1_"/>
    <w:basedOn w:val="a0"/>
    <w:link w:val="12"/>
    <w:rsid w:val="0052759A"/>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4"/>
    <w:rsid w:val="0052759A"/>
    <w:rPr>
      <w:rFonts w:ascii="Times New Roman" w:eastAsia="Times New Roman" w:hAnsi="Times New Roman" w:cs="Times New Roman"/>
      <w:b w:val="0"/>
      <w:bCs w:val="0"/>
      <w:i w:val="0"/>
      <w:iCs w:val="0"/>
      <w:smallCaps w:val="0"/>
      <w:strike w:val="0"/>
      <w:u w:val="none"/>
    </w:rPr>
  </w:style>
  <w:style w:type="character" w:customStyle="1" w:styleId="25">
    <w:name w:val="Основной текст (2)"/>
    <w:basedOn w:val="21"/>
    <w:rsid w:val="0052759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3">
    <w:name w:val="Заголовок №3"/>
    <w:basedOn w:val="31"/>
    <w:rsid w:val="0052759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4">
    <w:name w:val="Основной текст (2)"/>
    <w:basedOn w:val="a"/>
    <w:link w:val="21"/>
    <w:rsid w:val="0052759A"/>
    <w:pPr>
      <w:shd w:val="clear" w:color="auto" w:fill="FFFFFF"/>
      <w:spacing w:line="274" w:lineRule="exact"/>
      <w:jc w:val="both"/>
    </w:pPr>
    <w:rPr>
      <w:rFonts w:ascii="Times New Roman" w:eastAsia="Times New Roman" w:hAnsi="Times New Roman" w:cs="Times New Roman"/>
    </w:rPr>
  </w:style>
  <w:style w:type="paragraph" w:customStyle="1" w:styleId="a4">
    <w:name w:val="Подпись к картинке"/>
    <w:basedOn w:val="a"/>
    <w:link w:val="Exact"/>
    <w:rsid w:val="0052759A"/>
    <w:pPr>
      <w:shd w:val="clear" w:color="auto" w:fill="FFFFFF"/>
      <w:spacing w:line="0" w:lineRule="atLeast"/>
    </w:pPr>
    <w:rPr>
      <w:rFonts w:ascii="Calibri" w:eastAsia="Calibri" w:hAnsi="Calibri" w:cs="Calibri"/>
      <w:b/>
      <w:bCs/>
      <w:spacing w:val="-10"/>
      <w:sz w:val="16"/>
      <w:szCs w:val="16"/>
    </w:rPr>
  </w:style>
  <w:style w:type="paragraph" w:customStyle="1" w:styleId="23">
    <w:name w:val="Заголовок №2"/>
    <w:basedOn w:val="a"/>
    <w:link w:val="22"/>
    <w:rsid w:val="0052759A"/>
    <w:pPr>
      <w:shd w:val="clear" w:color="auto" w:fill="FFFFFF"/>
      <w:spacing w:after="360" w:line="0" w:lineRule="atLeast"/>
      <w:jc w:val="center"/>
      <w:outlineLvl w:val="1"/>
    </w:pPr>
    <w:rPr>
      <w:rFonts w:ascii="Times New Roman" w:eastAsia="Times New Roman" w:hAnsi="Times New Roman" w:cs="Times New Roman"/>
      <w:b/>
      <w:bCs/>
      <w:sz w:val="28"/>
      <w:szCs w:val="28"/>
    </w:rPr>
  </w:style>
  <w:style w:type="paragraph" w:customStyle="1" w:styleId="32">
    <w:name w:val="Заголовок №3"/>
    <w:basedOn w:val="a"/>
    <w:link w:val="31"/>
    <w:rsid w:val="0052759A"/>
    <w:pPr>
      <w:shd w:val="clear" w:color="auto" w:fill="FFFFFF"/>
      <w:spacing w:before="360" w:line="274" w:lineRule="exact"/>
      <w:jc w:val="center"/>
      <w:outlineLvl w:val="2"/>
    </w:pPr>
    <w:rPr>
      <w:rFonts w:ascii="Times New Roman" w:eastAsia="Times New Roman" w:hAnsi="Times New Roman" w:cs="Times New Roman"/>
      <w:b/>
      <w:bCs/>
    </w:rPr>
  </w:style>
  <w:style w:type="paragraph" w:customStyle="1" w:styleId="12">
    <w:name w:val="Заголовок №1"/>
    <w:basedOn w:val="a"/>
    <w:link w:val="11"/>
    <w:rsid w:val="0052759A"/>
    <w:pPr>
      <w:shd w:val="clear" w:color="auto" w:fill="FFFFFF"/>
      <w:spacing w:after="120" w:line="0" w:lineRule="atLeast"/>
      <w:jc w:val="both"/>
      <w:outlineLvl w:val="0"/>
    </w:pPr>
    <w:rPr>
      <w:rFonts w:ascii="Times New Roman" w:eastAsia="Times New Roman" w:hAnsi="Times New Roman" w:cs="Times New Roman"/>
      <w:b/>
      <w:bCs/>
      <w:sz w:val="28"/>
      <w:szCs w:val="28"/>
    </w:rPr>
  </w:style>
  <w:style w:type="paragraph" w:customStyle="1" w:styleId="ConsPlusNormal">
    <w:name w:val="ConsPlusNormal"/>
    <w:rsid w:val="00AE580B"/>
    <w:pPr>
      <w:autoSpaceDE w:val="0"/>
      <w:autoSpaceDN w:val="0"/>
    </w:pPr>
    <w:rPr>
      <w:rFonts w:ascii="Times New Roman" w:eastAsia="Times New Roman" w:hAnsi="Times New Roman" w:cs="Times New Roman"/>
      <w:sz w:val="28"/>
      <w:szCs w:val="20"/>
      <w:lang w:bidi="ar-SA"/>
    </w:rPr>
  </w:style>
  <w:style w:type="paragraph" w:customStyle="1" w:styleId="ConsPlusTitle">
    <w:name w:val="ConsPlusTitle"/>
    <w:rsid w:val="00AE580B"/>
    <w:pPr>
      <w:autoSpaceDE w:val="0"/>
      <w:autoSpaceDN w:val="0"/>
    </w:pPr>
    <w:rPr>
      <w:rFonts w:ascii="Times New Roman" w:eastAsia="Times New Roman" w:hAnsi="Times New Roman" w:cs="Times New Roman"/>
      <w:b/>
      <w:sz w:val="28"/>
      <w:szCs w:val="20"/>
      <w:lang w:bidi="ar-SA"/>
    </w:rPr>
  </w:style>
  <w:style w:type="paragraph" w:customStyle="1" w:styleId="ConsPlusNonformat">
    <w:name w:val="ConsPlusNonformat"/>
    <w:rsid w:val="00ED4420"/>
    <w:pPr>
      <w:autoSpaceDE w:val="0"/>
      <w:autoSpaceDN w:val="0"/>
    </w:pPr>
    <w:rPr>
      <w:rFonts w:ascii="Courier New" w:eastAsia="Times New Roman" w:hAnsi="Courier New" w:cs="Courier New"/>
      <w:sz w:val="20"/>
      <w:szCs w:val="20"/>
      <w:lang w:bidi="ar-SA"/>
    </w:rPr>
  </w:style>
  <w:style w:type="paragraph" w:styleId="a5">
    <w:name w:val="header"/>
    <w:basedOn w:val="a"/>
    <w:link w:val="a6"/>
    <w:uiPriority w:val="99"/>
    <w:unhideWhenUsed/>
    <w:rsid w:val="00376AA0"/>
    <w:pPr>
      <w:tabs>
        <w:tab w:val="center" w:pos="4677"/>
        <w:tab w:val="right" w:pos="9355"/>
      </w:tabs>
    </w:pPr>
  </w:style>
  <w:style w:type="character" w:customStyle="1" w:styleId="a6">
    <w:name w:val="Верхний колонтитул Знак"/>
    <w:basedOn w:val="a0"/>
    <w:link w:val="a5"/>
    <w:uiPriority w:val="99"/>
    <w:rsid w:val="00376AA0"/>
    <w:rPr>
      <w:color w:val="000000"/>
    </w:rPr>
  </w:style>
  <w:style w:type="paragraph" w:styleId="a7">
    <w:name w:val="footer"/>
    <w:basedOn w:val="a"/>
    <w:link w:val="a8"/>
    <w:uiPriority w:val="99"/>
    <w:unhideWhenUsed/>
    <w:rsid w:val="00376AA0"/>
    <w:pPr>
      <w:tabs>
        <w:tab w:val="center" w:pos="4677"/>
        <w:tab w:val="right" w:pos="9355"/>
      </w:tabs>
    </w:pPr>
  </w:style>
  <w:style w:type="character" w:customStyle="1" w:styleId="a8">
    <w:name w:val="Нижний колонтитул Знак"/>
    <w:basedOn w:val="a0"/>
    <w:link w:val="a7"/>
    <w:uiPriority w:val="99"/>
    <w:rsid w:val="00376AA0"/>
    <w:rPr>
      <w:color w:val="000000"/>
    </w:rPr>
  </w:style>
  <w:style w:type="paragraph" w:styleId="a9">
    <w:name w:val="endnote text"/>
    <w:basedOn w:val="a"/>
    <w:link w:val="aa"/>
    <w:uiPriority w:val="99"/>
    <w:semiHidden/>
    <w:unhideWhenUsed/>
    <w:rsid w:val="00376AA0"/>
    <w:rPr>
      <w:sz w:val="20"/>
      <w:szCs w:val="20"/>
    </w:rPr>
  </w:style>
  <w:style w:type="character" w:customStyle="1" w:styleId="aa">
    <w:name w:val="Текст концевой сноски Знак"/>
    <w:basedOn w:val="a0"/>
    <w:link w:val="a9"/>
    <w:uiPriority w:val="99"/>
    <w:semiHidden/>
    <w:rsid w:val="00376AA0"/>
    <w:rPr>
      <w:color w:val="000000"/>
      <w:sz w:val="20"/>
      <w:szCs w:val="20"/>
    </w:rPr>
  </w:style>
  <w:style w:type="character" w:styleId="ab">
    <w:name w:val="endnote reference"/>
    <w:basedOn w:val="a0"/>
    <w:uiPriority w:val="99"/>
    <w:semiHidden/>
    <w:unhideWhenUsed/>
    <w:rsid w:val="00376AA0"/>
    <w:rPr>
      <w:vertAlign w:val="superscript"/>
    </w:rPr>
  </w:style>
  <w:style w:type="paragraph" w:styleId="ac">
    <w:name w:val="footnote text"/>
    <w:basedOn w:val="a"/>
    <w:link w:val="ad"/>
    <w:uiPriority w:val="99"/>
    <w:semiHidden/>
    <w:unhideWhenUsed/>
    <w:rsid w:val="00376AA0"/>
    <w:rPr>
      <w:sz w:val="20"/>
      <w:szCs w:val="20"/>
    </w:rPr>
  </w:style>
  <w:style w:type="character" w:customStyle="1" w:styleId="ad">
    <w:name w:val="Текст сноски Знак"/>
    <w:basedOn w:val="a0"/>
    <w:link w:val="ac"/>
    <w:uiPriority w:val="99"/>
    <w:semiHidden/>
    <w:rsid w:val="00376AA0"/>
    <w:rPr>
      <w:color w:val="000000"/>
      <w:sz w:val="20"/>
      <w:szCs w:val="20"/>
    </w:rPr>
  </w:style>
  <w:style w:type="character" w:styleId="ae">
    <w:name w:val="footnote reference"/>
    <w:basedOn w:val="a0"/>
    <w:uiPriority w:val="99"/>
    <w:semiHidden/>
    <w:unhideWhenUsed/>
    <w:rsid w:val="00376AA0"/>
    <w:rPr>
      <w:vertAlign w:val="superscript"/>
    </w:rPr>
  </w:style>
  <w:style w:type="paragraph" w:styleId="af">
    <w:name w:val="Balloon Text"/>
    <w:basedOn w:val="a"/>
    <w:link w:val="af0"/>
    <w:uiPriority w:val="99"/>
    <w:semiHidden/>
    <w:unhideWhenUsed/>
    <w:rsid w:val="00414924"/>
    <w:rPr>
      <w:rFonts w:ascii="Segoe UI" w:hAnsi="Segoe UI" w:cs="Segoe UI"/>
      <w:sz w:val="18"/>
      <w:szCs w:val="18"/>
    </w:rPr>
  </w:style>
  <w:style w:type="character" w:customStyle="1" w:styleId="af0">
    <w:name w:val="Текст выноски Знак"/>
    <w:basedOn w:val="a0"/>
    <w:link w:val="af"/>
    <w:uiPriority w:val="99"/>
    <w:semiHidden/>
    <w:rsid w:val="00414924"/>
    <w:rPr>
      <w:rFonts w:ascii="Segoe UI" w:hAnsi="Segoe UI" w:cs="Segoe UI"/>
      <w:color w:val="000000"/>
      <w:sz w:val="18"/>
      <w:szCs w:val="18"/>
    </w:rPr>
  </w:style>
  <w:style w:type="table" w:styleId="af1">
    <w:name w:val="Table Grid"/>
    <w:basedOn w:val="a1"/>
    <w:rsid w:val="000E2E23"/>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0E2E23"/>
    <w:pPr>
      <w:widowControl/>
      <w:spacing w:after="160" w:line="259" w:lineRule="auto"/>
      <w:ind w:left="720"/>
      <w:contextualSpacing/>
    </w:pPr>
    <w:rPr>
      <w:rFonts w:ascii="Calibri" w:eastAsia="Calibri" w:hAnsi="Calibri" w:cs="Times New Roman"/>
      <w:color w:val="auto"/>
      <w:sz w:val="22"/>
      <w:szCs w:val="22"/>
      <w:lang w:eastAsia="en-US" w:bidi="ar-SA"/>
    </w:rPr>
  </w:style>
  <w:style w:type="character" w:customStyle="1" w:styleId="mail-message-sender-email">
    <w:name w:val="mail-message-sender-email"/>
    <w:basedOn w:val="a0"/>
    <w:rsid w:val="000E2E23"/>
  </w:style>
  <w:style w:type="paragraph" w:customStyle="1" w:styleId="p1">
    <w:name w:val="p1"/>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
    <w:name w:val="s1"/>
    <w:basedOn w:val="a0"/>
    <w:rsid w:val="0033560A"/>
  </w:style>
  <w:style w:type="paragraph" w:customStyle="1" w:styleId="p2">
    <w:name w:val="p2"/>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3">
    <w:name w:val="p3"/>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4">
    <w:name w:val="p4"/>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0">
    <w:name w:val="Заголовок 1 Знак"/>
    <w:basedOn w:val="a0"/>
    <w:link w:val="1"/>
    <w:uiPriority w:val="9"/>
    <w:rsid w:val="00845E17"/>
    <w:rPr>
      <w:rFonts w:ascii="Times New Roman" w:eastAsia="Times New Roman" w:hAnsi="Times New Roman" w:cs="Times New Roman"/>
      <w:b/>
      <w:bCs/>
      <w:szCs w:val="28"/>
      <w:lang w:bidi="ar-SA"/>
    </w:rPr>
  </w:style>
  <w:style w:type="character" w:customStyle="1" w:styleId="20">
    <w:name w:val="Заголовок 2 Знак"/>
    <w:basedOn w:val="a0"/>
    <w:link w:val="2"/>
    <w:uiPriority w:val="9"/>
    <w:rsid w:val="00845E17"/>
    <w:rPr>
      <w:rFonts w:ascii="Times New Roman" w:eastAsia="Times New Roman" w:hAnsi="Times New Roman" w:cs="Times New Roman"/>
      <w:bCs/>
      <w:sz w:val="20"/>
      <w:szCs w:val="26"/>
      <w:lang w:bidi="ar-SA"/>
    </w:rPr>
  </w:style>
  <w:style w:type="character" w:customStyle="1" w:styleId="30">
    <w:name w:val="Заголовок 3 Знак"/>
    <w:basedOn w:val="a0"/>
    <w:link w:val="3"/>
    <w:uiPriority w:val="9"/>
    <w:rsid w:val="00845E17"/>
    <w:rPr>
      <w:rFonts w:ascii="Times New Roman" w:eastAsia="Times New Roman" w:hAnsi="Times New Roman" w:cs="Times New Roman"/>
      <w:bCs/>
      <w:sz w:val="20"/>
      <w:szCs w:val="20"/>
      <w:lang w:bidi="ar-SA"/>
    </w:rPr>
  </w:style>
  <w:style w:type="character" w:customStyle="1" w:styleId="40">
    <w:name w:val="Заголовок 4 Знак"/>
    <w:basedOn w:val="a0"/>
    <w:link w:val="4"/>
    <w:uiPriority w:val="9"/>
    <w:rsid w:val="00845E17"/>
    <w:rPr>
      <w:rFonts w:ascii="Times New Roman" w:eastAsia="Times New Roman" w:hAnsi="Times New Roman" w:cs="Times New Roman"/>
      <w:bCs/>
      <w:iCs/>
      <w:sz w:val="20"/>
      <w:szCs w:val="20"/>
      <w:lang w:bidi="ar-SA"/>
    </w:rPr>
  </w:style>
  <w:style w:type="character" w:customStyle="1" w:styleId="50">
    <w:name w:val="Заголовок 5 Знак"/>
    <w:basedOn w:val="a0"/>
    <w:link w:val="5"/>
    <w:uiPriority w:val="9"/>
    <w:rsid w:val="00845E17"/>
    <w:rPr>
      <w:rFonts w:ascii="Times New Roman" w:eastAsia="Times New Roman" w:hAnsi="Times New Roman" w:cs="Times New Roman"/>
      <w:sz w:val="20"/>
      <w:szCs w:val="20"/>
      <w:lang w:bidi="ar-SA"/>
    </w:rPr>
  </w:style>
  <w:style w:type="character" w:customStyle="1" w:styleId="60">
    <w:name w:val="Заголовок 6 Знак"/>
    <w:basedOn w:val="a0"/>
    <w:link w:val="6"/>
    <w:uiPriority w:val="9"/>
    <w:rsid w:val="00845E17"/>
    <w:rPr>
      <w:rFonts w:ascii="Times New Roman" w:eastAsia="Times New Roman" w:hAnsi="Times New Roman" w:cs="Times New Roman"/>
      <w:i/>
      <w:iCs/>
      <w:color w:val="243F60"/>
      <w:sz w:val="20"/>
      <w:szCs w:val="20"/>
      <w:lang w:bidi="ar-SA"/>
    </w:rPr>
  </w:style>
  <w:style w:type="character" w:customStyle="1" w:styleId="70">
    <w:name w:val="Заголовок 7 Знак"/>
    <w:basedOn w:val="a0"/>
    <w:link w:val="7"/>
    <w:uiPriority w:val="9"/>
    <w:rsid w:val="00845E17"/>
    <w:rPr>
      <w:rFonts w:ascii="Times New Roman" w:eastAsia="Times New Roman" w:hAnsi="Times New Roman" w:cs="Times New Roman"/>
      <w:i/>
      <w:iCs/>
      <w:color w:val="404040"/>
      <w:sz w:val="20"/>
      <w:szCs w:val="20"/>
      <w:lang w:bidi="ar-SA"/>
    </w:rPr>
  </w:style>
  <w:style w:type="character" w:customStyle="1" w:styleId="80">
    <w:name w:val="Заголовок 8 Знак"/>
    <w:basedOn w:val="a0"/>
    <w:link w:val="8"/>
    <w:uiPriority w:val="9"/>
    <w:rsid w:val="00845E17"/>
    <w:rPr>
      <w:rFonts w:ascii="Times New Roman" w:eastAsia="Times New Roman" w:hAnsi="Times New Roman" w:cs="Times New Roman"/>
      <w:color w:val="4F81BD"/>
      <w:sz w:val="20"/>
      <w:szCs w:val="20"/>
      <w:lang w:bidi="ar-SA"/>
    </w:rPr>
  </w:style>
  <w:style w:type="character" w:customStyle="1" w:styleId="90">
    <w:name w:val="Заголовок 9 Знак"/>
    <w:basedOn w:val="a0"/>
    <w:link w:val="9"/>
    <w:uiPriority w:val="9"/>
    <w:rsid w:val="00845E17"/>
    <w:rPr>
      <w:rFonts w:ascii="Times New Roman" w:eastAsia="Times New Roman" w:hAnsi="Times New Roman" w:cs="Times New Roman"/>
      <w:i/>
      <w:iCs/>
      <w:color w:val="404040"/>
      <w:sz w:val="20"/>
      <w:szCs w:val="20"/>
      <w:lang w:bidi="ar-SA"/>
    </w:rPr>
  </w:style>
  <w:style w:type="numbering" w:customStyle="1" w:styleId="13">
    <w:name w:val="Нет списка1"/>
    <w:next w:val="a2"/>
    <w:uiPriority w:val="99"/>
    <w:semiHidden/>
    <w:unhideWhenUsed/>
    <w:rsid w:val="00845E17"/>
  </w:style>
  <w:style w:type="paragraph" w:styleId="af3">
    <w:name w:val="Normal (Web)"/>
    <w:basedOn w:val="a"/>
    <w:uiPriority w:val="99"/>
    <w:semiHidden/>
    <w:unhideWhenUsed/>
    <w:rsid w:val="00845E17"/>
    <w:pPr>
      <w:widowControl/>
      <w:spacing w:after="300"/>
    </w:pPr>
    <w:rPr>
      <w:rFonts w:ascii="Times New Roman" w:eastAsia="Times New Roman" w:hAnsi="Times New Roman" w:cs="Times New Roman"/>
      <w:color w:val="auto"/>
      <w:lang w:bidi="ar-SA"/>
    </w:rPr>
  </w:style>
  <w:style w:type="table" w:customStyle="1" w:styleId="14">
    <w:name w:val="Сетка таблицы1"/>
    <w:basedOn w:val="a1"/>
    <w:next w:val="af1"/>
    <w:uiPriority w:val="39"/>
    <w:rsid w:val="00845E17"/>
    <w:pPr>
      <w:widowControl/>
      <w:jc w:val="both"/>
    </w:pPr>
    <w:rPr>
      <w:rFonts w:ascii="Times New Roman" w:eastAsia="Calibri"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845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rsid w:val="00845E17"/>
    <w:rPr>
      <w:rFonts w:ascii="Courier New" w:eastAsia="Times New Roman" w:hAnsi="Courier New" w:cs="Courier New"/>
      <w:sz w:val="20"/>
      <w:szCs w:val="20"/>
      <w:lang w:bidi="ar-SA"/>
    </w:rPr>
  </w:style>
  <w:style w:type="character" w:customStyle="1" w:styleId="wmi-callto">
    <w:name w:val="wmi-callto"/>
    <w:basedOn w:val="a0"/>
    <w:rsid w:val="00F67B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759A"/>
    <w:rPr>
      <w:color w:val="000000"/>
    </w:rPr>
  </w:style>
  <w:style w:type="paragraph" w:styleId="1">
    <w:name w:val="heading 1"/>
    <w:basedOn w:val="a"/>
    <w:next w:val="a"/>
    <w:link w:val="10"/>
    <w:uiPriority w:val="9"/>
    <w:qFormat/>
    <w:rsid w:val="00845E17"/>
    <w:pPr>
      <w:keepNext/>
      <w:keepLines/>
      <w:widowControl/>
      <w:numPr>
        <w:numId w:val="23"/>
      </w:numPr>
      <w:spacing w:before="240" w:after="120" w:line="276" w:lineRule="auto"/>
      <w:ind w:firstLine="482"/>
      <w:jc w:val="center"/>
      <w:outlineLvl w:val="0"/>
    </w:pPr>
    <w:rPr>
      <w:rFonts w:ascii="Times New Roman" w:eastAsia="Times New Roman" w:hAnsi="Times New Roman" w:cs="Times New Roman"/>
      <w:b/>
      <w:bCs/>
      <w:color w:val="auto"/>
      <w:szCs w:val="28"/>
      <w:lang w:bidi="ar-SA"/>
    </w:rPr>
  </w:style>
  <w:style w:type="paragraph" w:styleId="2">
    <w:name w:val="heading 2"/>
    <w:basedOn w:val="a"/>
    <w:next w:val="a"/>
    <w:link w:val="20"/>
    <w:uiPriority w:val="9"/>
    <w:qFormat/>
    <w:rsid w:val="00845E17"/>
    <w:pPr>
      <w:widowControl/>
      <w:numPr>
        <w:ilvl w:val="1"/>
        <w:numId w:val="23"/>
      </w:numPr>
      <w:spacing w:before="120" w:after="120" w:line="276" w:lineRule="auto"/>
      <w:ind w:firstLine="482"/>
      <w:jc w:val="both"/>
      <w:outlineLvl w:val="1"/>
    </w:pPr>
    <w:rPr>
      <w:rFonts w:ascii="Times New Roman" w:eastAsia="Times New Roman" w:hAnsi="Times New Roman" w:cs="Times New Roman"/>
      <w:bCs/>
      <w:color w:val="auto"/>
      <w:sz w:val="20"/>
      <w:szCs w:val="26"/>
      <w:lang w:bidi="ar-SA"/>
    </w:rPr>
  </w:style>
  <w:style w:type="paragraph" w:styleId="3">
    <w:name w:val="heading 3"/>
    <w:basedOn w:val="a"/>
    <w:next w:val="a"/>
    <w:link w:val="30"/>
    <w:uiPriority w:val="9"/>
    <w:qFormat/>
    <w:rsid w:val="00845E17"/>
    <w:pPr>
      <w:widowControl/>
      <w:numPr>
        <w:ilvl w:val="2"/>
        <w:numId w:val="23"/>
      </w:numPr>
      <w:spacing w:before="120" w:after="120" w:line="276" w:lineRule="auto"/>
      <w:ind w:firstLine="482"/>
      <w:jc w:val="both"/>
      <w:outlineLvl w:val="2"/>
    </w:pPr>
    <w:rPr>
      <w:rFonts w:ascii="Times New Roman" w:eastAsia="Times New Roman" w:hAnsi="Times New Roman" w:cs="Times New Roman"/>
      <w:bCs/>
      <w:color w:val="auto"/>
      <w:sz w:val="20"/>
      <w:szCs w:val="20"/>
      <w:lang w:bidi="ar-SA"/>
    </w:rPr>
  </w:style>
  <w:style w:type="paragraph" w:styleId="4">
    <w:name w:val="heading 4"/>
    <w:basedOn w:val="a"/>
    <w:next w:val="a"/>
    <w:link w:val="40"/>
    <w:uiPriority w:val="9"/>
    <w:qFormat/>
    <w:rsid w:val="00845E17"/>
    <w:pPr>
      <w:widowControl/>
      <w:numPr>
        <w:ilvl w:val="3"/>
        <w:numId w:val="23"/>
      </w:numPr>
      <w:spacing w:before="120" w:after="120" w:line="276" w:lineRule="auto"/>
      <w:ind w:firstLine="482"/>
      <w:jc w:val="both"/>
      <w:outlineLvl w:val="3"/>
    </w:pPr>
    <w:rPr>
      <w:rFonts w:ascii="Times New Roman" w:eastAsia="Times New Roman" w:hAnsi="Times New Roman" w:cs="Times New Roman"/>
      <w:bCs/>
      <w:iCs/>
      <w:color w:val="auto"/>
      <w:sz w:val="20"/>
      <w:szCs w:val="20"/>
      <w:lang w:bidi="ar-SA"/>
    </w:rPr>
  </w:style>
  <w:style w:type="paragraph" w:styleId="5">
    <w:name w:val="heading 5"/>
    <w:basedOn w:val="a"/>
    <w:next w:val="a"/>
    <w:link w:val="50"/>
    <w:uiPriority w:val="9"/>
    <w:qFormat/>
    <w:rsid w:val="00845E17"/>
    <w:pPr>
      <w:keepNext/>
      <w:keepLines/>
      <w:widowControl/>
      <w:numPr>
        <w:ilvl w:val="4"/>
        <w:numId w:val="23"/>
      </w:numPr>
      <w:spacing w:before="200" w:line="276" w:lineRule="auto"/>
      <w:ind w:firstLine="482"/>
      <w:jc w:val="both"/>
      <w:outlineLvl w:val="4"/>
    </w:pPr>
    <w:rPr>
      <w:rFonts w:ascii="Times New Roman" w:eastAsia="Times New Roman" w:hAnsi="Times New Roman" w:cs="Times New Roman"/>
      <w:color w:val="auto"/>
      <w:sz w:val="20"/>
      <w:szCs w:val="20"/>
      <w:lang w:bidi="ar-SA"/>
    </w:rPr>
  </w:style>
  <w:style w:type="paragraph" w:styleId="6">
    <w:name w:val="heading 6"/>
    <w:basedOn w:val="a"/>
    <w:next w:val="a"/>
    <w:link w:val="60"/>
    <w:uiPriority w:val="9"/>
    <w:qFormat/>
    <w:rsid w:val="00845E17"/>
    <w:pPr>
      <w:keepNext/>
      <w:keepLines/>
      <w:widowControl/>
      <w:numPr>
        <w:ilvl w:val="5"/>
        <w:numId w:val="23"/>
      </w:numPr>
      <w:spacing w:before="200" w:line="276" w:lineRule="auto"/>
      <w:ind w:firstLine="482"/>
      <w:jc w:val="both"/>
      <w:outlineLvl w:val="5"/>
    </w:pPr>
    <w:rPr>
      <w:rFonts w:ascii="Times New Roman" w:eastAsia="Times New Roman" w:hAnsi="Times New Roman" w:cs="Times New Roman"/>
      <w:i/>
      <w:iCs/>
      <w:color w:val="243F60"/>
      <w:sz w:val="20"/>
      <w:szCs w:val="20"/>
      <w:lang w:bidi="ar-SA"/>
    </w:rPr>
  </w:style>
  <w:style w:type="paragraph" w:styleId="7">
    <w:name w:val="heading 7"/>
    <w:basedOn w:val="a"/>
    <w:next w:val="a"/>
    <w:link w:val="70"/>
    <w:uiPriority w:val="9"/>
    <w:qFormat/>
    <w:rsid w:val="00845E17"/>
    <w:pPr>
      <w:keepNext/>
      <w:keepLines/>
      <w:widowControl/>
      <w:numPr>
        <w:ilvl w:val="6"/>
        <w:numId w:val="23"/>
      </w:numPr>
      <w:spacing w:before="200" w:line="276" w:lineRule="auto"/>
      <w:ind w:firstLine="482"/>
      <w:jc w:val="both"/>
      <w:outlineLvl w:val="6"/>
    </w:pPr>
    <w:rPr>
      <w:rFonts w:ascii="Times New Roman" w:eastAsia="Times New Roman" w:hAnsi="Times New Roman" w:cs="Times New Roman"/>
      <w:i/>
      <w:iCs/>
      <w:color w:val="404040"/>
      <w:sz w:val="20"/>
      <w:szCs w:val="20"/>
      <w:lang w:bidi="ar-SA"/>
    </w:rPr>
  </w:style>
  <w:style w:type="paragraph" w:styleId="8">
    <w:name w:val="heading 8"/>
    <w:basedOn w:val="a"/>
    <w:next w:val="a"/>
    <w:link w:val="80"/>
    <w:uiPriority w:val="9"/>
    <w:qFormat/>
    <w:rsid w:val="00845E17"/>
    <w:pPr>
      <w:keepNext/>
      <w:keepLines/>
      <w:widowControl/>
      <w:numPr>
        <w:ilvl w:val="7"/>
        <w:numId w:val="23"/>
      </w:numPr>
      <w:spacing w:before="200" w:line="276" w:lineRule="auto"/>
      <w:ind w:firstLine="482"/>
      <w:jc w:val="both"/>
      <w:outlineLvl w:val="7"/>
    </w:pPr>
    <w:rPr>
      <w:rFonts w:ascii="Times New Roman" w:eastAsia="Times New Roman" w:hAnsi="Times New Roman" w:cs="Times New Roman"/>
      <w:color w:val="4F81BD"/>
      <w:sz w:val="20"/>
      <w:szCs w:val="20"/>
      <w:lang w:bidi="ar-SA"/>
    </w:rPr>
  </w:style>
  <w:style w:type="paragraph" w:styleId="9">
    <w:name w:val="heading 9"/>
    <w:basedOn w:val="a"/>
    <w:next w:val="a"/>
    <w:link w:val="90"/>
    <w:uiPriority w:val="9"/>
    <w:qFormat/>
    <w:rsid w:val="00845E17"/>
    <w:pPr>
      <w:keepNext/>
      <w:keepLines/>
      <w:widowControl/>
      <w:numPr>
        <w:ilvl w:val="8"/>
        <w:numId w:val="23"/>
      </w:numPr>
      <w:spacing w:before="200" w:line="276" w:lineRule="auto"/>
      <w:ind w:firstLine="482"/>
      <w:jc w:val="both"/>
      <w:outlineLvl w:val="8"/>
    </w:pPr>
    <w:rPr>
      <w:rFonts w:ascii="Times New Roman" w:eastAsia="Times New Roman" w:hAnsi="Times New Roman" w:cs="Times New Roman"/>
      <w:i/>
      <w:iCs/>
      <w:color w:val="40404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2759A"/>
    <w:rPr>
      <w:color w:val="0066CC"/>
      <w:u w:val="single"/>
    </w:rPr>
  </w:style>
  <w:style w:type="character" w:customStyle="1" w:styleId="2Exact">
    <w:name w:val="Основной текст (2) Exact"/>
    <w:basedOn w:val="a0"/>
    <w:rsid w:val="0052759A"/>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21"/>
    <w:rsid w:val="0052759A"/>
    <w:rPr>
      <w:rFonts w:ascii="Times New Roman" w:eastAsia="Times New Roman" w:hAnsi="Times New Roman" w:cs="Times New Roman"/>
      <w:b w:val="0"/>
      <w:bCs w:val="0"/>
      <w:i w:val="0"/>
      <w:iCs w:val="0"/>
      <w:smallCaps w:val="0"/>
      <w:strike w:val="0"/>
      <w:u w:val="none"/>
    </w:rPr>
  </w:style>
  <w:style w:type="character" w:customStyle="1" w:styleId="2Calibri15pt-2ptExact">
    <w:name w:val="Основной текст (2) + Calibri;15 pt;Курсив;Интервал -2 pt Exact"/>
    <w:basedOn w:val="21"/>
    <w:rsid w:val="0052759A"/>
    <w:rPr>
      <w:rFonts w:ascii="Calibri" w:eastAsia="Calibri" w:hAnsi="Calibri" w:cs="Calibri"/>
      <w:b w:val="0"/>
      <w:bCs w:val="0"/>
      <w:i/>
      <w:iCs/>
      <w:smallCaps w:val="0"/>
      <w:strike w:val="0"/>
      <w:spacing w:val="-50"/>
      <w:sz w:val="30"/>
      <w:szCs w:val="30"/>
      <w:u w:val="single"/>
      <w:lang w:val="en-US" w:eastAsia="en-US" w:bidi="en-US"/>
    </w:rPr>
  </w:style>
  <w:style w:type="character" w:customStyle="1" w:styleId="215ptExact">
    <w:name w:val="Основной текст (2) + 15 pt Exact"/>
    <w:basedOn w:val="21"/>
    <w:rsid w:val="0052759A"/>
    <w:rPr>
      <w:rFonts w:ascii="Times New Roman" w:eastAsia="Times New Roman" w:hAnsi="Times New Roman" w:cs="Times New Roman"/>
      <w:b w:val="0"/>
      <w:bCs w:val="0"/>
      <w:i w:val="0"/>
      <w:iCs w:val="0"/>
      <w:smallCaps w:val="0"/>
      <w:strike w:val="0"/>
      <w:sz w:val="30"/>
      <w:szCs w:val="30"/>
      <w:u w:val="none"/>
    </w:rPr>
  </w:style>
  <w:style w:type="character" w:customStyle="1" w:styleId="2Exact1">
    <w:name w:val="Основной текст (2) Exact"/>
    <w:basedOn w:val="21"/>
    <w:rsid w:val="0052759A"/>
    <w:rPr>
      <w:rFonts w:ascii="Times New Roman" w:eastAsia="Times New Roman" w:hAnsi="Times New Roman" w:cs="Times New Roman"/>
      <w:b w:val="0"/>
      <w:bCs w:val="0"/>
      <w:i w:val="0"/>
      <w:iCs w:val="0"/>
      <w:smallCaps w:val="0"/>
      <w:strike w:val="0"/>
      <w:u w:val="single"/>
    </w:rPr>
  </w:style>
  <w:style w:type="character" w:customStyle="1" w:styleId="2Calibri0ptExact">
    <w:name w:val="Основной текст (2) + Calibri;Курсив;Интервал 0 pt Exact"/>
    <w:basedOn w:val="21"/>
    <w:rsid w:val="0052759A"/>
    <w:rPr>
      <w:rFonts w:ascii="Calibri" w:eastAsia="Calibri" w:hAnsi="Calibri" w:cs="Calibri"/>
      <w:b w:val="0"/>
      <w:bCs w:val="0"/>
      <w:i/>
      <w:iCs/>
      <w:smallCaps w:val="0"/>
      <w:strike w:val="0"/>
      <w:spacing w:val="-10"/>
      <w:u w:val="single"/>
    </w:rPr>
  </w:style>
  <w:style w:type="character" w:customStyle="1" w:styleId="2Calibri0ptExact0">
    <w:name w:val="Основной текст (2) + Calibri;Курсив;Интервал 0 pt Exact"/>
    <w:basedOn w:val="21"/>
    <w:rsid w:val="0052759A"/>
    <w:rPr>
      <w:rFonts w:ascii="Calibri" w:eastAsia="Calibri" w:hAnsi="Calibri" w:cs="Calibri"/>
      <w:b w:val="0"/>
      <w:bCs w:val="0"/>
      <w:i/>
      <w:iCs/>
      <w:smallCaps w:val="0"/>
      <w:strike w:val="0"/>
      <w:spacing w:val="-10"/>
      <w:u w:val="none"/>
    </w:rPr>
  </w:style>
  <w:style w:type="character" w:customStyle="1" w:styleId="2Exact2">
    <w:name w:val="Основной текст (2) Exact"/>
    <w:basedOn w:val="21"/>
    <w:rsid w:val="0052759A"/>
    <w:rPr>
      <w:rFonts w:ascii="Times New Roman" w:eastAsia="Times New Roman" w:hAnsi="Times New Roman" w:cs="Times New Roman"/>
      <w:b w:val="0"/>
      <w:bCs w:val="0"/>
      <w:i w:val="0"/>
      <w:iCs w:val="0"/>
      <w:smallCaps w:val="0"/>
      <w:strike w:val="0"/>
      <w:u w:val="single"/>
    </w:rPr>
  </w:style>
  <w:style w:type="character" w:customStyle="1" w:styleId="2Exact3">
    <w:name w:val="Основной текст (2) Exact"/>
    <w:basedOn w:val="21"/>
    <w:rsid w:val="0052759A"/>
    <w:rPr>
      <w:rFonts w:ascii="Times New Roman" w:eastAsia="Times New Roman" w:hAnsi="Times New Roman" w:cs="Times New Roman"/>
      <w:b w:val="0"/>
      <w:bCs w:val="0"/>
      <w:i w:val="0"/>
      <w:iCs w:val="0"/>
      <w:smallCaps w:val="0"/>
      <w:strike w:val="0"/>
      <w:u w:val="none"/>
    </w:rPr>
  </w:style>
  <w:style w:type="character" w:customStyle="1" w:styleId="Exact">
    <w:name w:val="Подпись к картинке Exact"/>
    <w:basedOn w:val="a0"/>
    <w:link w:val="a4"/>
    <w:rsid w:val="0052759A"/>
    <w:rPr>
      <w:rFonts w:ascii="Calibri" w:eastAsia="Calibri" w:hAnsi="Calibri" w:cs="Calibri"/>
      <w:b/>
      <w:bCs/>
      <w:i w:val="0"/>
      <w:iCs w:val="0"/>
      <w:smallCaps w:val="0"/>
      <w:strike w:val="0"/>
      <w:spacing w:val="-10"/>
      <w:sz w:val="16"/>
      <w:szCs w:val="16"/>
      <w:u w:val="none"/>
    </w:rPr>
  </w:style>
  <w:style w:type="character" w:customStyle="1" w:styleId="Exact0">
    <w:name w:val="Подпись к картинке Exact"/>
    <w:basedOn w:val="Exact"/>
    <w:rsid w:val="0052759A"/>
    <w:rPr>
      <w:rFonts w:ascii="Calibri" w:eastAsia="Calibri" w:hAnsi="Calibri" w:cs="Calibri"/>
      <w:b/>
      <w:bCs/>
      <w:i w:val="0"/>
      <w:iCs w:val="0"/>
      <w:smallCaps w:val="0"/>
      <w:strike w:val="0"/>
      <w:color w:val="000000"/>
      <w:spacing w:val="-10"/>
      <w:w w:val="100"/>
      <w:position w:val="0"/>
      <w:sz w:val="16"/>
      <w:szCs w:val="16"/>
      <w:u w:val="none"/>
      <w:lang w:val="ru-RU" w:eastAsia="ru-RU" w:bidi="ru-RU"/>
    </w:rPr>
  </w:style>
  <w:style w:type="character" w:customStyle="1" w:styleId="22">
    <w:name w:val="Заголовок №2_"/>
    <w:basedOn w:val="a0"/>
    <w:link w:val="23"/>
    <w:rsid w:val="0052759A"/>
    <w:rPr>
      <w:rFonts w:ascii="Times New Roman" w:eastAsia="Times New Roman" w:hAnsi="Times New Roman" w:cs="Times New Roman"/>
      <w:b/>
      <w:bCs/>
      <w:i w:val="0"/>
      <w:iCs w:val="0"/>
      <w:smallCaps w:val="0"/>
      <w:strike w:val="0"/>
      <w:sz w:val="28"/>
      <w:szCs w:val="28"/>
      <w:u w:val="none"/>
    </w:rPr>
  </w:style>
  <w:style w:type="character" w:customStyle="1" w:styleId="31">
    <w:name w:val="Заголовок №3_"/>
    <w:basedOn w:val="a0"/>
    <w:link w:val="32"/>
    <w:rsid w:val="0052759A"/>
    <w:rPr>
      <w:rFonts w:ascii="Times New Roman" w:eastAsia="Times New Roman" w:hAnsi="Times New Roman" w:cs="Times New Roman"/>
      <w:b/>
      <w:bCs/>
      <w:i w:val="0"/>
      <w:iCs w:val="0"/>
      <w:smallCaps w:val="0"/>
      <w:strike w:val="0"/>
      <w:u w:val="none"/>
    </w:rPr>
  </w:style>
  <w:style w:type="character" w:customStyle="1" w:styleId="11">
    <w:name w:val="Заголовок №1_"/>
    <w:basedOn w:val="a0"/>
    <w:link w:val="12"/>
    <w:rsid w:val="0052759A"/>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4"/>
    <w:rsid w:val="0052759A"/>
    <w:rPr>
      <w:rFonts w:ascii="Times New Roman" w:eastAsia="Times New Roman" w:hAnsi="Times New Roman" w:cs="Times New Roman"/>
      <w:b w:val="0"/>
      <w:bCs w:val="0"/>
      <w:i w:val="0"/>
      <w:iCs w:val="0"/>
      <w:smallCaps w:val="0"/>
      <w:strike w:val="0"/>
      <w:u w:val="none"/>
    </w:rPr>
  </w:style>
  <w:style w:type="character" w:customStyle="1" w:styleId="25">
    <w:name w:val="Основной текст (2)"/>
    <w:basedOn w:val="21"/>
    <w:rsid w:val="0052759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3">
    <w:name w:val="Заголовок №3"/>
    <w:basedOn w:val="31"/>
    <w:rsid w:val="0052759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4">
    <w:name w:val="Основной текст (2)"/>
    <w:basedOn w:val="a"/>
    <w:link w:val="21"/>
    <w:rsid w:val="0052759A"/>
    <w:pPr>
      <w:shd w:val="clear" w:color="auto" w:fill="FFFFFF"/>
      <w:spacing w:line="274" w:lineRule="exact"/>
      <w:jc w:val="both"/>
    </w:pPr>
    <w:rPr>
      <w:rFonts w:ascii="Times New Roman" w:eastAsia="Times New Roman" w:hAnsi="Times New Roman" w:cs="Times New Roman"/>
    </w:rPr>
  </w:style>
  <w:style w:type="paragraph" w:customStyle="1" w:styleId="a4">
    <w:name w:val="Подпись к картинке"/>
    <w:basedOn w:val="a"/>
    <w:link w:val="Exact"/>
    <w:rsid w:val="0052759A"/>
    <w:pPr>
      <w:shd w:val="clear" w:color="auto" w:fill="FFFFFF"/>
      <w:spacing w:line="0" w:lineRule="atLeast"/>
    </w:pPr>
    <w:rPr>
      <w:rFonts w:ascii="Calibri" w:eastAsia="Calibri" w:hAnsi="Calibri" w:cs="Calibri"/>
      <w:b/>
      <w:bCs/>
      <w:spacing w:val="-10"/>
      <w:sz w:val="16"/>
      <w:szCs w:val="16"/>
    </w:rPr>
  </w:style>
  <w:style w:type="paragraph" w:customStyle="1" w:styleId="23">
    <w:name w:val="Заголовок №2"/>
    <w:basedOn w:val="a"/>
    <w:link w:val="22"/>
    <w:rsid w:val="0052759A"/>
    <w:pPr>
      <w:shd w:val="clear" w:color="auto" w:fill="FFFFFF"/>
      <w:spacing w:after="360" w:line="0" w:lineRule="atLeast"/>
      <w:jc w:val="center"/>
      <w:outlineLvl w:val="1"/>
    </w:pPr>
    <w:rPr>
      <w:rFonts w:ascii="Times New Roman" w:eastAsia="Times New Roman" w:hAnsi="Times New Roman" w:cs="Times New Roman"/>
      <w:b/>
      <w:bCs/>
      <w:sz w:val="28"/>
      <w:szCs w:val="28"/>
    </w:rPr>
  </w:style>
  <w:style w:type="paragraph" w:customStyle="1" w:styleId="32">
    <w:name w:val="Заголовок №3"/>
    <w:basedOn w:val="a"/>
    <w:link w:val="31"/>
    <w:rsid w:val="0052759A"/>
    <w:pPr>
      <w:shd w:val="clear" w:color="auto" w:fill="FFFFFF"/>
      <w:spacing w:before="360" w:line="274" w:lineRule="exact"/>
      <w:jc w:val="center"/>
      <w:outlineLvl w:val="2"/>
    </w:pPr>
    <w:rPr>
      <w:rFonts w:ascii="Times New Roman" w:eastAsia="Times New Roman" w:hAnsi="Times New Roman" w:cs="Times New Roman"/>
      <w:b/>
      <w:bCs/>
    </w:rPr>
  </w:style>
  <w:style w:type="paragraph" w:customStyle="1" w:styleId="12">
    <w:name w:val="Заголовок №1"/>
    <w:basedOn w:val="a"/>
    <w:link w:val="11"/>
    <w:rsid w:val="0052759A"/>
    <w:pPr>
      <w:shd w:val="clear" w:color="auto" w:fill="FFFFFF"/>
      <w:spacing w:after="120" w:line="0" w:lineRule="atLeast"/>
      <w:jc w:val="both"/>
      <w:outlineLvl w:val="0"/>
    </w:pPr>
    <w:rPr>
      <w:rFonts w:ascii="Times New Roman" w:eastAsia="Times New Roman" w:hAnsi="Times New Roman" w:cs="Times New Roman"/>
      <w:b/>
      <w:bCs/>
      <w:sz w:val="28"/>
      <w:szCs w:val="28"/>
    </w:rPr>
  </w:style>
  <w:style w:type="paragraph" w:customStyle="1" w:styleId="ConsPlusNormal">
    <w:name w:val="ConsPlusNormal"/>
    <w:rsid w:val="00AE580B"/>
    <w:pPr>
      <w:autoSpaceDE w:val="0"/>
      <w:autoSpaceDN w:val="0"/>
    </w:pPr>
    <w:rPr>
      <w:rFonts w:ascii="Times New Roman" w:eastAsia="Times New Roman" w:hAnsi="Times New Roman" w:cs="Times New Roman"/>
      <w:sz w:val="28"/>
      <w:szCs w:val="20"/>
      <w:lang w:bidi="ar-SA"/>
    </w:rPr>
  </w:style>
  <w:style w:type="paragraph" w:customStyle="1" w:styleId="ConsPlusTitle">
    <w:name w:val="ConsPlusTitle"/>
    <w:rsid w:val="00AE580B"/>
    <w:pPr>
      <w:autoSpaceDE w:val="0"/>
      <w:autoSpaceDN w:val="0"/>
    </w:pPr>
    <w:rPr>
      <w:rFonts w:ascii="Times New Roman" w:eastAsia="Times New Roman" w:hAnsi="Times New Roman" w:cs="Times New Roman"/>
      <w:b/>
      <w:sz w:val="28"/>
      <w:szCs w:val="20"/>
      <w:lang w:bidi="ar-SA"/>
    </w:rPr>
  </w:style>
  <w:style w:type="paragraph" w:customStyle="1" w:styleId="ConsPlusNonformat">
    <w:name w:val="ConsPlusNonformat"/>
    <w:rsid w:val="00ED4420"/>
    <w:pPr>
      <w:autoSpaceDE w:val="0"/>
      <w:autoSpaceDN w:val="0"/>
    </w:pPr>
    <w:rPr>
      <w:rFonts w:ascii="Courier New" w:eastAsia="Times New Roman" w:hAnsi="Courier New" w:cs="Courier New"/>
      <w:sz w:val="20"/>
      <w:szCs w:val="20"/>
      <w:lang w:bidi="ar-SA"/>
    </w:rPr>
  </w:style>
  <w:style w:type="paragraph" w:styleId="a5">
    <w:name w:val="header"/>
    <w:basedOn w:val="a"/>
    <w:link w:val="a6"/>
    <w:uiPriority w:val="99"/>
    <w:unhideWhenUsed/>
    <w:rsid w:val="00376AA0"/>
    <w:pPr>
      <w:tabs>
        <w:tab w:val="center" w:pos="4677"/>
        <w:tab w:val="right" w:pos="9355"/>
      </w:tabs>
    </w:pPr>
  </w:style>
  <w:style w:type="character" w:customStyle="1" w:styleId="a6">
    <w:name w:val="Верхний колонтитул Знак"/>
    <w:basedOn w:val="a0"/>
    <w:link w:val="a5"/>
    <w:uiPriority w:val="99"/>
    <w:rsid w:val="00376AA0"/>
    <w:rPr>
      <w:color w:val="000000"/>
    </w:rPr>
  </w:style>
  <w:style w:type="paragraph" w:styleId="a7">
    <w:name w:val="footer"/>
    <w:basedOn w:val="a"/>
    <w:link w:val="a8"/>
    <w:uiPriority w:val="99"/>
    <w:unhideWhenUsed/>
    <w:rsid w:val="00376AA0"/>
    <w:pPr>
      <w:tabs>
        <w:tab w:val="center" w:pos="4677"/>
        <w:tab w:val="right" w:pos="9355"/>
      </w:tabs>
    </w:pPr>
  </w:style>
  <w:style w:type="character" w:customStyle="1" w:styleId="a8">
    <w:name w:val="Нижний колонтитул Знак"/>
    <w:basedOn w:val="a0"/>
    <w:link w:val="a7"/>
    <w:uiPriority w:val="99"/>
    <w:rsid w:val="00376AA0"/>
    <w:rPr>
      <w:color w:val="000000"/>
    </w:rPr>
  </w:style>
  <w:style w:type="paragraph" w:styleId="a9">
    <w:name w:val="endnote text"/>
    <w:basedOn w:val="a"/>
    <w:link w:val="aa"/>
    <w:uiPriority w:val="99"/>
    <w:semiHidden/>
    <w:unhideWhenUsed/>
    <w:rsid w:val="00376AA0"/>
    <w:rPr>
      <w:sz w:val="20"/>
      <w:szCs w:val="20"/>
    </w:rPr>
  </w:style>
  <w:style w:type="character" w:customStyle="1" w:styleId="aa">
    <w:name w:val="Текст концевой сноски Знак"/>
    <w:basedOn w:val="a0"/>
    <w:link w:val="a9"/>
    <w:uiPriority w:val="99"/>
    <w:semiHidden/>
    <w:rsid w:val="00376AA0"/>
    <w:rPr>
      <w:color w:val="000000"/>
      <w:sz w:val="20"/>
      <w:szCs w:val="20"/>
    </w:rPr>
  </w:style>
  <w:style w:type="character" w:styleId="ab">
    <w:name w:val="endnote reference"/>
    <w:basedOn w:val="a0"/>
    <w:uiPriority w:val="99"/>
    <w:semiHidden/>
    <w:unhideWhenUsed/>
    <w:rsid w:val="00376AA0"/>
    <w:rPr>
      <w:vertAlign w:val="superscript"/>
    </w:rPr>
  </w:style>
  <w:style w:type="paragraph" w:styleId="ac">
    <w:name w:val="footnote text"/>
    <w:basedOn w:val="a"/>
    <w:link w:val="ad"/>
    <w:uiPriority w:val="99"/>
    <w:semiHidden/>
    <w:unhideWhenUsed/>
    <w:rsid w:val="00376AA0"/>
    <w:rPr>
      <w:sz w:val="20"/>
      <w:szCs w:val="20"/>
    </w:rPr>
  </w:style>
  <w:style w:type="character" w:customStyle="1" w:styleId="ad">
    <w:name w:val="Текст сноски Знак"/>
    <w:basedOn w:val="a0"/>
    <w:link w:val="ac"/>
    <w:uiPriority w:val="99"/>
    <w:semiHidden/>
    <w:rsid w:val="00376AA0"/>
    <w:rPr>
      <w:color w:val="000000"/>
      <w:sz w:val="20"/>
      <w:szCs w:val="20"/>
    </w:rPr>
  </w:style>
  <w:style w:type="character" w:styleId="ae">
    <w:name w:val="footnote reference"/>
    <w:basedOn w:val="a0"/>
    <w:uiPriority w:val="99"/>
    <w:semiHidden/>
    <w:unhideWhenUsed/>
    <w:rsid w:val="00376AA0"/>
    <w:rPr>
      <w:vertAlign w:val="superscript"/>
    </w:rPr>
  </w:style>
  <w:style w:type="paragraph" w:styleId="af">
    <w:name w:val="Balloon Text"/>
    <w:basedOn w:val="a"/>
    <w:link w:val="af0"/>
    <w:uiPriority w:val="99"/>
    <w:semiHidden/>
    <w:unhideWhenUsed/>
    <w:rsid w:val="00414924"/>
    <w:rPr>
      <w:rFonts w:ascii="Segoe UI" w:hAnsi="Segoe UI" w:cs="Segoe UI"/>
      <w:sz w:val="18"/>
      <w:szCs w:val="18"/>
    </w:rPr>
  </w:style>
  <w:style w:type="character" w:customStyle="1" w:styleId="af0">
    <w:name w:val="Текст выноски Знак"/>
    <w:basedOn w:val="a0"/>
    <w:link w:val="af"/>
    <w:uiPriority w:val="99"/>
    <w:semiHidden/>
    <w:rsid w:val="00414924"/>
    <w:rPr>
      <w:rFonts w:ascii="Segoe UI" w:hAnsi="Segoe UI" w:cs="Segoe UI"/>
      <w:color w:val="000000"/>
      <w:sz w:val="18"/>
      <w:szCs w:val="18"/>
    </w:rPr>
  </w:style>
  <w:style w:type="table" w:styleId="af1">
    <w:name w:val="Table Grid"/>
    <w:basedOn w:val="a1"/>
    <w:rsid w:val="000E2E23"/>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0E2E23"/>
    <w:pPr>
      <w:widowControl/>
      <w:spacing w:after="160" w:line="259" w:lineRule="auto"/>
      <w:ind w:left="720"/>
      <w:contextualSpacing/>
    </w:pPr>
    <w:rPr>
      <w:rFonts w:ascii="Calibri" w:eastAsia="Calibri" w:hAnsi="Calibri" w:cs="Times New Roman"/>
      <w:color w:val="auto"/>
      <w:sz w:val="22"/>
      <w:szCs w:val="22"/>
      <w:lang w:eastAsia="en-US" w:bidi="ar-SA"/>
    </w:rPr>
  </w:style>
  <w:style w:type="character" w:customStyle="1" w:styleId="mail-message-sender-email">
    <w:name w:val="mail-message-sender-email"/>
    <w:basedOn w:val="a0"/>
    <w:rsid w:val="000E2E23"/>
  </w:style>
  <w:style w:type="paragraph" w:customStyle="1" w:styleId="p1">
    <w:name w:val="p1"/>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
    <w:name w:val="s1"/>
    <w:basedOn w:val="a0"/>
    <w:rsid w:val="0033560A"/>
  </w:style>
  <w:style w:type="paragraph" w:customStyle="1" w:styleId="p2">
    <w:name w:val="p2"/>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3">
    <w:name w:val="p3"/>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4">
    <w:name w:val="p4"/>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0">
    <w:name w:val="Заголовок 1 Знак"/>
    <w:basedOn w:val="a0"/>
    <w:link w:val="1"/>
    <w:uiPriority w:val="9"/>
    <w:rsid w:val="00845E17"/>
    <w:rPr>
      <w:rFonts w:ascii="Times New Roman" w:eastAsia="Times New Roman" w:hAnsi="Times New Roman" w:cs="Times New Roman"/>
      <w:b/>
      <w:bCs/>
      <w:szCs w:val="28"/>
      <w:lang w:bidi="ar-SA"/>
    </w:rPr>
  </w:style>
  <w:style w:type="character" w:customStyle="1" w:styleId="20">
    <w:name w:val="Заголовок 2 Знак"/>
    <w:basedOn w:val="a0"/>
    <w:link w:val="2"/>
    <w:uiPriority w:val="9"/>
    <w:rsid w:val="00845E17"/>
    <w:rPr>
      <w:rFonts w:ascii="Times New Roman" w:eastAsia="Times New Roman" w:hAnsi="Times New Roman" w:cs="Times New Roman"/>
      <w:bCs/>
      <w:sz w:val="20"/>
      <w:szCs w:val="26"/>
      <w:lang w:bidi="ar-SA"/>
    </w:rPr>
  </w:style>
  <w:style w:type="character" w:customStyle="1" w:styleId="30">
    <w:name w:val="Заголовок 3 Знак"/>
    <w:basedOn w:val="a0"/>
    <w:link w:val="3"/>
    <w:uiPriority w:val="9"/>
    <w:rsid w:val="00845E17"/>
    <w:rPr>
      <w:rFonts w:ascii="Times New Roman" w:eastAsia="Times New Roman" w:hAnsi="Times New Roman" w:cs="Times New Roman"/>
      <w:bCs/>
      <w:sz w:val="20"/>
      <w:szCs w:val="20"/>
      <w:lang w:bidi="ar-SA"/>
    </w:rPr>
  </w:style>
  <w:style w:type="character" w:customStyle="1" w:styleId="40">
    <w:name w:val="Заголовок 4 Знак"/>
    <w:basedOn w:val="a0"/>
    <w:link w:val="4"/>
    <w:uiPriority w:val="9"/>
    <w:rsid w:val="00845E17"/>
    <w:rPr>
      <w:rFonts w:ascii="Times New Roman" w:eastAsia="Times New Roman" w:hAnsi="Times New Roman" w:cs="Times New Roman"/>
      <w:bCs/>
      <w:iCs/>
      <w:sz w:val="20"/>
      <w:szCs w:val="20"/>
      <w:lang w:bidi="ar-SA"/>
    </w:rPr>
  </w:style>
  <w:style w:type="character" w:customStyle="1" w:styleId="50">
    <w:name w:val="Заголовок 5 Знак"/>
    <w:basedOn w:val="a0"/>
    <w:link w:val="5"/>
    <w:uiPriority w:val="9"/>
    <w:rsid w:val="00845E17"/>
    <w:rPr>
      <w:rFonts w:ascii="Times New Roman" w:eastAsia="Times New Roman" w:hAnsi="Times New Roman" w:cs="Times New Roman"/>
      <w:sz w:val="20"/>
      <w:szCs w:val="20"/>
      <w:lang w:bidi="ar-SA"/>
    </w:rPr>
  </w:style>
  <w:style w:type="character" w:customStyle="1" w:styleId="60">
    <w:name w:val="Заголовок 6 Знак"/>
    <w:basedOn w:val="a0"/>
    <w:link w:val="6"/>
    <w:uiPriority w:val="9"/>
    <w:rsid w:val="00845E17"/>
    <w:rPr>
      <w:rFonts w:ascii="Times New Roman" w:eastAsia="Times New Roman" w:hAnsi="Times New Roman" w:cs="Times New Roman"/>
      <w:i/>
      <w:iCs/>
      <w:color w:val="243F60"/>
      <w:sz w:val="20"/>
      <w:szCs w:val="20"/>
      <w:lang w:bidi="ar-SA"/>
    </w:rPr>
  </w:style>
  <w:style w:type="character" w:customStyle="1" w:styleId="70">
    <w:name w:val="Заголовок 7 Знак"/>
    <w:basedOn w:val="a0"/>
    <w:link w:val="7"/>
    <w:uiPriority w:val="9"/>
    <w:rsid w:val="00845E17"/>
    <w:rPr>
      <w:rFonts w:ascii="Times New Roman" w:eastAsia="Times New Roman" w:hAnsi="Times New Roman" w:cs="Times New Roman"/>
      <w:i/>
      <w:iCs/>
      <w:color w:val="404040"/>
      <w:sz w:val="20"/>
      <w:szCs w:val="20"/>
      <w:lang w:bidi="ar-SA"/>
    </w:rPr>
  </w:style>
  <w:style w:type="character" w:customStyle="1" w:styleId="80">
    <w:name w:val="Заголовок 8 Знак"/>
    <w:basedOn w:val="a0"/>
    <w:link w:val="8"/>
    <w:uiPriority w:val="9"/>
    <w:rsid w:val="00845E17"/>
    <w:rPr>
      <w:rFonts w:ascii="Times New Roman" w:eastAsia="Times New Roman" w:hAnsi="Times New Roman" w:cs="Times New Roman"/>
      <w:color w:val="4F81BD"/>
      <w:sz w:val="20"/>
      <w:szCs w:val="20"/>
      <w:lang w:bidi="ar-SA"/>
    </w:rPr>
  </w:style>
  <w:style w:type="character" w:customStyle="1" w:styleId="90">
    <w:name w:val="Заголовок 9 Знак"/>
    <w:basedOn w:val="a0"/>
    <w:link w:val="9"/>
    <w:uiPriority w:val="9"/>
    <w:rsid w:val="00845E17"/>
    <w:rPr>
      <w:rFonts w:ascii="Times New Roman" w:eastAsia="Times New Roman" w:hAnsi="Times New Roman" w:cs="Times New Roman"/>
      <w:i/>
      <w:iCs/>
      <w:color w:val="404040"/>
      <w:sz w:val="20"/>
      <w:szCs w:val="20"/>
      <w:lang w:bidi="ar-SA"/>
    </w:rPr>
  </w:style>
  <w:style w:type="numbering" w:customStyle="1" w:styleId="13">
    <w:name w:val="Нет списка1"/>
    <w:next w:val="a2"/>
    <w:uiPriority w:val="99"/>
    <w:semiHidden/>
    <w:unhideWhenUsed/>
    <w:rsid w:val="00845E17"/>
  </w:style>
  <w:style w:type="paragraph" w:styleId="af3">
    <w:name w:val="Normal (Web)"/>
    <w:basedOn w:val="a"/>
    <w:uiPriority w:val="99"/>
    <w:semiHidden/>
    <w:unhideWhenUsed/>
    <w:rsid w:val="00845E17"/>
    <w:pPr>
      <w:widowControl/>
      <w:spacing w:after="300"/>
    </w:pPr>
    <w:rPr>
      <w:rFonts w:ascii="Times New Roman" w:eastAsia="Times New Roman" w:hAnsi="Times New Roman" w:cs="Times New Roman"/>
      <w:color w:val="auto"/>
      <w:lang w:bidi="ar-SA"/>
    </w:rPr>
  </w:style>
  <w:style w:type="table" w:customStyle="1" w:styleId="14">
    <w:name w:val="Сетка таблицы1"/>
    <w:basedOn w:val="a1"/>
    <w:next w:val="af1"/>
    <w:uiPriority w:val="39"/>
    <w:rsid w:val="00845E17"/>
    <w:pPr>
      <w:widowControl/>
      <w:jc w:val="both"/>
    </w:pPr>
    <w:rPr>
      <w:rFonts w:ascii="Times New Roman" w:eastAsia="Calibri"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845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rsid w:val="00845E17"/>
    <w:rPr>
      <w:rFonts w:ascii="Courier New" w:eastAsia="Times New Roman" w:hAnsi="Courier New" w:cs="Courier New"/>
      <w:sz w:val="20"/>
      <w:szCs w:val="20"/>
      <w:lang w:bidi="ar-SA"/>
    </w:rPr>
  </w:style>
  <w:style w:type="character" w:customStyle="1" w:styleId="wmi-callto">
    <w:name w:val="wmi-callto"/>
    <w:basedOn w:val="a0"/>
    <w:rsid w:val="00F67B8A"/>
  </w:style>
</w:styles>
</file>

<file path=word/webSettings.xml><?xml version="1.0" encoding="utf-8"?>
<w:webSettings xmlns:r="http://schemas.openxmlformats.org/officeDocument/2006/relationships" xmlns:w="http://schemas.openxmlformats.org/wordprocessingml/2006/main">
  <w:divs>
    <w:div w:id="85660508">
      <w:bodyDiv w:val="1"/>
      <w:marLeft w:val="0"/>
      <w:marRight w:val="0"/>
      <w:marTop w:val="0"/>
      <w:marBottom w:val="0"/>
      <w:divBdr>
        <w:top w:val="none" w:sz="0" w:space="0" w:color="auto"/>
        <w:left w:val="none" w:sz="0" w:space="0" w:color="auto"/>
        <w:bottom w:val="none" w:sz="0" w:space="0" w:color="auto"/>
        <w:right w:val="none" w:sz="0" w:space="0" w:color="auto"/>
      </w:divBdr>
    </w:div>
    <w:div w:id="237595566">
      <w:bodyDiv w:val="1"/>
      <w:marLeft w:val="0"/>
      <w:marRight w:val="0"/>
      <w:marTop w:val="0"/>
      <w:marBottom w:val="0"/>
      <w:divBdr>
        <w:top w:val="none" w:sz="0" w:space="0" w:color="auto"/>
        <w:left w:val="none" w:sz="0" w:space="0" w:color="auto"/>
        <w:bottom w:val="none" w:sz="0" w:space="0" w:color="auto"/>
        <w:right w:val="none" w:sz="0" w:space="0" w:color="auto"/>
      </w:divBdr>
    </w:div>
    <w:div w:id="656156279">
      <w:bodyDiv w:val="1"/>
      <w:marLeft w:val="0"/>
      <w:marRight w:val="0"/>
      <w:marTop w:val="0"/>
      <w:marBottom w:val="0"/>
      <w:divBdr>
        <w:top w:val="none" w:sz="0" w:space="0" w:color="auto"/>
        <w:left w:val="none" w:sz="0" w:space="0" w:color="auto"/>
        <w:bottom w:val="none" w:sz="0" w:space="0" w:color="auto"/>
        <w:right w:val="none" w:sz="0" w:space="0" w:color="auto"/>
      </w:divBdr>
    </w:div>
    <w:div w:id="722754279">
      <w:bodyDiv w:val="1"/>
      <w:marLeft w:val="0"/>
      <w:marRight w:val="0"/>
      <w:marTop w:val="0"/>
      <w:marBottom w:val="0"/>
      <w:divBdr>
        <w:top w:val="none" w:sz="0" w:space="0" w:color="auto"/>
        <w:left w:val="none" w:sz="0" w:space="0" w:color="auto"/>
        <w:bottom w:val="none" w:sz="0" w:space="0" w:color="auto"/>
        <w:right w:val="none" w:sz="0" w:space="0" w:color="auto"/>
      </w:divBdr>
    </w:div>
    <w:div w:id="749353022">
      <w:bodyDiv w:val="1"/>
      <w:marLeft w:val="0"/>
      <w:marRight w:val="0"/>
      <w:marTop w:val="0"/>
      <w:marBottom w:val="0"/>
      <w:divBdr>
        <w:top w:val="none" w:sz="0" w:space="0" w:color="auto"/>
        <w:left w:val="none" w:sz="0" w:space="0" w:color="auto"/>
        <w:bottom w:val="none" w:sz="0" w:space="0" w:color="auto"/>
        <w:right w:val="none" w:sz="0" w:space="0" w:color="auto"/>
      </w:divBdr>
    </w:div>
    <w:div w:id="792557659">
      <w:bodyDiv w:val="1"/>
      <w:marLeft w:val="0"/>
      <w:marRight w:val="0"/>
      <w:marTop w:val="0"/>
      <w:marBottom w:val="0"/>
      <w:divBdr>
        <w:top w:val="none" w:sz="0" w:space="0" w:color="auto"/>
        <w:left w:val="none" w:sz="0" w:space="0" w:color="auto"/>
        <w:bottom w:val="none" w:sz="0" w:space="0" w:color="auto"/>
        <w:right w:val="none" w:sz="0" w:space="0" w:color="auto"/>
      </w:divBdr>
    </w:div>
    <w:div w:id="1060323110">
      <w:bodyDiv w:val="1"/>
      <w:marLeft w:val="0"/>
      <w:marRight w:val="0"/>
      <w:marTop w:val="0"/>
      <w:marBottom w:val="0"/>
      <w:divBdr>
        <w:top w:val="none" w:sz="0" w:space="0" w:color="auto"/>
        <w:left w:val="none" w:sz="0" w:space="0" w:color="auto"/>
        <w:bottom w:val="none" w:sz="0" w:space="0" w:color="auto"/>
        <w:right w:val="none" w:sz="0" w:space="0" w:color="auto"/>
      </w:divBdr>
    </w:div>
    <w:div w:id="1241716688">
      <w:bodyDiv w:val="1"/>
      <w:marLeft w:val="0"/>
      <w:marRight w:val="0"/>
      <w:marTop w:val="0"/>
      <w:marBottom w:val="0"/>
      <w:divBdr>
        <w:top w:val="none" w:sz="0" w:space="0" w:color="auto"/>
        <w:left w:val="none" w:sz="0" w:space="0" w:color="auto"/>
        <w:bottom w:val="none" w:sz="0" w:space="0" w:color="auto"/>
        <w:right w:val="none" w:sz="0" w:space="0" w:color="auto"/>
      </w:divBdr>
    </w:div>
    <w:div w:id="1293638666">
      <w:bodyDiv w:val="1"/>
      <w:marLeft w:val="0"/>
      <w:marRight w:val="0"/>
      <w:marTop w:val="0"/>
      <w:marBottom w:val="0"/>
      <w:divBdr>
        <w:top w:val="none" w:sz="0" w:space="0" w:color="auto"/>
        <w:left w:val="none" w:sz="0" w:space="0" w:color="auto"/>
        <w:bottom w:val="none" w:sz="0" w:space="0" w:color="auto"/>
        <w:right w:val="none" w:sz="0" w:space="0" w:color="auto"/>
      </w:divBdr>
    </w:div>
    <w:div w:id="2006857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D656285314B154753EC98B53A6DD319A823D718795ED6B6BAC4AD185z674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1C4DB-1FD1-45CF-B8BC-493921F9F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1725</Words>
  <Characters>9837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4</cp:revision>
  <cp:lastPrinted>2020-03-24T05:59:00Z</cp:lastPrinted>
  <dcterms:created xsi:type="dcterms:W3CDTF">2020-04-21T00:48:00Z</dcterms:created>
  <dcterms:modified xsi:type="dcterms:W3CDTF">2020-04-21T01:14:00Z</dcterms:modified>
</cp:coreProperties>
</file>