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753F"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6954D11E"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75E766ED" w14:textId="77777777" w:rsidR="00702C69" w:rsidRPr="00702C69" w:rsidRDefault="003B42BB" w:rsidP="00702C69">
      <w:pPr>
        <w:widowControl/>
        <w:tabs>
          <w:tab w:val="left" w:pos="9639"/>
        </w:tabs>
        <w:ind w:left="4956"/>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И.о. генерального</w:t>
      </w:r>
      <w:r w:rsidR="00702C69" w:rsidRPr="00702C69">
        <w:rPr>
          <w:rFonts w:ascii="Times New Roman" w:eastAsia="Calibri" w:hAnsi="Times New Roman" w:cs="Times New Roman"/>
          <w:color w:val="auto"/>
          <w:sz w:val="22"/>
          <w:szCs w:val="22"/>
          <w:lang w:eastAsia="en-US" w:bidi="ar-SA"/>
        </w:rPr>
        <w:t xml:space="preserve"> директор</w:t>
      </w:r>
      <w:r>
        <w:rPr>
          <w:rFonts w:ascii="Times New Roman" w:eastAsia="Calibri" w:hAnsi="Times New Roman" w:cs="Times New Roman"/>
          <w:color w:val="auto"/>
          <w:sz w:val="22"/>
          <w:szCs w:val="22"/>
          <w:lang w:eastAsia="en-US" w:bidi="ar-SA"/>
        </w:rPr>
        <w:t>а</w:t>
      </w:r>
      <w:r w:rsidR="00702C69" w:rsidRPr="00702C69">
        <w:rPr>
          <w:rFonts w:ascii="Times New Roman" w:eastAsia="Calibri" w:hAnsi="Times New Roman" w:cs="Times New Roman"/>
          <w:color w:val="auto"/>
          <w:sz w:val="22"/>
          <w:szCs w:val="22"/>
          <w:lang w:eastAsia="en-US" w:bidi="ar-SA"/>
        </w:rPr>
        <w:t xml:space="preserve"> автономной некоммерческой организации </w:t>
      </w:r>
    </w:p>
    <w:p w14:paraId="49649C0A"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33C314E8"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w:t>
      </w:r>
      <w:proofErr w:type="gramStart"/>
      <w:r w:rsidRPr="00702C69">
        <w:rPr>
          <w:rFonts w:ascii="Times New Roman" w:eastAsia="Calibri" w:hAnsi="Times New Roman" w:cs="Times New Roman"/>
          <w:color w:val="auto"/>
          <w:sz w:val="22"/>
          <w:szCs w:val="22"/>
          <w:lang w:eastAsia="en-US" w:bidi="ar-SA"/>
        </w:rPr>
        <w:t>_»_</w:t>
      </w:r>
      <w:proofErr w:type="gramEnd"/>
      <w:r w:rsidRPr="00702C69">
        <w:rPr>
          <w:rFonts w:ascii="Times New Roman" w:eastAsia="Calibri" w:hAnsi="Times New Roman" w:cs="Times New Roman"/>
          <w:color w:val="auto"/>
          <w:sz w:val="22"/>
          <w:szCs w:val="22"/>
          <w:lang w:eastAsia="en-US" w:bidi="ar-SA"/>
        </w:rPr>
        <w:t>_____________202</w:t>
      </w:r>
      <w:r w:rsidR="003B42BB">
        <w:rPr>
          <w:rFonts w:ascii="Times New Roman" w:eastAsia="Calibri" w:hAnsi="Times New Roman" w:cs="Times New Roman"/>
          <w:color w:val="auto"/>
          <w:sz w:val="22"/>
          <w:szCs w:val="22"/>
          <w:lang w:eastAsia="en-US" w:bidi="ar-SA"/>
        </w:rPr>
        <w:t>3</w:t>
      </w:r>
      <w:r w:rsidRPr="00702C69">
        <w:rPr>
          <w:rFonts w:ascii="Times New Roman" w:eastAsia="Calibri" w:hAnsi="Times New Roman" w:cs="Times New Roman"/>
          <w:color w:val="auto"/>
          <w:sz w:val="22"/>
          <w:szCs w:val="22"/>
          <w:lang w:eastAsia="en-US" w:bidi="ar-SA"/>
        </w:rPr>
        <w:t xml:space="preserve"> г.</w:t>
      </w:r>
    </w:p>
    <w:p w14:paraId="5E05E9FC"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23EE635B" w14:textId="77777777" w:rsidR="00702C69" w:rsidRPr="00702C69" w:rsidRDefault="003B42BB" w:rsidP="00702C69">
      <w:pPr>
        <w:widowControl/>
        <w:ind w:left="4956"/>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_____________/Е.В. Тимченко</w:t>
      </w:r>
    </w:p>
    <w:p w14:paraId="0B6668BD"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2CCC37E"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474B8C1"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CE080E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BBD1D7E"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1213807"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626F226F"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5C88D783"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08C0989B" w14:textId="77777777" w:rsidR="00690ED6" w:rsidRPr="00690ED6" w:rsidRDefault="00690ED6" w:rsidP="00690ED6">
      <w:pPr>
        <w:keepNext/>
        <w:keepLines/>
        <w:ind w:right="20"/>
        <w:jc w:val="center"/>
        <w:outlineLvl w:val="1"/>
        <w:rPr>
          <w:rFonts w:ascii="Times New Roman" w:eastAsia="Times New Roman" w:hAnsi="Times New Roman" w:cs="Times New Roman"/>
          <w:b/>
          <w:bCs/>
          <w:color w:val="auto"/>
          <w:sz w:val="32"/>
          <w:szCs w:val="32"/>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Pr>
          <w:rFonts w:ascii="Times New Roman" w:eastAsia="Times New Roman" w:hAnsi="Times New Roman" w:cs="Times New Roman"/>
          <w:b/>
          <w:bCs/>
          <w:color w:val="auto"/>
          <w:sz w:val="32"/>
          <w:szCs w:val="32"/>
        </w:rPr>
        <w:t>оборудования для копчения и упаковки в составе:</w:t>
      </w:r>
    </w:p>
    <w:p w14:paraId="5FAB27E1" w14:textId="77777777" w:rsidR="00690ED6" w:rsidRPr="00B20123" w:rsidRDefault="00690ED6" w:rsidP="00690ED6">
      <w:pPr>
        <w:keepNext/>
        <w:keepLines/>
        <w:spacing w:line="280" w:lineRule="exact"/>
        <w:jc w:val="center"/>
        <w:outlineLvl w:val="0"/>
        <w:rPr>
          <w:rFonts w:ascii="Times New Roman" w:eastAsia="Times New Roman" w:hAnsi="Times New Roman" w:cs="Times New Roman"/>
          <w:b/>
          <w:bCs/>
          <w:color w:val="auto"/>
          <w:sz w:val="32"/>
          <w:szCs w:val="32"/>
        </w:rPr>
      </w:pPr>
    </w:p>
    <w:p w14:paraId="4425DE12" w14:textId="77777777" w:rsidR="00B20123" w:rsidRDefault="00B20123" w:rsidP="00B20123">
      <w:pPr>
        <w:widowControl/>
        <w:jc w:val="center"/>
        <w:rPr>
          <w:rFonts w:ascii="Times New Roman" w:eastAsia="Times New Roman" w:hAnsi="Times New Roman" w:cs="Times New Roman"/>
          <w:b/>
          <w:color w:val="auto"/>
          <w:sz w:val="32"/>
          <w:szCs w:val="32"/>
          <w:lang w:bidi="ar-SA"/>
        </w:rPr>
      </w:pPr>
      <w:r w:rsidRPr="00B20123">
        <w:rPr>
          <w:rFonts w:ascii="Times New Roman" w:eastAsia="Times New Roman" w:hAnsi="Times New Roman" w:cs="Times New Roman"/>
          <w:b/>
          <w:color w:val="auto"/>
          <w:sz w:val="32"/>
          <w:szCs w:val="32"/>
          <w:lang w:bidi="ar-SA"/>
        </w:rPr>
        <w:t>Термокамера Кон-5</w:t>
      </w:r>
      <w:r>
        <w:rPr>
          <w:rFonts w:ascii="Times New Roman" w:eastAsia="Times New Roman" w:hAnsi="Times New Roman" w:cs="Times New Roman"/>
          <w:b/>
          <w:color w:val="auto"/>
          <w:sz w:val="32"/>
          <w:szCs w:val="32"/>
          <w:lang w:bidi="ar-SA"/>
        </w:rPr>
        <w:t xml:space="preserve"> </w:t>
      </w:r>
      <w:r w:rsidRPr="00B20123">
        <w:rPr>
          <w:rFonts w:ascii="Times New Roman" w:eastAsia="Times New Roman" w:hAnsi="Times New Roman" w:cs="Times New Roman"/>
          <w:b/>
          <w:color w:val="auto"/>
          <w:sz w:val="32"/>
          <w:szCs w:val="32"/>
          <w:lang w:bidi="ar-SA"/>
        </w:rPr>
        <w:t xml:space="preserve">(полностью нержавейка) полуавтомат; </w:t>
      </w:r>
    </w:p>
    <w:p w14:paraId="7BC531A0"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570DC634" w14:textId="77777777" w:rsidR="00B20123" w:rsidRPr="00AA6E39"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r w:rsidRPr="00B20123">
        <w:rPr>
          <w:rFonts w:ascii="Times New Roman" w:eastAsia="Times New Roman" w:hAnsi="Times New Roman" w:cs="Times New Roman"/>
          <w:b/>
          <w:color w:val="auto"/>
          <w:sz w:val="32"/>
          <w:szCs w:val="32"/>
          <w:lang w:bidi="ar-SA"/>
        </w:rPr>
        <w:t xml:space="preserve">Полуавтоматический запайщик лотков с функцией вакуумной газации (размер лотка Д*Ш*В 210*148*55мм) Модель </w:t>
      </w:r>
      <w:r w:rsidRPr="00B20123">
        <w:rPr>
          <w:rFonts w:ascii="Times New Roman" w:eastAsia="Times New Roman" w:hAnsi="Times New Roman" w:cs="Times New Roman"/>
          <w:b/>
          <w:color w:val="auto"/>
          <w:sz w:val="32"/>
          <w:szCs w:val="32"/>
          <w:lang w:val="en-US" w:bidi="ar-SA"/>
        </w:rPr>
        <w:t>HVT</w:t>
      </w:r>
      <w:r w:rsidRPr="00AA6E39">
        <w:rPr>
          <w:rFonts w:ascii="Times New Roman" w:eastAsia="Times New Roman" w:hAnsi="Times New Roman" w:cs="Times New Roman"/>
          <w:b/>
          <w:color w:val="auto"/>
          <w:sz w:val="32"/>
          <w:szCs w:val="32"/>
          <w:lang w:bidi="ar-SA"/>
        </w:rPr>
        <w:t>-550</w:t>
      </w:r>
      <w:r w:rsidRPr="00B20123">
        <w:rPr>
          <w:rFonts w:ascii="Times New Roman" w:eastAsia="Times New Roman" w:hAnsi="Times New Roman" w:cs="Times New Roman"/>
          <w:b/>
          <w:color w:val="auto"/>
          <w:sz w:val="32"/>
          <w:szCs w:val="32"/>
          <w:lang w:val="en-US" w:bidi="ar-SA"/>
        </w:rPr>
        <w:t>V</w:t>
      </w:r>
      <w:r w:rsidRPr="00AA6E39">
        <w:rPr>
          <w:rFonts w:ascii="Times New Roman" w:eastAsia="Times New Roman" w:hAnsi="Times New Roman" w:cs="Times New Roman"/>
          <w:b/>
          <w:color w:val="auto"/>
          <w:sz w:val="32"/>
          <w:szCs w:val="32"/>
          <w:lang w:bidi="ar-SA"/>
        </w:rPr>
        <w:t>/2</w:t>
      </w:r>
    </w:p>
    <w:p w14:paraId="46799521"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r w:rsidRPr="00B20123">
        <w:rPr>
          <w:rFonts w:ascii="Times New Roman" w:eastAsia="Times New Roman" w:hAnsi="Times New Roman" w:cs="Times New Roman"/>
          <w:b/>
          <w:color w:val="auto"/>
          <w:sz w:val="32"/>
          <w:szCs w:val="32"/>
          <w:lang w:bidi="ar-SA"/>
        </w:rPr>
        <w:t>Серийный</w:t>
      </w:r>
      <w:r>
        <w:rPr>
          <w:rFonts w:ascii="Times New Roman" w:eastAsia="Times New Roman" w:hAnsi="Times New Roman" w:cs="Times New Roman"/>
          <w:b/>
          <w:color w:val="auto"/>
          <w:sz w:val="32"/>
          <w:szCs w:val="32"/>
          <w:lang w:bidi="ar-SA"/>
        </w:rPr>
        <w:t xml:space="preserve"> </w:t>
      </w:r>
      <w:r w:rsidRPr="00B20123">
        <w:rPr>
          <w:rFonts w:ascii="Times New Roman" w:eastAsia="Times New Roman" w:hAnsi="Times New Roman" w:cs="Times New Roman"/>
          <w:b/>
          <w:color w:val="auto"/>
          <w:sz w:val="32"/>
          <w:szCs w:val="32"/>
          <w:lang w:bidi="ar-SA"/>
        </w:rPr>
        <w:t xml:space="preserve">№ 1292218080292; </w:t>
      </w:r>
    </w:p>
    <w:p w14:paraId="415ADD78"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55EF0D33" w14:textId="77777777" w:rsidR="00690ED6" w:rsidRDefault="00B20123"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r w:rsidRPr="00B20123">
        <w:rPr>
          <w:rFonts w:ascii="Times New Roman" w:eastAsia="Times New Roman" w:hAnsi="Times New Roman" w:cs="Times New Roman"/>
          <w:b/>
          <w:color w:val="auto"/>
          <w:sz w:val="32"/>
          <w:szCs w:val="32"/>
          <w:lang w:bidi="ar-SA"/>
        </w:rPr>
        <w:t xml:space="preserve">Напольно вакуум-упаковочная машина </w:t>
      </w:r>
      <w:r w:rsidRPr="00B20123">
        <w:rPr>
          <w:rFonts w:ascii="Times New Roman" w:eastAsia="Times New Roman" w:hAnsi="Times New Roman" w:cs="Times New Roman"/>
          <w:b/>
          <w:color w:val="auto"/>
          <w:sz w:val="32"/>
          <w:szCs w:val="32"/>
          <w:lang w:val="en-US" w:bidi="ar-SA"/>
        </w:rPr>
        <w:t>DZ</w:t>
      </w:r>
      <w:r w:rsidRPr="00B20123">
        <w:rPr>
          <w:rFonts w:ascii="Times New Roman" w:eastAsia="Times New Roman" w:hAnsi="Times New Roman" w:cs="Times New Roman"/>
          <w:b/>
          <w:color w:val="auto"/>
          <w:sz w:val="32"/>
          <w:szCs w:val="32"/>
          <w:lang w:bidi="ar-SA"/>
        </w:rPr>
        <w:t>-500/2</w:t>
      </w:r>
      <w:r w:rsidRPr="00B20123">
        <w:rPr>
          <w:rFonts w:ascii="Times New Roman" w:eastAsia="Times New Roman" w:hAnsi="Times New Roman" w:cs="Times New Roman"/>
          <w:b/>
          <w:color w:val="auto"/>
          <w:sz w:val="32"/>
          <w:szCs w:val="32"/>
          <w:lang w:val="en-US" w:bidi="ar-SA"/>
        </w:rPr>
        <w:t>E</w:t>
      </w:r>
      <w:r w:rsidRPr="00B20123">
        <w:rPr>
          <w:rFonts w:ascii="Times New Roman" w:eastAsia="Times New Roman" w:hAnsi="Times New Roman" w:cs="Times New Roman"/>
          <w:b/>
          <w:color w:val="auto"/>
          <w:sz w:val="32"/>
          <w:szCs w:val="32"/>
          <w:lang w:bidi="ar-SA"/>
        </w:rPr>
        <w:t xml:space="preserve"> </w:t>
      </w:r>
      <w:r w:rsidRPr="00B20123">
        <w:rPr>
          <w:rFonts w:ascii="Times New Roman" w:eastAsia="Times New Roman" w:hAnsi="Times New Roman" w:cs="Times New Roman"/>
          <w:b/>
          <w:color w:val="auto"/>
          <w:sz w:val="32"/>
          <w:szCs w:val="32"/>
          <w:lang w:val="en-US" w:bidi="ar-SA"/>
        </w:rPr>
        <w:t>SS</w:t>
      </w:r>
      <w:r w:rsidRPr="00B20123">
        <w:rPr>
          <w:rFonts w:ascii="Times New Roman" w:eastAsia="Times New Roman" w:hAnsi="Times New Roman" w:cs="Times New Roman"/>
          <w:b/>
          <w:color w:val="auto"/>
          <w:sz w:val="32"/>
          <w:szCs w:val="32"/>
          <w:lang w:bidi="ar-SA"/>
        </w:rPr>
        <w:t xml:space="preserve"> (нержавейка) Модель </w:t>
      </w:r>
      <w:r w:rsidRPr="00B20123">
        <w:rPr>
          <w:rFonts w:ascii="Times New Roman" w:eastAsia="Times New Roman" w:hAnsi="Times New Roman" w:cs="Times New Roman"/>
          <w:b/>
          <w:color w:val="auto"/>
          <w:sz w:val="32"/>
          <w:szCs w:val="32"/>
          <w:lang w:val="en-US" w:bidi="ar-SA"/>
        </w:rPr>
        <w:t>DZ</w:t>
      </w:r>
      <w:r w:rsidRPr="00AA6E39">
        <w:rPr>
          <w:rFonts w:ascii="Times New Roman" w:eastAsia="Times New Roman" w:hAnsi="Times New Roman" w:cs="Times New Roman"/>
          <w:b/>
          <w:color w:val="auto"/>
          <w:sz w:val="32"/>
          <w:szCs w:val="32"/>
          <w:lang w:bidi="ar-SA"/>
        </w:rPr>
        <w:t>-500/2</w:t>
      </w:r>
      <w:r w:rsidRPr="00B20123">
        <w:rPr>
          <w:rFonts w:ascii="Times New Roman" w:eastAsia="Times New Roman" w:hAnsi="Times New Roman" w:cs="Times New Roman"/>
          <w:b/>
          <w:color w:val="auto"/>
          <w:sz w:val="32"/>
          <w:szCs w:val="32"/>
          <w:lang w:val="en-US" w:bidi="ar-SA"/>
        </w:rPr>
        <w:t>ES</w:t>
      </w:r>
      <w:r>
        <w:rPr>
          <w:rFonts w:ascii="Times New Roman" w:eastAsia="Times New Roman" w:hAnsi="Times New Roman" w:cs="Times New Roman"/>
          <w:b/>
          <w:color w:val="auto"/>
          <w:sz w:val="32"/>
          <w:szCs w:val="32"/>
          <w:lang w:bidi="ar-SA"/>
        </w:rPr>
        <w:t xml:space="preserve"> </w:t>
      </w:r>
      <w:r w:rsidRPr="00B20123">
        <w:rPr>
          <w:rFonts w:ascii="Times New Roman" w:eastAsia="Times New Roman" w:hAnsi="Times New Roman" w:cs="Times New Roman"/>
          <w:b/>
          <w:color w:val="auto"/>
          <w:sz w:val="32"/>
          <w:szCs w:val="32"/>
          <w:lang w:bidi="ar-SA"/>
        </w:rPr>
        <w:t>Серийный</w:t>
      </w:r>
      <w:r>
        <w:rPr>
          <w:rFonts w:ascii="Times New Roman" w:eastAsia="Times New Roman" w:hAnsi="Times New Roman" w:cs="Times New Roman"/>
          <w:b/>
          <w:color w:val="auto"/>
          <w:sz w:val="32"/>
          <w:szCs w:val="32"/>
          <w:lang w:bidi="ar-SA"/>
        </w:rPr>
        <w:t xml:space="preserve"> </w:t>
      </w:r>
      <w:r w:rsidRPr="00B20123">
        <w:rPr>
          <w:rFonts w:ascii="Times New Roman" w:eastAsia="Times New Roman" w:hAnsi="Times New Roman" w:cs="Times New Roman"/>
          <w:b/>
          <w:color w:val="auto"/>
          <w:sz w:val="32"/>
          <w:szCs w:val="32"/>
          <w:lang w:bidi="ar-SA"/>
        </w:rPr>
        <w:t>№1271217080019</w:t>
      </w:r>
    </w:p>
    <w:p w14:paraId="4EDA37BE"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2499422D"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268C7D22"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76A95172"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58A6894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7ED8D90"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F5C9133"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5D3B1ABB"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F7D6388"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8602BF3"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C82F76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75AC486"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0321DCD"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DAE0224"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794C930"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51F7136C"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3B42BB">
        <w:rPr>
          <w:rFonts w:ascii="Times New Roman" w:eastAsia="Calibri" w:hAnsi="Times New Roman" w:cs="Times New Roman"/>
          <w:b/>
          <w:color w:val="auto"/>
          <w:lang w:bidi="ar-SA"/>
        </w:rPr>
        <w:t>3</w:t>
      </w:r>
      <w:r w:rsidRPr="00690ED6">
        <w:rPr>
          <w:rFonts w:ascii="Times New Roman" w:eastAsia="Calibri" w:hAnsi="Times New Roman" w:cs="Times New Roman"/>
          <w:b/>
          <w:color w:val="auto"/>
          <w:lang w:bidi="ar-SA"/>
        </w:rPr>
        <w:t xml:space="preserve"> г.</w:t>
      </w:r>
    </w:p>
    <w:p w14:paraId="0EB10009" w14:textId="77777777" w:rsidR="00C94871" w:rsidRDefault="00C94871" w:rsidP="000018F9">
      <w:pPr>
        <w:pStyle w:val="12"/>
        <w:keepNext/>
        <w:keepLines/>
        <w:shd w:val="clear" w:color="auto" w:fill="auto"/>
        <w:spacing w:after="0" w:line="280" w:lineRule="exact"/>
        <w:jc w:val="center"/>
      </w:pPr>
    </w:p>
    <w:p w14:paraId="375B1F07"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3DC22D81"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5D587F29"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271324CF"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2477D5AB"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244CCB01"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31149C96"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7EC7FB4F"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5900F737"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1518DA04"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7570878B"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14:paraId="790CD342"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7C117D3D"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45FE8D83" w14:textId="77777777" w:rsidR="00BA79AE" w:rsidRPr="0033560A" w:rsidRDefault="00BA79AE">
      <w:pPr>
        <w:pStyle w:val="24"/>
        <w:shd w:val="clear" w:color="auto" w:fill="auto"/>
        <w:spacing w:line="277" w:lineRule="exact"/>
      </w:pPr>
    </w:p>
    <w:p w14:paraId="5187BA46"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5F01E78B"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671CB0B6"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52B42190"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63787D48"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206B298C"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4A259309"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1E869C6F"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2D2C11D6" w14:textId="77777777" w:rsidR="006E4B75" w:rsidRPr="0033560A" w:rsidRDefault="00691B8B">
      <w:pPr>
        <w:pStyle w:val="24"/>
        <w:numPr>
          <w:ilvl w:val="1"/>
          <w:numId w:val="1"/>
        </w:numPr>
        <w:shd w:val="clear" w:color="auto" w:fill="auto"/>
        <w:tabs>
          <w:tab w:val="left" w:pos="527"/>
        </w:tabs>
      </w:pPr>
      <w:r w:rsidRPr="0033560A">
        <w:rPr>
          <w:rStyle w:val="25"/>
        </w:rPr>
        <w:lastRenderedPageBreak/>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0EB50B79"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5285D46F"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733377FE"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188F4B07"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4C3E19D8"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05724632"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0BFB8DA9"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4C76474A"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7099B2E1"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53704923"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15B2B708"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0424764A"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05DABA32"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3325C451"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4AE91B16"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6BC0F5A7"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649CFFA0"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760795FB" w14:textId="77777777" w:rsidR="00845E17" w:rsidRPr="0033560A" w:rsidRDefault="00845E17" w:rsidP="00845E17">
      <w:pPr>
        <w:pStyle w:val="24"/>
        <w:shd w:val="clear" w:color="auto" w:fill="auto"/>
        <w:tabs>
          <w:tab w:val="left" w:pos="599"/>
        </w:tabs>
        <w:spacing w:line="240" w:lineRule="auto"/>
      </w:pPr>
    </w:p>
    <w:p w14:paraId="1C11BDDD"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6FAD8E8A"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70423A5E"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37C61A44"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45EA6EC1"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DA7C9F7"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38FBD921"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30C59D02"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28251D49"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32E13EE7"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06370567"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07D6FFF6" w14:textId="77777777" w:rsidR="000228C3" w:rsidRPr="00E80580" w:rsidRDefault="006C5C84" w:rsidP="008611F0">
      <w:pPr>
        <w:pStyle w:val="24"/>
        <w:shd w:val="clear" w:color="auto" w:fill="auto"/>
        <w:tabs>
          <w:tab w:val="left" w:pos="524"/>
        </w:tabs>
        <w:spacing w:line="240" w:lineRule="auto"/>
      </w:pPr>
      <w:r w:rsidRPr="00E80580">
        <w:t>При отсутствии документального подтверждения обстоятельств, указанных в п</w:t>
      </w:r>
      <w:r w:rsidR="00C52029">
        <w:t>.</w:t>
      </w:r>
      <w:r w:rsidRPr="00E80580">
        <w:t>п.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5E26350A"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7ACDB511" w14:textId="77777777" w:rsidR="00845E17" w:rsidRPr="0033560A" w:rsidRDefault="00845E17" w:rsidP="00845E17">
      <w:pPr>
        <w:pStyle w:val="24"/>
        <w:shd w:val="clear" w:color="auto" w:fill="auto"/>
        <w:tabs>
          <w:tab w:val="left" w:pos="524"/>
        </w:tabs>
        <w:spacing w:line="240" w:lineRule="auto"/>
      </w:pPr>
    </w:p>
    <w:p w14:paraId="40A857B8"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153A0224"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6D70DFD0"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lastRenderedPageBreak/>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1E472C5F" w14:textId="77777777"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2B7DEB17"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8B09C23" w14:textId="77777777" w:rsidR="00845E17" w:rsidRPr="0033560A" w:rsidRDefault="00845E17" w:rsidP="00845E17">
      <w:pPr>
        <w:pStyle w:val="24"/>
        <w:shd w:val="clear" w:color="auto" w:fill="auto"/>
        <w:tabs>
          <w:tab w:val="left" w:pos="524"/>
        </w:tabs>
        <w:spacing w:line="278" w:lineRule="exact"/>
      </w:pPr>
    </w:p>
    <w:p w14:paraId="4A62A8D5"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45F3BD1C"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32AAAAD2"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58681759"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2C54A21A"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45DB8115"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10F3E0F8"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770A3181"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5D1A1088"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4BF9162F"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2DD4EEAE"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5CD54860" w14:textId="77777777" w:rsidR="00AE580B" w:rsidRPr="0033560A" w:rsidRDefault="00AE580B" w:rsidP="00AE580B">
      <w:pPr>
        <w:pStyle w:val="24"/>
        <w:shd w:val="clear" w:color="auto" w:fill="auto"/>
        <w:tabs>
          <w:tab w:val="left" w:pos="481"/>
        </w:tabs>
      </w:pPr>
    </w:p>
    <w:p w14:paraId="7D46696E" w14:textId="77777777" w:rsidR="000018F9" w:rsidRPr="0033560A" w:rsidRDefault="000018F9">
      <w:pPr>
        <w:rPr>
          <w:rStyle w:val="25"/>
          <w:rFonts w:eastAsia="Microsoft Sans Serif"/>
        </w:rPr>
      </w:pPr>
      <w:r w:rsidRPr="0033560A">
        <w:rPr>
          <w:rStyle w:val="25"/>
          <w:rFonts w:eastAsia="Microsoft Sans Serif"/>
        </w:rPr>
        <w:br w:type="page"/>
      </w:r>
    </w:p>
    <w:p w14:paraId="1147AA02"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0551CABF"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2DDBC7D2"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638D933C" w14:textId="77777777" w:rsidR="00AE580B" w:rsidRPr="0033560A" w:rsidRDefault="00AE580B" w:rsidP="00AE580B">
      <w:pPr>
        <w:pStyle w:val="24"/>
        <w:shd w:val="clear" w:color="auto" w:fill="auto"/>
        <w:tabs>
          <w:tab w:val="left" w:pos="2502"/>
        </w:tabs>
        <w:jc w:val="right"/>
      </w:pPr>
    </w:p>
    <w:p w14:paraId="49565DBB" w14:textId="77777777" w:rsidR="00AE580B" w:rsidRPr="0033560A" w:rsidRDefault="00AE580B" w:rsidP="00AE580B">
      <w:pPr>
        <w:pStyle w:val="24"/>
        <w:shd w:val="clear" w:color="auto" w:fill="auto"/>
        <w:tabs>
          <w:tab w:val="left" w:pos="2502"/>
        </w:tabs>
        <w:jc w:val="right"/>
      </w:pPr>
    </w:p>
    <w:p w14:paraId="1156AF38" w14:textId="77777777" w:rsidR="00AE580B" w:rsidRPr="0033560A" w:rsidRDefault="00AE580B" w:rsidP="00AE580B">
      <w:pPr>
        <w:pStyle w:val="24"/>
        <w:shd w:val="clear" w:color="auto" w:fill="auto"/>
        <w:tabs>
          <w:tab w:val="left" w:pos="2502"/>
        </w:tabs>
        <w:jc w:val="right"/>
      </w:pPr>
    </w:p>
    <w:p w14:paraId="458CBA7B"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42DAD0EF"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5F8E28E7"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792"/>
        <w:gridCol w:w="1528"/>
      </w:tblGrid>
      <w:tr w:rsidR="00703BE9" w:rsidRPr="00A43B8B" w14:paraId="54653709" w14:textId="77777777" w:rsidTr="008A6C34">
        <w:trPr>
          <w:trHeight w:val="549"/>
        </w:trPr>
        <w:tc>
          <w:tcPr>
            <w:tcW w:w="426" w:type="pct"/>
            <w:tcBorders>
              <w:top w:val="single" w:sz="4" w:space="0" w:color="auto"/>
              <w:bottom w:val="single" w:sz="4" w:space="0" w:color="auto"/>
            </w:tcBorders>
            <w:vAlign w:val="center"/>
          </w:tcPr>
          <w:p w14:paraId="6BC41C14"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5D761643"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1640F0DE"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75165B40" w14:textId="77777777" w:rsidTr="008A6C34">
        <w:trPr>
          <w:trHeight w:val="206"/>
        </w:trPr>
        <w:tc>
          <w:tcPr>
            <w:tcW w:w="426" w:type="pct"/>
            <w:tcBorders>
              <w:top w:val="single" w:sz="4" w:space="0" w:color="auto"/>
              <w:bottom w:val="single" w:sz="4" w:space="0" w:color="auto"/>
            </w:tcBorders>
          </w:tcPr>
          <w:p w14:paraId="49FD2B90"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107CFE3E"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26325C94"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36249900"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75B79D02"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200F522F"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06D0A3AE"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0D23EC15"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42D96A23"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350E77C2"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07151064"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4E2287AC"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1DBBA5EE"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29C98FEA"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34A2DDA0"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671CFFE4"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E91B394"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16A3283C" w14:textId="77777777" w:rsidR="00ED4420" w:rsidRPr="00E46EE8" w:rsidRDefault="00ED4420" w:rsidP="00ED4420">
      <w:pPr>
        <w:pStyle w:val="ConsPlusNormal"/>
        <w:ind w:right="-284"/>
        <w:jc w:val="both"/>
        <w:rPr>
          <w:sz w:val="20"/>
        </w:rPr>
      </w:pPr>
    </w:p>
    <w:p w14:paraId="0C4B35C1"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3C59EA2E"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6079C1F9" w14:textId="77777777" w:rsidR="00ED4420" w:rsidRPr="0033560A" w:rsidRDefault="00ED4420" w:rsidP="00ED4420">
      <w:pPr>
        <w:pStyle w:val="ConsPlusNormal"/>
        <w:ind w:right="-284"/>
        <w:jc w:val="both"/>
        <w:rPr>
          <w:sz w:val="24"/>
          <w:szCs w:val="24"/>
        </w:rPr>
      </w:pPr>
    </w:p>
    <w:p w14:paraId="3A135070"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1201B082"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0BF4A907" w14:textId="77777777" w:rsidTr="00E46EE8">
        <w:tc>
          <w:tcPr>
            <w:tcW w:w="624" w:type="dxa"/>
            <w:vAlign w:val="center"/>
          </w:tcPr>
          <w:p w14:paraId="65DD1A3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6E4338D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23E7BAC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E818E28" w14:textId="77777777" w:rsidTr="00E46EE8">
        <w:tc>
          <w:tcPr>
            <w:tcW w:w="624" w:type="dxa"/>
            <w:vAlign w:val="center"/>
          </w:tcPr>
          <w:p w14:paraId="4405316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16444D2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55508EC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5633621" w14:textId="77777777" w:rsidTr="00E46EE8">
        <w:tc>
          <w:tcPr>
            <w:tcW w:w="624" w:type="dxa"/>
            <w:vAlign w:val="center"/>
          </w:tcPr>
          <w:p w14:paraId="1B375AA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359E063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0A608F3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9F0E56B" w14:textId="77777777" w:rsidTr="00E46EE8">
        <w:tc>
          <w:tcPr>
            <w:tcW w:w="624" w:type="dxa"/>
            <w:vAlign w:val="center"/>
          </w:tcPr>
          <w:p w14:paraId="3A20613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073E2A9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76F396E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6C953BC" w14:textId="77777777" w:rsidTr="00E46EE8">
        <w:tc>
          <w:tcPr>
            <w:tcW w:w="624" w:type="dxa"/>
            <w:vAlign w:val="center"/>
          </w:tcPr>
          <w:p w14:paraId="299E416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37406FF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3E1495F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36BC095" w14:textId="77777777" w:rsidTr="00E46EE8">
        <w:tc>
          <w:tcPr>
            <w:tcW w:w="624" w:type="dxa"/>
            <w:vAlign w:val="center"/>
          </w:tcPr>
          <w:p w14:paraId="649E1F9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212E20C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01ACF62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37C7F77D"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0D6E3B59"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58E77D0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3378555C" w14:textId="77777777" w:rsidTr="00E46EE8">
        <w:tc>
          <w:tcPr>
            <w:tcW w:w="696" w:type="dxa"/>
          </w:tcPr>
          <w:p w14:paraId="43B367A1"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549B644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6862DAF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AD5AB4A" w14:textId="77777777" w:rsidTr="00E46EE8">
        <w:tc>
          <w:tcPr>
            <w:tcW w:w="696" w:type="dxa"/>
          </w:tcPr>
          <w:p w14:paraId="2A6F736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10AB0D1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0D22CB1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29FB835" w14:textId="77777777" w:rsidTr="00E46EE8">
        <w:tc>
          <w:tcPr>
            <w:tcW w:w="696" w:type="dxa"/>
          </w:tcPr>
          <w:p w14:paraId="4218F46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5263CD1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59BF800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9FF01A5" w14:textId="77777777" w:rsidTr="00E46EE8">
        <w:tc>
          <w:tcPr>
            <w:tcW w:w="696" w:type="dxa"/>
          </w:tcPr>
          <w:p w14:paraId="646A820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650BFA6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1792E8F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18FE711" w14:textId="77777777" w:rsidTr="00E46EE8">
        <w:tc>
          <w:tcPr>
            <w:tcW w:w="696" w:type="dxa"/>
          </w:tcPr>
          <w:p w14:paraId="46EF1B9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5E0150A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737F313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78A934F" w14:textId="77777777" w:rsidTr="00E46EE8">
        <w:tc>
          <w:tcPr>
            <w:tcW w:w="696" w:type="dxa"/>
          </w:tcPr>
          <w:p w14:paraId="38A05A2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7AAF886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3B11738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EA43781" w14:textId="77777777" w:rsidTr="00E46EE8">
        <w:tc>
          <w:tcPr>
            <w:tcW w:w="696" w:type="dxa"/>
          </w:tcPr>
          <w:p w14:paraId="0A42023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215A9FA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2CAC076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2C2EA4" w14:textId="77777777" w:rsidTr="00E46EE8">
        <w:tc>
          <w:tcPr>
            <w:tcW w:w="696" w:type="dxa"/>
          </w:tcPr>
          <w:p w14:paraId="5CF2483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55C89B6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0BFF88B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6B062DD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67191F91"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49DCD9C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21AF9A89" w14:textId="77777777" w:rsidTr="00E46EE8">
        <w:tc>
          <w:tcPr>
            <w:tcW w:w="696" w:type="dxa"/>
            <w:vAlign w:val="center"/>
          </w:tcPr>
          <w:p w14:paraId="389AF0B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2B12A03C"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0499F74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B8C9C5F" w14:textId="77777777" w:rsidTr="00E46EE8">
        <w:tc>
          <w:tcPr>
            <w:tcW w:w="696" w:type="dxa"/>
            <w:vAlign w:val="center"/>
          </w:tcPr>
          <w:p w14:paraId="68C8416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6581D8C5"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4165DAE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E4B08E3" w14:textId="77777777" w:rsidTr="00E46EE8">
        <w:tc>
          <w:tcPr>
            <w:tcW w:w="696" w:type="dxa"/>
            <w:vAlign w:val="center"/>
          </w:tcPr>
          <w:p w14:paraId="5C57E66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332E6A2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16AB8CF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190CCCE" w14:textId="77777777" w:rsidTr="00E46EE8">
        <w:tc>
          <w:tcPr>
            <w:tcW w:w="696" w:type="dxa"/>
            <w:vAlign w:val="center"/>
          </w:tcPr>
          <w:p w14:paraId="2FA0D8A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48A4B053"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710D2D5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D9F522A" w14:textId="77777777" w:rsidTr="00E46EE8">
        <w:tc>
          <w:tcPr>
            <w:tcW w:w="696" w:type="dxa"/>
            <w:vAlign w:val="center"/>
          </w:tcPr>
          <w:p w14:paraId="4B0DB3D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67B9BB2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5B4E159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622647"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44200F51"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1CF86C25"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0159997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5414B20" w14:textId="77777777" w:rsidTr="00E46EE8">
        <w:trPr>
          <w:trHeight w:val="821"/>
        </w:trPr>
        <w:tc>
          <w:tcPr>
            <w:tcW w:w="696" w:type="dxa"/>
            <w:vAlign w:val="center"/>
          </w:tcPr>
          <w:p w14:paraId="016351C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5A45186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27C5405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EF9527A" w14:textId="77777777" w:rsidTr="00E46EE8">
        <w:tc>
          <w:tcPr>
            <w:tcW w:w="696" w:type="dxa"/>
            <w:vAlign w:val="center"/>
          </w:tcPr>
          <w:p w14:paraId="44EBF37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2AE7610A"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0982837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9D306A0" w14:textId="77777777" w:rsidTr="00E46EE8">
        <w:tblPrEx>
          <w:tblCellMar>
            <w:top w:w="0" w:type="dxa"/>
            <w:left w:w="108" w:type="dxa"/>
            <w:bottom w:w="0" w:type="dxa"/>
            <w:right w:w="108" w:type="dxa"/>
          </w:tblCellMar>
        </w:tblPrEx>
        <w:trPr>
          <w:trHeight w:val="519"/>
        </w:trPr>
        <w:tc>
          <w:tcPr>
            <w:tcW w:w="696" w:type="dxa"/>
            <w:vAlign w:val="center"/>
          </w:tcPr>
          <w:p w14:paraId="6DDDF6A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774C2088"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3E8906B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55339F6F" w14:textId="77777777" w:rsidTr="00E46EE8">
        <w:tblPrEx>
          <w:tblCellMar>
            <w:top w:w="0" w:type="dxa"/>
            <w:left w:w="108" w:type="dxa"/>
            <w:bottom w:w="0" w:type="dxa"/>
            <w:right w:w="108" w:type="dxa"/>
          </w:tblCellMar>
        </w:tblPrEx>
        <w:trPr>
          <w:trHeight w:val="393"/>
        </w:trPr>
        <w:tc>
          <w:tcPr>
            <w:tcW w:w="696" w:type="dxa"/>
            <w:vAlign w:val="center"/>
          </w:tcPr>
          <w:p w14:paraId="1FB1FCC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0A3BDB54"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3559E85A"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316BF3FA" w14:textId="77777777" w:rsidTr="00E46EE8">
        <w:tblPrEx>
          <w:tblCellMar>
            <w:top w:w="0" w:type="dxa"/>
            <w:left w:w="108" w:type="dxa"/>
            <w:bottom w:w="0" w:type="dxa"/>
            <w:right w:w="108" w:type="dxa"/>
          </w:tblCellMar>
        </w:tblPrEx>
        <w:trPr>
          <w:trHeight w:val="267"/>
        </w:trPr>
        <w:tc>
          <w:tcPr>
            <w:tcW w:w="696" w:type="dxa"/>
            <w:vAlign w:val="center"/>
          </w:tcPr>
          <w:p w14:paraId="38783DE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77EB2220"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12891EB6"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6A40D628" w14:textId="77777777" w:rsidTr="00E46EE8">
        <w:tblPrEx>
          <w:tblCellMar>
            <w:top w:w="0" w:type="dxa"/>
            <w:left w:w="108" w:type="dxa"/>
            <w:bottom w:w="0" w:type="dxa"/>
            <w:right w:w="108" w:type="dxa"/>
          </w:tblCellMar>
        </w:tblPrEx>
        <w:trPr>
          <w:trHeight w:val="267"/>
        </w:trPr>
        <w:tc>
          <w:tcPr>
            <w:tcW w:w="696" w:type="dxa"/>
            <w:vAlign w:val="center"/>
          </w:tcPr>
          <w:p w14:paraId="157B78B8"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3CD2D57A"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7F5490B8"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11631C3C" w14:textId="77777777" w:rsidTr="00E46EE8">
        <w:tblPrEx>
          <w:tblCellMar>
            <w:top w:w="0" w:type="dxa"/>
            <w:left w:w="108" w:type="dxa"/>
            <w:bottom w:w="0" w:type="dxa"/>
            <w:right w:w="108" w:type="dxa"/>
          </w:tblCellMar>
        </w:tblPrEx>
        <w:trPr>
          <w:trHeight w:val="267"/>
        </w:trPr>
        <w:tc>
          <w:tcPr>
            <w:tcW w:w="696" w:type="dxa"/>
            <w:vAlign w:val="center"/>
          </w:tcPr>
          <w:p w14:paraId="5464AB59"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350E67F9"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04B791DA"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223EDA94"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60541CC1"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15E012C6"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03CF6AB"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7C8CACB9" w14:textId="77777777" w:rsidTr="00690ED6">
        <w:tc>
          <w:tcPr>
            <w:tcW w:w="651" w:type="dxa"/>
            <w:tcBorders>
              <w:top w:val="single" w:sz="4" w:space="0" w:color="auto"/>
              <w:bottom w:val="single" w:sz="4" w:space="0" w:color="auto"/>
            </w:tcBorders>
          </w:tcPr>
          <w:p w14:paraId="4DCFD59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3940CE2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06327E8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5A2C9CE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3BCB2EBE"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7CCCFA79"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5EB1F0C9"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56D1A7B6" w14:textId="77777777" w:rsidTr="00E46EE8">
        <w:tc>
          <w:tcPr>
            <w:tcW w:w="624" w:type="dxa"/>
          </w:tcPr>
          <w:p w14:paraId="6B6F4089"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260BA8BB"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2854C336"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59D0650A" w14:textId="77777777" w:rsidTr="00E46EE8">
        <w:tc>
          <w:tcPr>
            <w:tcW w:w="624" w:type="dxa"/>
          </w:tcPr>
          <w:p w14:paraId="441BDAB1"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7BA18F84"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000BA548"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AE567D3" w14:textId="77777777" w:rsidTr="00E46EE8">
        <w:tc>
          <w:tcPr>
            <w:tcW w:w="624" w:type="dxa"/>
          </w:tcPr>
          <w:p w14:paraId="2AC11F1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4DD21FB3"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1117034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E18BE4C" w14:textId="77777777" w:rsidTr="00E46EE8">
        <w:tc>
          <w:tcPr>
            <w:tcW w:w="624" w:type="dxa"/>
          </w:tcPr>
          <w:p w14:paraId="0DCCE9D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09347F75"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3E0A598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F272335" w14:textId="77777777" w:rsidTr="00E46EE8">
        <w:tc>
          <w:tcPr>
            <w:tcW w:w="624" w:type="dxa"/>
          </w:tcPr>
          <w:p w14:paraId="06493CE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42B34FB3"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74056CA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6B7E738E" w14:textId="77777777" w:rsidR="00A10366" w:rsidRDefault="00A10366" w:rsidP="00A10366">
      <w:pPr>
        <w:pStyle w:val="ConsPlusNormal"/>
        <w:ind w:right="-284" w:firstLine="567"/>
        <w:jc w:val="both"/>
        <w:rPr>
          <w:sz w:val="24"/>
          <w:szCs w:val="24"/>
        </w:rPr>
      </w:pPr>
      <w:r w:rsidRPr="0033560A">
        <w:rPr>
          <w:sz w:val="24"/>
          <w:szCs w:val="24"/>
        </w:rPr>
        <w:t>--------------------------------</w:t>
      </w:r>
    </w:p>
    <w:p w14:paraId="6D23FD7A"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18C02AEF"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1F3BBECF"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3AB6F3A5" w14:textId="77777777" w:rsidTr="00690ED6">
        <w:tc>
          <w:tcPr>
            <w:tcW w:w="651" w:type="dxa"/>
            <w:tcBorders>
              <w:top w:val="single" w:sz="4" w:space="0" w:color="auto"/>
              <w:bottom w:val="single" w:sz="4" w:space="0" w:color="auto"/>
            </w:tcBorders>
          </w:tcPr>
          <w:p w14:paraId="5213D694"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5E1BBB43"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68EBEED3"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3E360DA9"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17ADE652" w14:textId="77777777" w:rsidR="00561FD5" w:rsidRDefault="00561FD5" w:rsidP="00ED4420">
      <w:pPr>
        <w:pStyle w:val="ConsPlusNormal"/>
        <w:ind w:right="-284"/>
        <w:jc w:val="both"/>
        <w:rPr>
          <w:sz w:val="24"/>
          <w:szCs w:val="24"/>
        </w:rPr>
      </w:pPr>
    </w:p>
    <w:p w14:paraId="0569A86A"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416EAF11"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14:paraId="51F37D90" w14:textId="77777777" w:rsidTr="00A54501">
        <w:tc>
          <w:tcPr>
            <w:tcW w:w="582" w:type="pct"/>
          </w:tcPr>
          <w:p w14:paraId="4E3F00BB"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620BF2CD"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7F6E9FC0" w14:textId="77777777" w:rsidR="00ED4420" w:rsidRPr="0033560A" w:rsidRDefault="00ED4420" w:rsidP="005316F0">
            <w:pPr>
              <w:pStyle w:val="ConsPlusNormal"/>
              <w:ind w:right="-284"/>
              <w:rPr>
                <w:sz w:val="24"/>
                <w:szCs w:val="24"/>
              </w:rPr>
            </w:pPr>
          </w:p>
        </w:tc>
      </w:tr>
      <w:tr w:rsidR="00ED4420" w:rsidRPr="0033560A" w14:paraId="108DBA18" w14:textId="77777777" w:rsidTr="00A54501">
        <w:tc>
          <w:tcPr>
            <w:tcW w:w="582" w:type="pct"/>
          </w:tcPr>
          <w:p w14:paraId="0524DE0D"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726738F0"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7D00536F" w14:textId="77777777" w:rsidR="00ED4420" w:rsidRPr="0033560A" w:rsidRDefault="00ED4420" w:rsidP="005316F0">
            <w:pPr>
              <w:pStyle w:val="ConsPlusNormal"/>
              <w:ind w:right="-284"/>
              <w:rPr>
                <w:sz w:val="24"/>
                <w:szCs w:val="24"/>
              </w:rPr>
            </w:pPr>
          </w:p>
        </w:tc>
      </w:tr>
      <w:tr w:rsidR="00ED4420" w:rsidRPr="0033560A" w14:paraId="7A6A2919" w14:textId="77777777" w:rsidTr="00A54501">
        <w:tc>
          <w:tcPr>
            <w:tcW w:w="582" w:type="pct"/>
          </w:tcPr>
          <w:p w14:paraId="2828EC6F"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45031D44"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2386835C" w14:textId="77777777" w:rsidR="00ED4420" w:rsidRPr="0033560A" w:rsidRDefault="00ED4420" w:rsidP="005316F0">
            <w:pPr>
              <w:pStyle w:val="ConsPlusNormal"/>
              <w:ind w:right="-284"/>
              <w:rPr>
                <w:sz w:val="24"/>
                <w:szCs w:val="24"/>
              </w:rPr>
            </w:pPr>
          </w:p>
        </w:tc>
      </w:tr>
      <w:tr w:rsidR="00ED4420" w:rsidRPr="0033560A" w14:paraId="00C496CB" w14:textId="77777777" w:rsidTr="00A54501">
        <w:tc>
          <w:tcPr>
            <w:tcW w:w="582" w:type="pct"/>
          </w:tcPr>
          <w:p w14:paraId="55B7ABA0"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02400999"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6DBCD858" w14:textId="77777777" w:rsidR="00ED4420" w:rsidRPr="0033560A" w:rsidRDefault="00ED4420" w:rsidP="005316F0">
            <w:pPr>
              <w:pStyle w:val="ConsPlusNormal"/>
              <w:ind w:right="-284"/>
              <w:rPr>
                <w:sz w:val="24"/>
                <w:szCs w:val="24"/>
              </w:rPr>
            </w:pPr>
          </w:p>
        </w:tc>
      </w:tr>
      <w:tr w:rsidR="00ED4420" w:rsidRPr="0033560A" w14:paraId="10858B6A" w14:textId="77777777" w:rsidTr="00A54501">
        <w:tc>
          <w:tcPr>
            <w:tcW w:w="582" w:type="pct"/>
          </w:tcPr>
          <w:p w14:paraId="10D9A6AA"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08DB9517"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6AF33D5A" w14:textId="77777777" w:rsidR="00ED4420" w:rsidRPr="0033560A" w:rsidRDefault="00ED4420" w:rsidP="005316F0">
            <w:pPr>
              <w:pStyle w:val="ConsPlusNormal"/>
              <w:ind w:right="-284"/>
              <w:rPr>
                <w:sz w:val="24"/>
                <w:szCs w:val="24"/>
              </w:rPr>
            </w:pPr>
          </w:p>
        </w:tc>
      </w:tr>
      <w:tr w:rsidR="00ED4420" w:rsidRPr="0033560A" w14:paraId="3D82CC73" w14:textId="77777777" w:rsidTr="00A54501">
        <w:tc>
          <w:tcPr>
            <w:tcW w:w="582" w:type="pct"/>
          </w:tcPr>
          <w:p w14:paraId="6E4217FA"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789ED40B"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00399E84" w14:textId="77777777" w:rsidR="00ED4420" w:rsidRPr="0033560A" w:rsidRDefault="00ED4420" w:rsidP="005316F0">
            <w:pPr>
              <w:pStyle w:val="ConsPlusNormal"/>
              <w:ind w:right="-284"/>
              <w:rPr>
                <w:sz w:val="24"/>
                <w:szCs w:val="24"/>
              </w:rPr>
            </w:pPr>
          </w:p>
        </w:tc>
      </w:tr>
      <w:tr w:rsidR="00ED4420" w:rsidRPr="0033560A" w14:paraId="2A857731" w14:textId="77777777" w:rsidTr="00A54501">
        <w:tc>
          <w:tcPr>
            <w:tcW w:w="582" w:type="pct"/>
          </w:tcPr>
          <w:p w14:paraId="5DEA2ED8"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7C13FF3D"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2633C125" w14:textId="77777777" w:rsidR="00ED4420" w:rsidRPr="0033560A" w:rsidRDefault="00ED4420" w:rsidP="005316F0">
            <w:pPr>
              <w:pStyle w:val="ConsPlusNormal"/>
              <w:ind w:right="-284"/>
              <w:rPr>
                <w:sz w:val="24"/>
                <w:szCs w:val="24"/>
              </w:rPr>
            </w:pPr>
          </w:p>
        </w:tc>
      </w:tr>
    </w:tbl>
    <w:p w14:paraId="5D3A68F8"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24D9C797"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51CAA8FF"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66C220DE"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4073C382" w14:textId="77777777" w:rsidR="00ED4420" w:rsidRPr="0033560A" w:rsidRDefault="00ED4420" w:rsidP="00ED4420">
      <w:pPr>
        <w:pStyle w:val="ConsPlusNonformat"/>
        <w:ind w:right="-284"/>
        <w:jc w:val="both"/>
        <w:rPr>
          <w:rFonts w:ascii="Times New Roman" w:hAnsi="Times New Roman" w:cs="Times New Roman"/>
          <w:sz w:val="24"/>
          <w:szCs w:val="24"/>
        </w:rPr>
      </w:pPr>
    </w:p>
    <w:p w14:paraId="34202A6B" w14:textId="77777777" w:rsidR="00ED4420" w:rsidRPr="0033560A" w:rsidRDefault="00ED4420" w:rsidP="00ED4420">
      <w:pPr>
        <w:pStyle w:val="ConsPlusNonformat"/>
        <w:ind w:right="-284"/>
        <w:jc w:val="both"/>
        <w:rPr>
          <w:rFonts w:ascii="Times New Roman" w:hAnsi="Times New Roman" w:cs="Times New Roman"/>
          <w:sz w:val="24"/>
          <w:szCs w:val="24"/>
        </w:rPr>
      </w:pPr>
    </w:p>
    <w:p w14:paraId="51081CB1"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14:paraId="3F4199A1"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14:paraId="52AF7B78"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31209D76"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4B457CCD"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43D1A282"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C542D7E" w14:textId="77777777" w:rsidR="00A54501" w:rsidRPr="0033560A" w:rsidRDefault="00A54501" w:rsidP="00A54501">
      <w:pPr>
        <w:pStyle w:val="24"/>
        <w:shd w:val="clear" w:color="auto" w:fill="auto"/>
        <w:tabs>
          <w:tab w:val="left" w:pos="2502"/>
        </w:tabs>
        <w:jc w:val="right"/>
      </w:pPr>
    </w:p>
    <w:p w14:paraId="24621391" w14:textId="77777777" w:rsidR="00611CB6" w:rsidRDefault="00611CB6" w:rsidP="00611CB6">
      <w:pPr>
        <w:pStyle w:val="24"/>
        <w:shd w:val="clear" w:color="auto" w:fill="auto"/>
        <w:tabs>
          <w:tab w:val="left" w:pos="2502"/>
        </w:tabs>
        <w:jc w:val="center"/>
        <w:rPr>
          <w:b/>
        </w:rPr>
      </w:pPr>
    </w:p>
    <w:p w14:paraId="61955E84" w14:textId="77777777" w:rsidR="00611CB6" w:rsidRDefault="00611CB6" w:rsidP="00611CB6">
      <w:pPr>
        <w:pStyle w:val="24"/>
        <w:shd w:val="clear" w:color="auto" w:fill="auto"/>
        <w:tabs>
          <w:tab w:val="left" w:pos="2502"/>
        </w:tabs>
        <w:jc w:val="center"/>
        <w:rPr>
          <w:b/>
        </w:rPr>
      </w:pPr>
      <w:r w:rsidRPr="0033560A">
        <w:rPr>
          <w:b/>
        </w:rPr>
        <w:t>ФОРМА</w:t>
      </w:r>
    </w:p>
    <w:p w14:paraId="3A57DAAD" w14:textId="77777777" w:rsidR="00611CB6" w:rsidRDefault="00611CB6" w:rsidP="00611CB6">
      <w:pPr>
        <w:pStyle w:val="24"/>
        <w:shd w:val="clear" w:color="auto" w:fill="auto"/>
        <w:tabs>
          <w:tab w:val="left" w:pos="2502"/>
        </w:tabs>
        <w:jc w:val="center"/>
        <w:rPr>
          <w:b/>
        </w:rPr>
      </w:pPr>
    </w:p>
    <w:p w14:paraId="576CE7D4"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080686B6"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7D6AADA9"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0095196B" w14:textId="77777777" w:rsidR="00666C30" w:rsidRPr="00666C30" w:rsidRDefault="00666C30" w:rsidP="00666C30">
      <w:pPr>
        <w:widowControl/>
        <w:jc w:val="both"/>
        <w:rPr>
          <w:rFonts w:ascii="Times New Roman" w:eastAsia="Times New Roman" w:hAnsi="Times New Roman" w:cs="Times New Roman"/>
          <w:color w:val="auto"/>
          <w:lang w:bidi="ar-SA"/>
        </w:rPr>
      </w:pPr>
    </w:p>
    <w:p w14:paraId="72FCDC6F"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г. Хабаровск                                                                                                 </w:t>
      </w:r>
      <w:proofErr w:type="gramStart"/>
      <w:r w:rsidRPr="00666C30">
        <w:rPr>
          <w:rFonts w:ascii="Times New Roman" w:eastAsia="Times New Roman" w:hAnsi="Times New Roman" w:cs="Times New Roman"/>
          <w:color w:val="auto"/>
          <w:lang w:bidi="ar-SA"/>
        </w:rPr>
        <w:t xml:space="preserve">   </w:t>
      </w:r>
      <w:r w:rsidR="003B42BB">
        <w:rPr>
          <w:rFonts w:ascii="Times New Roman" w:eastAsia="Times New Roman" w:hAnsi="Times New Roman" w:cs="Times New Roman"/>
          <w:color w:val="auto"/>
          <w:lang w:bidi="ar-SA"/>
        </w:rPr>
        <w:t>«</w:t>
      </w:r>
      <w:proofErr w:type="gramEnd"/>
      <w:r w:rsidR="003B42BB">
        <w:rPr>
          <w:rFonts w:ascii="Times New Roman" w:eastAsia="Times New Roman" w:hAnsi="Times New Roman" w:cs="Times New Roman"/>
          <w:color w:val="auto"/>
          <w:lang w:bidi="ar-SA"/>
        </w:rPr>
        <w:t>___» __________202__</w:t>
      </w:r>
      <w:r w:rsidRPr="00666C30">
        <w:rPr>
          <w:rFonts w:ascii="Times New Roman" w:eastAsia="Times New Roman" w:hAnsi="Times New Roman" w:cs="Times New Roman"/>
          <w:color w:val="auto"/>
          <w:lang w:bidi="ar-SA"/>
        </w:rPr>
        <w:t xml:space="preserve"> г.</w:t>
      </w:r>
    </w:p>
    <w:p w14:paraId="69A181DD" w14:textId="77777777" w:rsidR="00666C30" w:rsidRPr="00666C30" w:rsidRDefault="00666C30" w:rsidP="00666C30">
      <w:pPr>
        <w:widowControl/>
        <w:jc w:val="both"/>
        <w:rPr>
          <w:rFonts w:ascii="Times New Roman" w:eastAsia="Times New Roman" w:hAnsi="Times New Roman" w:cs="Times New Roman"/>
          <w:color w:val="auto"/>
          <w:lang w:bidi="ar-SA"/>
        </w:rPr>
      </w:pPr>
    </w:p>
    <w:p w14:paraId="73FFE41B" w14:textId="18367788"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w:t>
      </w:r>
      <w:r w:rsidR="00B20539">
        <w:rPr>
          <w:rFonts w:ascii="Times New Roman" w:eastAsia="Times New Roman" w:hAnsi="Times New Roman" w:cs="Times New Roman"/>
          <w:color w:val="auto"/>
          <w:lang w:bidi="ar-SA"/>
        </w:rPr>
        <w:t>____________________</w:t>
      </w:r>
      <w:r w:rsidRPr="00666C30">
        <w:rPr>
          <w:rFonts w:ascii="Times New Roman" w:eastAsia="Times New Roman" w:hAnsi="Times New Roman" w:cs="Times New Roman"/>
          <w:color w:val="auto"/>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3ADEE46F" w14:textId="77777777" w:rsidR="00666C30" w:rsidRPr="00666C30" w:rsidRDefault="00666C30" w:rsidP="00666C30">
      <w:pPr>
        <w:widowControl/>
        <w:jc w:val="both"/>
        <w:rPr>
          <w:rFonts w:ascii="Times New Roman" w:eastAsia="Times New Roman" w:hAnsi="Times New Roman" w:cs="Times New Roman"/>
          <w:color w:val="auto"/>
          <w:lang w:bidi="ar-SA"/>
        </w:rPr>
      </w:pPr>
    </w:p>
    <w:p w14:paraId="13EE3D49"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35B1CD85"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01264368"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является собственностью Арендодателя на основании</w:t>
      </w:r>
      <w:proofErr w:type="gramStart"/>
      <w:r w:rsidRPr="00666C30">
        <w:rPr>
          <w:rFonts w:ascii="Times New Roman" w:hAnsi="Times New Roman" w:cs="Times New Roman"/>
        </w:rPr>
        <w:t>:</w:t>
      </w:r>
      <w:r w:rsidR="00FE5816">
        <w:rPr>
          <w:rFonts w:ascii="Times New Roman" w:hAnsi="Times New Roman" w:cs="Times New Roman"/>
        </w:rPr>
        <w:t xml:space="preserve"> </w:t>
      </w:r>
      <w:r w:rsidRPr="00666C30">
        <w:rPr>
          <w:rFonts w:ascii="Times New Roman" w:hAnsi="Times New Roman" w:cs="Times New Roman"/>
        </w:rPr>
        <w:t>.</w:t>
      </w:r>
      <w:proofErr w:type="gramEnd"/>
    </w:p>
    <w:p w14:paraId="33F4A953" w14:textId="77777777" w:rsidR="00FE5816" w:rsidRPr="00FE5816" w:rsidRDefault="00FE5816" w:rsidP="00FE5816">
      <w:pPr>
        <w:pStyle w:val="af2"/>
        <w:numPr>
          <w:ilvl w:val="1"/>
          <w:numId w:val="11"/>
        </w:numPr>
        <w:spacing w:after="0" w:line="240" w:lineRule="auto"/>
        <w:ind w:left="0" w:firstLine="567"/>
        <w:jc w:val="both"/>
        <w:rPr>
          <w:rFonts w:ascii="Times New Roman" w:hAnsi="Times New Roman"/>
          <w:sz w:val="24"/>
          <w:szCs w:val="24"/>
        </w:rPr>
      </w:pPr>
      <w:r w:rsidRPr="00FE5816">
        <w:rPr>
          <w:rFonts w:ascii="Times New Roman" w:hAnsi="Times New Roman"/>
          <w:sz w:val="24"/>
          <w:szCs w:val="24"/>
        </w:rPr>
        <w:t>Цель использования Имущества: хранение продукции растениеводства, произведенной на территории Хабаровского края.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14:paraId="4C10A600" w14:textId="77777777" w:rsidR="00666C30" w:rsidRPr="00666C30" w:rsidRDefault="00666C30" w:rsidP="00FE5816">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w:t>
      </w:r>
      <w:r w:rsidR="003B42BB">
        <w:rPr>
          <w:rFonts w:ascii="Times New Roman" w:eastAsia="Calibri" w:hAnsi="Times New Roman" w:cs="Times New Roman"/>
          <w:color w:val="auto"/>
          <w:lang w:eastAsia="en-US" w:bidi="ar-SA"/>
        </w:rPr>
        <w:t>станавливается с «__</w:t>
      </w:r>
      <w:proofErr w:type="gramStart"/>
      <w:r w:rsidR="003B42BB">
        <w:rPr>
          <w:rFonts w:ascii="Times New Roman" w:eastAsia="Calibri" w:hAnsi="Times New Roman" w:cs="Times New Roman"/>
          <w:color w:val="auto"/>
          <w:lang w:eastAsia="en-US" w:bidi="ar-SA"/>
        </w:rPr>
        <w:t>_»_</w:t>
      </w:r>
      <w:proofErr w:type="gramEnd"/>
      <w:r w:rsidR="003B42BB">
        <w:rPr>
          <w:rFonts w:ascii="Times New Roman" w:eastAsia="Calibri" w:hAnsi="Times New Roman" w:cs="Times New Roman"/>
          <w:color w:val="auto"/>
          <w:lang w:eastAsia="en-US" w:bidi="ar-SA"/>
        </w:rPr>
        <w:t>_____202__</w:t>
      </w:r>
      <w:r w:rsidRPr="00666C30">
        <w:rPr>
          <w:rFonts w:ascii="Times New Roman" w:eastAsia="Calibri" w:hAnsi="Times New Roman" w:cs="Times New Roman"/>
          <w:color w:val="auto"/>
          <w:lang w:eastAsia="en-US" w:bidi="ar-SA"/>
        </w:rPr>
        <w:t xml:space="preserve"> года по «__» _______ 20____ года.</w:t>
      </w:r>
    </w:p>
    <w:p w14:paraId="35BD32F8" w14:textId="3FE15201" w:rsidR="00666C30" w:rsidRPr="00666C30" w:rsidRDefault="00666C30" w:rsidP="00FE5816">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36591189"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12028C84"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06D54BF8"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FD01C6C"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2DDF1EF9"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п.п. 2.2.8. – 2.2.12. настоящего Договора.</w:t>
      </w:r>
    </w:p>
    <w:p w14:paraId="63B3F1B9"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w:t>
      </w:r>
      <w:r w:rsidRPr="00666C30">
        <w:rPr>
          <w:rFonts w:ascii="Times New Roman" w:eastAsia="Calibri" w:hAnsi="Times New Roman" w:cs="Times New Roman"/>
          <w:lang w:eastAsia="en-US" w:bidi="ar-SA"/>
        </w:rPr>
        <w:lastRenderedPageBreak/>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94D3A0D" w14:textId="77777777" w:rsidR="00666C30" w:rsidRPr="00666C30" w:rsidRDefault="00666C30" w:rsidP="00666C30">
      <w:pPr>
        <w:rPr>
          <w:rFonts w:ascii="Times New Roman" w:eastAsia="Calibri" w:hAnsi="Times New Roman" w:cs="Times New Roman"/>
          <w:lang w:eastAsia="en-US" w:bidi="ar-SA"/>
        </w:rPr>
      </w:pPr>
    </w:p>
    <w:p w14:paraId="72B8B127" w14:textId="77777777" w:rsidR="00FE5816" w:rsidRPr="00FE5816" w:rsidRDefault="00FE5816" w:rsidP="00FE5816">
      <w:pPr>
        <w:widowControl/>
        <w:tabs>
          <w:tab w:val="left" w:pos="284"/>
          <w:tab w:val="left" w:pos="567"/>
        </w:tabs>
        <w:spacing w:after="200" w:line="276" w:lineRule="auto"/>
        <w:jc w:val="center"/>
        <w:rPr>
          <w:rFonts w:ascii="Times New Roman" w:eastAsia="Times New Roman" w:hAnsi="Times New Roman" w:cs="Times New Roman"/>
          <w:b/>
          <w:color w:val="auto"/>
          <w:lang w:bidi="ar-SA"/>
        </w:rPr>
      </w:pPr>
      <w:bookmarkStart w:id="9" w:name="_Ref520886593"/>
      <w:bookmarkStart w:id="10" w:name="_Ref520880461"/>
      <w:r>
        <w:rPr>
          <w:rFonts w:ascii="Times New Roman" w:eastAsia="Times New Roman" w:hAnsi="Times New Roman" w:cs="Times New Roman"/>
          <w:b/>
          <w:color w:val="auto"/>
          <w:lang w:bidi="ar-SA"/>
        </w:rPr>
        <w:t>2.</w:t>
      </w:r>
      <w:r w:rsidRPr="00FE5816">
        <w:rPr>
          <w:rFonts w:ascii="Times New Roman" w:eastAsia="Times New Roman" w:hAnsi="Times New Roman" w:cs="Times New Roman"/>
          <w:b/>
          <w:color w:val="auto"/>
          <w:lang w:bidi="ar-SA"/>
        </w:rPr>
        <w:t>Права и обязанности Сторон.</w:t>
      </w:r>
    </w:p>
    <w:p w14:paraId="32711A5B" w14:textId="77777777" w:rsidR="00FE5816" w:rsidRPr="00FE5816" w:rsidRDefault="00FE5816" w:rsidP="00FE5816">
      <w:pPr>
        <w:widowControl/>
        <w:tabs>
          <w:tab w:val="left" w:pos="0"/>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Pr="00FE5816">
        <w:rPr>
          <w:rFonts w:ascii="Times New Roman" w:eastAsia="Calibri" w:hAnsi="Times New Roman" w:cs="Times New Roman"/>
          <w:color w:val="auto"/>
          <w:lang w:eastAsia="en-US" w:bidi="ar-SA"/>
        </w:rPr>
        <w:t>Арендодатель обязан:</w:t>
      </w:r>
    </w:p>
    <w:p w14:paraId="380CF232"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FE5816">
        <w:rPr>
          <w:rFonts w:ascii="Times New Roman" w:eastAsia="Calibri" w:hAnsi="Times New Roman" w:cs="Times New Roman"/>
          <w:color w:val="auto"/>
          <w:lang w:eastAsia="en-US" w:bidi="ar-SA"/>
        </w:rPr>
        <w:t>имущества, передаваемого в аренду (далее – Акт приема – передачи) (Приложение № 2)</w:t>
      </w:r>
      <w:r w:rsidRPr="00FE5816">
        <w:rPr>
          <w:rFonts w:ascii="Times New Roman" w:eastAsia="Times New Roman" w:hAnsi="Times New Roman" w:cs="Times New Roman"/>
          <w:color w:val="auto"/>
          <w:lang w:bidi="ar-SA"/>
        </w:rPr>
        <w:t>.</w:t>
      </w:r>
      <w:bookmarkStart w:id="11" w:name="_Ref520881608"/>
    </w:p>
    <w:p w14:paraId="63B43989"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 xml:space="preserve">Передать Арендатору </w:t>
      </w:r>
      <w:r w:rsidRPr="00FE5816">
        <w:rPr>
          <w:rFonts w:ascii="Times New Roman" w:eastAsia="Times New Roman" w:hAnsi="Times New Roman" w:cs="Times New Roman"/>
          <w:color w:val="auto"/>
          <w:lang w:bidi="ar-SA"/>
        </w:rPr>
        <w:t>Имущество в</w:t>
      </w:r>
      <w:r w:rsidRPr="00FE5816">
        <w:rPr>
          <w:rFonts w:ascii="Times New Roman" w:eastAsia="Calibri" w:hAnsi="Times New Roman" w:cs="Times New Roman"/>
          <w:color w:val="auto"/>
          <w:lang w:eastAsia="en-US" w:bidi="ar-SA"/>
        </w:rPr>
        <w:t xml:space="preserve"> состоянии, соответствующем его назначению и целям использования, вместе со всеми принадлежностями и документацией (при наличии) по Акту </w:t>
      </w:r>
      <w:r w:rsidRPr="00FE5816">
        <w:rPr>
          <w:rFonts w:ascii="Times New Roman" w:eastAsia="Times New Roman" w:hAnsi="Times New Roman" w:cs="Times New Roman"/>
          <w:color w:val="auto"/>
          <w:lang w:bidi="ar-SA"/>
        </w:rPr>
        <w:t>приема-передачи</w:t>
      </w:r>
      <w:bookmarkEnd w:id="11"/>
      <w:r w:rsidRPr="00FE5816">
        <w:rPr>
          <w:rFonts w:ascii="Times New Roman" w:eastAsia="Calibri" w:hAnsi="Times New Roman" w:cs="Times New Roman"/>
          <w:color w:val="auto"/>
          <w:lang w:eastAsia="en-US" w:bidi="ar-SA"/>
        </w:rPr>
        <w:t>.</w:t>
      </w:r>
    </w:p>
    <w:p w14:paraId="141020A7" w14:textId="77777777" w:rsidR="00FE5816" w:rsidRPr="00FE5816" w:rsidRDefault="00FE5816" w:rsidP="00FE5816">
      <w:pPr>
        <w:widowControl/>
        <w:numPr>
          <w:ilvl w:val="1"/>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Арендатор обязан:</w:t>
      </w:r>
    </w:p>
    <w:p w14:paraId="49C15F04"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bookmarkStart w:id="12" w:name="_Ref520881625"/>
      <w:r w:rsidRPr="00FE5816">
        <w:rPr>
          <w:rFonts w:ascii="Times New Roman" w:eastAsia="Calibri" w:hAnsi="Times New Roman" w:cs="Times New Roman"/>
          <w:color w:val="auto"/>
          <w:lang w:eastAsia="en-US" w:bidi="ar-SA"/>
        </w:rPr>
        <w:t xml:space="preserve">Принять </w:t>
      </w:r>
      <w:r w:rsidRPr="00FE5816">
        <w:rPr>
          <w:rFonts w:ascii="Times New Roman" w:eastAsia="Times New Roman" w:hAnsi="Times New Roman" w:cs="Times New Roman"/>
          <w:color w:val="auto"/>
          <w:lang w:bidi="ar-SA"/>
        </w:rPr>
        <w:t>Имущество</w:t>
      </w:r>
      <w:r w:rsidRPr="00FE5816">
        <w:rPr>
          <w:rFonts w:ascii="Times New Roman" w:eastAsia="Calibri" w:hAnsi="Times New Roman" w:cs="Times New Roman"/>
          <w:color w:val="auto"/>
          <w:lang w:eastAsia="en-US" w:bidi="ar-SA"/>
        </w:rPr>
        <w:t xml:space="preserve"> по Акту приема-передачи.</w:t>
      </w:r>
      <w:bookmarkEnd w:id="12"/>
    </w:p>
    <w:p w14:paraId="1A66E6B6"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FE5816">
        <w:rPr>
          <w:rFonts w:ascii="Times New Roman" w:eastAsia="Times New Roman" w:hAnsi="Times New Roman" w:cs="Times New Roman"/>
          <w:color w:val="auto"/>
          <w:lang w:bidi="ar-SA"/>
        </w:rPr>
        <w:t>Имуществу</w:t>
      </w:r>
      <w:r w:rsidRPr="00FE5816">
        <w:rPr>
          <w:rFonts w:ascii="Times New Roman" w:eastAsia="Calibri" w:hAnsi="Times New Roman" w:cs="Times New Roman"/>
          <w:color w:val="auto"/>
          <w:lang w:eastAsia="en-US" w:bidi="ar-SA"/>
        </w:rPr>
        <w:t xml:space="preserve"> для проведения проверок его использования по назначению и в соответствии с установленными техническими требованиями по его эксплуатации.</w:t>
      </w:r>
    </w:p>
    <w:p w14:paraId="78AD87D1"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FE5816">
        <w:rPr>
          <w:rFonts w:ascii="Times New Roman" w:eastAsia="Times New Roman" w:hAnsi="Times New Roman" w:cs="Times New Roman"/>
          <w:color w:val="auto"/>
          <w:lang w:bidi="ar-SA"/>
        </w:rPr>
        <w:t>Имущества</w:t>
      </w:r>
      <w:r w:rsidRPr="00FE5816">
        <w:rPr>
          <w:rFonts w:ascii="Times New Roman" w:eastAsia="Calibri" w:hAnsi="Times New Roman" w:cs="Times New Roman"/>
          <w:color w:val="auto"/>
          <w:lang w:eastAsia="en-US" w:bidi="ar-SA"/>
        </w:rPr>
        <w:t>.</w:t>
      </w:r>
    </w:p>
    <w:p w14:paraId="34404381"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FE5816">
        <w:rPr>
          <w:rFonts w:ascii="Times New Roman" w:eastAsia="Times New Roman" w:hAnsi="Times New Roman" w:cs="Times New Roman"/>
          <w:color w:val="auto"/>
          <w:lang w:bidi="ar-SA"/>
        </w:rPr>
        <w:t>Имущества и инженерных коммуникаций</w:t>
      </w:r>
      <w:r w:rsidRPr="00FE5816">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206A78F7"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 xml:space="preserve">Своевременно вносить арендную плату </w:t>
      </w:r>
      <w:r w:rsidRPr="00FE5816">
        <w:rPr>
          <w:rFonts w:ascii="Times New Roman" w:eastAsia="Times New Roman" w:hAnsi="Times New Roman" w:cs="Times New Roman"/>
          <w:color w:val="auto"/>
          <w:lang w:bidi="ar-SA"/>
        </w:rPr>
        <w:t>Имущества в размере,</w:t>
      </w:r>
      <w:r w:rsidRPr="00FE5816">
        <w:rPr>
          <w:rFonts w:ascii="Times New Roman" w:eastAsia="Calibri" w:hAnsi="Times New Roman" w:cs="Times New Roman"/>
          <w:color w:val="auto"/>
          <w:lang w:eastAsia="en-US" w:bidi="ar-SA"/>
        </w:rPr>
        <w:t xml:space="preserve"> в порядке и сроки, предусмотренные настоящим Договором.</w:t>
      </w:r>
    </w:p>
    <w:p w14:paraId="2FAF720D"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 и инженерных коммуникаций.</w:t>
      </w:r>
    </w:p>
    <w:p w14:paraId="78B719C9"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bookmarkStart w:id="13" w:name="_Ref520880443"/>
      <w:r w:rsidRPr="00FE5816">
        <w:rPr>
          <w:rFonts w:ascii="Times New Roman" w:eastAsia="Times New Roman" w:hAnsi="Times New Roman" w:cs="Times New Roman"/>
          <w:color w:val="auto"/>
          <w:lang w:bidi="ar-SA"/>
        </w:rPr>
        <w:t>Ежемесячно компенсировать Арендодателю стоимость коммунальных услуг (водоснабжения, электроснабжения и т.д.), потребленных Арендатором за этот период. Соответствующая сумма определяется на основании счетов ресурсоснабжающих организаций и оплачивается на основании счета, выставляемого Арендодателем с приложением копий счетов ресурсоснабжающих организаций.</w:t>
      </w:r>
    </w:p>
    <w:p w14:paraId="236535A6"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Организовать в период действия настоящего Договора вывоз ЖБО и ТБО, образовавшихся в результате деятельности Арендатора на территории Арендодателя, а именно заключить договор на вывоз ЖБО и ТБО с соответствующей профильной организацией.</w:t>
      </w:r>
    </w:p>
    <w:p w14:paraId="7CC7DE11" w14:textId="77777777" w:rsidR="00FE5816" w:rsidRPr="00FE5816" w:rsidRDefault="00FE5816" w:rsidP="00FE5816">
      <w:pPr>
        <w:widowControl/>
        <w:numPr>
          <w:ilvl w:val="2"/>
          <w:numId w:val="12"/>
        </w:numPr>
        <w:tabs>
          <w:tab w:val="left" w:pos="567"/>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Calibri" w:hAnsi="Times New Roman" w:cs="Times New Roman"/>
          <w:color w:val="auto"/>
          <w:lang w:eastAsia="en-US" w:bidi="ar-SA"/>
        </w:rPr>
        <w:t>Организовывать уборку территории, прилегающей к переданному в аренду Имуществу.</w:t>
      </w:r>
    </w:p>
    <w:p w14:paraId="1A9F3E4B" w14:textId="77777777" w:rsidR="00FE5816" w:rsidRPr="00FE5816" w:rsidRDefault="00FE5816" w:rsidP="00FE5816">
      <w:pPr>
        <w:widowControl/>
        <w:numPr>
          <w:ilvl w:val="2"/>
          <w:numId w:val="12"/>
        </w:numPr>
        <w:tabs>
          <w:tab w:val="left" w:pos="567"/>
          <w:tab w:val="left" w:pos="709"/>
          <w:tab w:val="left" w:pos="851"/>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 xml:space="preserve"> 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bookmarkEnd w:id="13"/>
    </w:p>
    <w:p w14:paraId="6A25907F" w14:textId="77777777" w:rsidR="00FE5816" w:rsidRPr="00FE5816" w:rsidRDefault="00FE5816" w:rsidP="00FE5816">
      <w:pPr>
        <w:widowControl/>
        <w:numPr>
          <w:ilvl w:val="2"/>
          <w:numId w:val="12"/>
        </w:numPr>
        <w:shd w:val="clear" w:color="auto" w:fill="FFFFFF"/>
        <w:tabs>
          <w:tab w:val="left" w:pos="567"/>
          <w:tab w:val="left" w:pos="709"/>
          <w:tab w:val="left" w:pos="851"/>
        </w:tabs>
        <w:ind w:left="0" w:firstLine="567"/>
        <w:jc w:val="both"/>
        <w:rPr>
          <w:rFonts w:ascii="Times New Roman" w:eastAsia="Times New Roman" w:hAnsi="Times New Roman" w:cs="Times New Roman"/>
          <w:color w:val="auto"/>
          <w:lang w:bidi="ar-SA"/>
        </w:rPr>
      </w:pPr>
      <w:r w:rsidRPr="00FE5816">
        <w:rPr>
          <w:rFonts w:ascii="Times New Roman" w:eastAsia="Calibri" w:hAnsi="Times New Roman" w:cs="Times New Roman"/>
          <w:color w:val="auto"/>
          <w:lang w:eastAsia="en-US" w:bidi="ar-SA"/>
        </w:rPr>
        <w:t xml:space="preserve"> 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3E253C64" w14:textId="77777777" w:rsidR="00FE5816" w:rsidRPr="00FE5816" w:rsidRDefault="00FE5816" w:rsidP="00FE5816">
      <w:pPr>
        <w:widowControl/>
        <w:numPr>
          <w:ilvl w:val="2"/>
          <w:numId w:val="12"/>
        </w:numPr>
        <w:shd w:val="clear" w:color="auto" w:fill="FFFFFF"/>
        <w:tabs>
          <w:tab w:val="left" w:pos="567"/>
          <w:tab w:val="left" w:pos="709"/>
          <w:tab w:val="left" w:pos="851"/>
        </w:tabs>
        <w:ind w:left="0" w:firstLine="567"/>
        <w:jc w:val="both"/>
        <w:rPr>
          <w:rFonts w:ascii="Times New Roman" w:eastAsia="Times New Roman" w:hAnsi="Times New Roman" w:cs="Times New Roman"/>
          <w:color w:val="auto"/>
          <w:lang w:bidi="ar-SA"/>
        </w:rPr>
      </w:pPr>
      <w:bookmarkStart w:id="14" w:name="_Ref520881924"/>
      <w:r w:rsidRPr="00FE5816">
        <w:rPr>
          <w:rFonts w:ascii="Times New Roman" w:eastAsia="Times New Roman" w:hAnsi="Times New Roman" w:cs="Times New Roman"/>
          <w:color w:val="auto"/>
          <w:lang w:bidi="ar-SA"/>
        </w:rPr>
        <w:t xml:space="preserve"> Обеспечить достижение целевых показателей, предусмотренных в Приложении № 4 к настоящему Договору.</w:t>
      </w:r>
      <w:bookmarkEnd w:id="14"/>
    </w:p>
    <w:p w14:paraId="358AA384" w14:textId="77777777" w:rsidR="00FE5816" w:rsidRPr="00FE5816" w:rsidRDefault="00FE5816" w:rsidP="00FE5816">
      <w:pPr>
        <w:widowControl/>
        <w:numPr>
          <w:ilvl w:val="2"/>
          <w:numId w:val="12"/>
        </w:numPr>
        <w:shd w:val="clear" w:color="auto" w:fill="FFFFFF"/>
        <w:tabs>
          <w:tab w:val="left" w:pos="567"/>
          <w:tab w:val="left" w:pos="709"/>
          <w:tab w:val="left" w:pos="851"/>
          <w:tab w:val="left" w:pos="1418"/>
        </w:tabs>
        <w:ind w:left="0" w:firstLine="567"/>
        <w:jc w:val="both"/>
        <w:rPr>
          <w:rFonts w:ascii="Times New Roman" w:eastAsia="Times New Roman" w:hAnsi="Times New Roman" w:cs="Times New Roman"/>
          <w:color w:val="auto"/>
          <w:lang w:bidi="ar-SA"/>
        </w:rPr>
      </w:pPr>
      <w:bookmarkStart w:id="15" w:name="_Ref520883389"/>
      <w:r w:rsidRPr="00FE5816">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 4) с приложением подтверждающих документов.</w:t>
      </w:r>
      <w:bookmarkEnd w:id="15"/>
    </w:p>
    <w:p w14:paraId="22AFDAF8" w14:textId="77777777" w:rsidR="00FE5816" w:rsidRPr="00FE5816" w:rsidRDefault="00FE5816" w:rsidP="00FE5816">
      <w:pPr>
        <w:widowControl/>
        <w:numPr>
          <w:ilvl w:val="2"/>
          <w:numId w:val="12"/>
        </w:numPr>
        <w:shd w:val="clear" w:color="auto" w:fill="FFFFFF"/>
        <w:tabs>
          <w:tab w:val="left" w:pos="567"/>
          <w:tab w:val="left" w:pos="709"/>
          <w:tab w:val="left" w:pos="851"/>
        </w:tabs>
        <w:ind w:left="0" w:firstLine="567"/>
        <w:jc w:val="both"/>
        <w:rPr>
          <w:rFonts w:ascii="Times New Roman" w:eastAsia="Times New Roman" w:hAnsi="Times New Roman" w:cs="Times New Roman"/>
          <w:color w:val="auto"/>
          <w:lang w:bidi="ar-SA"/>
        </w:rPr>
      </w:pPr>
      <w:r w:rsidRPr="00FE5816">
        <w:rPr>
          <w:rFonts w:ascii="Times New Roman" w:eastAsia="Calibri" w:hAnsi="Times New Roman" w:cs="Times New Roman"/>
          <w:color w:val="auto"/>
          <w:lang w:eastAsia="en-US" w:bidi="ar-SA"/>
        </w:rPr>
        <w:t xml:space="preserve"> </w:t>
      </w:r>
      <w:r w:rsidRPr="00FE5816">
        <w:rPr>
          <w:rFonts w:ascii="Times New Roman" w:eastAsia="Times New Roman" w:hAnsi="Times New Roman" w:cs="Times New Roman"/>
          <w:color w:val="auto"/>
          <w:lang w:bidi="ar-SA"/>
        </w:rPr>
        <w:t>При наступлении условия, предусмотренного статьей 5 настоящего Договора, подписать дополнительное соглашение об изменении арендной платы Имущества в течение 3 (Трех) рабочих дней с момента поступления соответствующего запроса от Арендодателя.</w:t>
      </w:r>
    </w:p>
    <w:p w14:paraId="4F7011AB" w14:textId="77777777" w:rsidR="00FE5816" w:rsidRPr="00FE5816" w:rsidRDefault="00FE5816" w:rsidP="00FE5816">
      <w:pPr>
        <w:widowControl/>
        <w:numPr>
          <w:ilvl w:val="2"/>
          <w:numId w:val="12"/>
        </w:numPr>
        <w:shd w:val="clear" w:color="auto" w:fill="FFFFFF"/>
        <w:tabs>
          <w:tab w:val="left" w:pos="567"/>
          <w:tab w:val="left" w:pos="709"/>
        </w:tabs>
        <w:ind w:left="0" w:firstLine="567"/>
        <w:jc w:val="both"/>
        <w:rPr>
          <w:rFonts w:ascii="Times New Roman" w:eastAsia="Times New Roman" w:hAnsi="Times New Roman" w:cs="Times New Roman"/>
          <w:color w:val="auto"/>
          <w:lang w:bidi="ar-SA"/>
        </w:rPr>
      </w:pPr>
      <w:r w:rsidRPr="00FE5816">
        <w:rPr>
          <w:rFonts w:ascii="Times New Roman" w:eastAsia="Times New Roman" w:hAnsi="Times New Roman" w:cs="Times New Roman"/>
          <w:color w:val="auto"/>
          <w:lang w:bidi="ar-SA"/>
        </w:rPr>
        <w:t xml:space="preserve"> В случае не реализации права выкупа арендуемого имущества по истечении срока действия настоящего Договора вернуть Арендодателю Имущество в том состоянии, в котором он его получил, с учетом нормального износа.</w:t>
      </w:r>
    </w:p>
    <w:p w14:paraId="1962A218" w14:textId="77777777" w:rsidR="00FE5816" w:rsidRPr="00FE5816" w:rsidRDefault="00FE5816" w:rsidP="00FE5816">
      <w:pPr>
        <w:widowControl/>
        <w:numPr>
          <w:ilvl w:val="2"/>
          <w:numId w:val="12"/>
        </w:numPr>
        <w:shd w:val="clear" w:color="auto" w:fill="FFFFFF"/>
        <w:tabs>
          <w:tab w:val="left" w:pos="567"/>
          <w:tab w:val="left" w:pos="709"/>
        </w:tabs>
        <w:ind w:left="0" w:firstLine="567"/>
        <w:jc w:val="both"/>
        <w:rPr>
          <w:rFonts w:ascii="Times New Roman" w:eastAsia="Times New Roman" w:hAnsi="Times New Roman" w:cs="Times New Roman"/>
          <w:color w:val="auto"/>
          <w:lang w:bidi="ar-SA"/>
        </w:rPr>
      </w:pPr>
      <w:r w:rsidRPr="00FE5816">
        <w:rPr>
          <w:rFonts w:ascii="Times New Roman" w:eastAsia="Times New Roman" w:hAnsi="Times New Roman" w:cs="Times New Roman"/>
          <w:color w:val="auto"/>
          <w:lang w:bidi="ar-SA"/>
        </w:rPr>
        <w:t xml:space="preserve"> За свой счет подготовить Имущество к возврату Арендодателю, включая составление акта возврата (Приложение №5), являющегося неотъемлемой частью настоящего Договора.</w:t>
      </w:r>
    </w:p>
    <w:p w14:paraId="77F12571" w14:textId="77777777" w:rsidR="00FE5816" w:rsidRPr="00FE5816" w:rsidRDefault="00FE5816" w:rsidP="00FE581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lastRenderedPageBreak/>
        <w:t xml:space="preserve">Произведенные Арендатором отделимые улучшения Имущества являются собственностью Арендатора. </w:t>
      </w:r>
    </w:p>
    <w:p w14:paraId="79365F20" w14:textId="77777777" w:rsidR="00FE5816" w:rsidRPr="00FE5816" w:rsidRDefault="00FE5816" w:rsidP="00FE5816">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Арендатор вправе:</w:t>
      </w:r>
    </w:p>
    <w:p w14:paraId="35EC513A" w14:textId="77777777" w:rsidR="00FE5816" w:rsidRPr="00FE5816" w:rsidRDefault="00FE5816" w:rsidP="00FE5816">
      <w:pPr>
        <w:widowControl/>
        <w:numPr>
          <w:ilvl w:val="2"/>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FE5816">
        <w:rPr>
          <w:rFonts w:ascii="Times New Roman" w:eastAsia="Times New Roman" w:hAnsi="Times New Roman" w:cs="Times New Roman"/>
          <w:color w:val="auto"/>
          <w:lang w:bidi="ar-SA"/>
        </w:rPr>
        <w:t xml:space="preserve"> Производить неотделимые улучшения Имущества только с согласия Арендодателя.</w:t>
      </w:r>
    </w:p>
    <w:p w14:paraId="45F4E8A0"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5F8D11B2"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41ECD61F"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35DF31CA"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4E85D3A5"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7F1542CB"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в размере _____ (_______) рублей _______ копеек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размере _______</w:t>
      </w:r>
      <w:proofErr w:type="gramStart"/>
      <w:r w:rsidRPr="00666C30">
        <w:rPr>
          <w:rFonts w:ascii="Times New Roman" w:eastAsia="Calibri" w:hAnsi="Times New Roman" w:cs="Times New Roman"/>
          <w:color w:val="auto"/>
          <w:lang w:eastAsia="en-US" w:bidi="ar-SA"/>
        </w:rPr>
        <w:t>_</w:t>
      </w:r>
      <w:r w:rsidRPr="00666C30">
        <w:rPr>
          <w:rFonts w:ascii="Times New Roman" w:eastAsia="Times New Roman" w:hAnsi="Times New Roman" w:cs="Times New Roman"/>
          <w:color w:val="auto"/>
          <w:lang w:bidi="ar-SA"/>
        </w:rPr>
        <w:t>(</w:t>
      </w:r>
      <w:proofErr w:type="gramEnd"/>
      <w:r w:rsidRPr="00666C30">
        <w:rPr>
          <w:rFonts w:ascii="Times New Roman" w:eastAsia="Times New Roman" w:hAnsi="Times New Roman" w:cs="Times New Roman"/>
          <w:color w:val="auto"/>
          <w:lang w:bidi="ar-SA"/>
        </w:rPr>
        <w:t>_________) рубля ________ копеек, начисляются ежемесячно</w:t>
      </w:r>
      <w:r w:rsidRPr="00666C30">
        <w:rPr>
          <w:rFonts w:ascii="Times New Roman" w:eastAsia="Calibri" w:hAnsi="Times New Roman" w:cs="Times New Roman"/>
          <w:color w:val="auto"/>
          <w:lang w:eastAsia="en-US" w:bidi="ar-SA"/>
        </w:rPr>
        <w:t xml:space="preserve">. </w:t>
      </w:r>
    </w:p>
    <w:p w14:paraId="6DB06E7D"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14:paraId="248B9E4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1B440727"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1BD3123A"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0B6EF13F"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3A29BDE0"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6E6618DB"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5DD48BA2"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3DFDAC47"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47C7053F"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3921197B"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45DB441F"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07D13B32"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00D8B027"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13EA8A7C"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27CF6102"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96447"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1E18D21F"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lastRenderedPageBreak/>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3941B4A5"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28BBFF6D"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4F42B823"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4D9EF1C1"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65AD4730"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4390E09E"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805E19F"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04AD4A89"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07111EF9"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36DDE896"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7A3089D2"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33243A7F"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0FE4E1B2"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5AB32F0C"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2720C0D8"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2E92DE02"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535BCDC3"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03F1A648"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6884D5F8"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(вне зависимости от предъявления Арендатору требования об уплате неустойки, предусмотренной п.п.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4B1185AD"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7A421DFA"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нарушение Арендатором обязанностей, предусмотренных п.п. 2.2.8. – 2.2.12.;</w:t>
      </w:r>
    </w:p>
    <w:p w14:paraId="558501BF"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6AA0D506"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371942D0"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5F24F429"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lastRenderedPageBreak/>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27B7B77E"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4E071425"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09CB233"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166D1171"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7142D764"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2C4E1DA3"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4BD3D3A6"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186B748E"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6D63189E"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0DB4459C"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57DF2DD7"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27EE657A"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7FB7C106"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4774FCDD"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6E158386"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4A63925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68F19B0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17D50E59"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639425A6"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45754FC9"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40829CE0"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6DC90275"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354"/>
        <w:gridCol w:w="5189"/>
      </w:tblGrid>
      <w:tr w:rsidR="00666C30" w:rsidRPr="00666C30" w14:paraId="0D988EE5" w14:textId="77777777" w:rsidTr="00666C30">
        <w:trPr>
          <w:trHeight w:val="3014"/>
        </w:trPr>
        <w:tc>
          <w:tcPr>
            <w:tcW w:w="2539" w:type="pct"/>
          </w:tcPr>
          <w:p w14:paraId="53702E7A"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lastRenderedPageBreak/>
              <w:t>Арендатор:</w:t>
            </w:r>
          </w:p>
          <w:p w14:paraId="11B3CE6C"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3A02BF61"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1674C448"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189AC20B"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AA6E39">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AA6E39">
              <w:rPr>
                <w:rFonts w:ascii="Times New Roman" w:eastAsia="Times New Roman" w:hAnsi="Times New Roman" w:cs="Times New Roman"/>
                <w:color w:val="auto"/>
                <w:lang w:bidi="ar-SA"/>
              </w:rPr>
              <w:t xml:space="preserve">: </w:t>
            </w:r>
          </w:p>
          <w:p w14:paraId="0412E934" w14:textId="77777777" w:rsidR="00666C30" w:rsidRPr="00666C30" w:rsidRDefault="00666C30" w:rsidP="00666C30">
            <w:pPr>
              <w:keepNext/>
              <w:widowControl/>
              <w:rPr>
                <w:rFonts w:ascii="Times New Roman" w:eastAsia="Times New Roman" w:hAnsi="Times New Roman" w:cs="Times New Roman"/>
                <w:color w:val="auto"/>
                <w:lang w:bidi="ar-SA"/>
              </w:rPr>
            </w:pPr>
          </w:p>
          <w:p w14:paraId="6489351F"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7EC7E02B"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54EFBFC4"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0C9C9CA5"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6F3222A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71677FA2"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2A98618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32E1BB9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18E5E03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45D6F0A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61DAEE43"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26F3780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654F74E9"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3444F17A"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2" w:history="1">
              <w:r w:rsidRPr="00666C30">
                <w:rPr>
                  <w:color w:val="0066CC"/>
                  <w:u w:val="single"/>
                </w:rPr>
                <w:t>info@ksf27.ru</w:t>
              </w:r>
            </w:hyperlink>
          </w:p>
          <w:p w14:paraId="53F09F33" w14:textId="77777777" w:rsidR="00666C30" w:rsidRPr="00666C30" w:rsidRDefault="00666C30" w:rsidP="00666C30">
            <w:pPr>
              <w:keepNext/>
              <w:widowControl/>
              <w:jc w:val="both"/>
              <w:rPr>
                <w:rFonts w:ascii="Times New Roman" w:eastAsia="Times New Roman" w:hAnsi="Times New Roman"/>
              </w:rPr>
            </w:pPr>
          </w:p>
          <w:p w14:paraId="5118451D"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2B203E5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0F04F437"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w:t>
            </w:r>
            <w:r w:rsidR="003B42BB">
              <w:rPr>
                <w:rFonts w:ascii="Times New Roman" w:eastAsia="Times New Roman" w:hAnsi="Times New Roman" w:cs="Times New Roman"/>
                <w:color w:val="auto"/>
                <w:lang w:bidi="ar-SA"/>
              </w:rPr>
              <w:t>__________________ /___________</w:t>
            </w:r>
            <w:r w:rsidRPr="00666C30">
              <w:rPr>
                <w:rFonts w:ascii="Times New Roman" w:eastAsia="Times New Roman" w:hAnsi="Times New Roman" w:cs="Times New Roman"/>
                <w:color w:val="auto"/>
                <w:lang w:bidi="ar-SA"/>
              </w:rPr>
              <w:t>/</w:t>
            </w:r>
          </w:p>
          <w:p w14:paraId="4C199C93"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30AE925A"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34315226"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6329524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4346126F"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w:t>
      </w:r>
      <w:r w:rsidR="003B42BB">
        <w:rPr>
          <w:rFonts w:ascii="Times New Roman" w:eastAsia="Calibri" w:hAnsi="Times New Roman" w:cs="Times New Roman"/>
          <w:color w:val="auto"/>
          <w:sz w:val="20"/>
          <w:szCs w:val="20"/>
          <w:lang w:eastAsia="en-US" w:bidi="ar-SA"/>
        </w:rPr>
        <w:t xml:space="preserve"> _______от «___» __________ 202_</w:t>
      </w:r>
      <w:proofErr w:type="gramStart"/>
      <w:r w:rsidR="003B42BB">
        <w:rPr>
          <w:rFonts w:ascii="Times New Roman" w:eastAsia="Calibri" w:hAnsi="Times New Roman" w:cs="Times New Roman"/>
          <w:color w:val="auto"/>
          <w:sz w:val="20"/>
          <w:szCs w:val="20"/>
          <w:lang w:eastAsia="en-US" w:bidi="ar-SA"/>
        </w:rPr>
        <w:t>_</w:t>
      </w:r>
      <w:r w:rsidRPr="00666C30">
        <w:rPr>
          <w:rFonts w:ascii="Times New Roman" w:eastAsia="Calibri" w:hAnsi="Times New Roman" w:cs="Times New Roman"/>
          <w:color w:val="auto"/>
          <w:sz w:val="20"/>
          <w:szCs w:val="20"/>
          <w:lang w:eastAsia="en-US" w:bidi="ar-SA"/>
        </w:rPr>
        <w:t xml:space="preserve">  г.</w:t>
      </w:r>
      <w:proofErr w:type="gramEnd"/>
    </w:p>
    <w:p w14:paraId="723DFF58"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4F79B6B3"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0B62C1E1"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66B487D6"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r w:rsidR="003B42BB">
        <w:rPr>
          <w:rFonts w:ascii="Times New Roman" w:eastAsia="Calibri" w:hAnsi="Times New Roman" w:cs="Times New Roman"/>
          <w:color w:val="auto"/>
          <w:lang w:eastAsia="en-US" w:bidi="ar-SA"/>
        </w:rPr>
        <w:t>«</w:t>
      </w:r>
      <w:proofErr w:type="gramEnd"/>
      <w:r w:rsidR="003B42BB">
        <w:rPr>
          <w:rFonts w:ascii="Times New Roman" w:eastAsia="Calibri" w:hAnsi="Times New Roman" w:cs="Times New Roman"/>
          <w:color w:val="auto"/>
          <w:lang w:eastAsia="en-US" w:bidi="ar-SA"/>
        </w:rPr>
        <w:t>___» _______ 202__</w:t>
      </w:r>
      <w:r w:rsidRPr="00666C30">
        <w:rPr>
          <w:rFonts w:ascii="Times New Roman" w:eastAsia="Calibri" w:hAnsi="Times New Roman" w:cs="Times New Roman"/>
          <w:color w:val="auto"/>
          <w:lang w:eastAsia="en-US" w:bidi="ar-SA"/>
        </w:rPr>
        <w:t xml:space="preserve"> г.</w:t>
      </w:r>
    </w:p>
    <w:p w14:paraId="36CC184D"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ECD099B"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1477814F"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2AF64BAA"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45C16FC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8E9256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34C44D9"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6FF9F24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2D15A0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05435A3F"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47A8611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21A2257F"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7" w:type="dxa"/>
            <w:tcBorders>
              <w:top w:val="single" w:sz="4" w:space="0" w:color="auto"/>
              <w:left w:val="single" w:sz="4" w:space="0" w:color="auto"/>
              <w:bottom w:val="single" w:sz="4" w:space="0" w:color="auto"/>
              <w:right w:val="single" w:sz="4" w:space="0" w:color="auto"/>
            </w:tcBorders>
            <w:hideMark/>
          </w:tcPr>
          <w:p w14:paraId="6485470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845" w:type="dxa"/>
            <w:tcBorders>
              <w:top w:val="single" w:sz="4" w:space="0" w:color="auto"/>
              <w:left w:val="single" w:sz="4" w:space="0" w:color="auto"/>
              <w:bottom w:val="single" w:sz="4" w:space="0" w:color="auto"/>
              <w:right w:val="single" w:sz="4" w:space="0" w:color="auto"/>
            </w:tcBorders>
            <w:hideMark/>
          </w:tcPr>
          <w:p w14:paraId="6804070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7D8F808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r w:rsidR="00666C30" w:rsidRPr="00666C30" w14:paraId="26A27830"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03E9DF3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2</w:t>
            </w:r>
          </w:p>
        </w:tc>
        <w:tc>
          <w:tcPr>
            <w:tcW w:w="2829" w:type="dxa"/>
            <w:tcBorders>
              <w:top w:val="single" w:sz="4" w:space="0" w:color="auto"/>
              <w:left w:val="single" w:sz="4" w:space="0" w:color="auto"/>
              <w:bottom w:val="single" w:sz="4" w:space="0" w:color="auto"/>
              <w:right w:val="single" w:sz="4" w:space="0" w:color="auto"/>
            </w:tcBorders>
            <w:hideMark/>
          </w:tcPr>
          <w:p w14:paraId="3E24B032"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208853F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290B0B5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27BF012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659C8C0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41B6198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hideMark/>
          </w:tcPr>
          <w:p w14:paraId="01FF2AF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351FF90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67598A56" w14:textId="77777777" w:rsidTr="00666C30">
        <w:trPr>
          <w:trHeight w:val="989"/>
        </w:trPr>
        <w:tc>
          <w:tcPr>
            <w:tcW w:w="426" w:type="dxa"/>
            <w:tcBorders>
              <w:top w:val="single" w:sz="4" w:space="0" w:color="auto"/>
              <w:left w:val="single" w:sz="4" w:space="0" w:color="auto"/>
              <w:bottom w:val="single" w:sz="4" w:space="0" w:color="auto"/>
              <w:right w:val="single" w:sz="4" w:space="0" w:color="auto"/>
            </w:tcBorders>
            <w:hideMark/>
          </w:tcPr>
          <w:p w14:paraId="41E99BB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3</w:t>
            </w:r>
          </w:p>
        </w:tc>
        <w:tc>
          <w:tcPr>
            <w:tcW w:w="2829" w:type="dxa"/>
            <w:tcBorders>
              <w:top w:val="single" w:sz="4" w:space="0" w:color="auto"/>
              <w:left w:val="single" w:sz="4" w:space="0" w:color="auto"/>
              <w:bottom w:val="single" w:sz="4" w:space="0" w:color="auto"/>
              <w:right w:val="single" w:sz="4" w:space="0" w:color="auto"/>
            </w:tcBorders>
            <w:hideMark/>
          </w:tcPr>
          <w:p w14:paraId="3A075987"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Напольно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AA6E39">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7" w:type="dxa"/>
            <w:tcBorders>
              <w:top w:val="single" w:sz="4" w:space="0" w:color="auto"/>
              <w:left w:val="single" w:sz="4" w:space="0" w:color="auto"/>
              <w:bottom w:val="single" w:sz="4" w:space="0" w:color="auto"/>
              <w:right w:val="single" w:sz="4" w:space="0" w:color="auto"/>
            </w:tcBorders>
            <w:hideMark/>
          </w:tcPr>
          <w:p w14:paraId="470263AA"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41B63F8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07AF346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845" w:type="dxa"/>
            <w:tcBorders>
              <w:top w:val="single" w:sz="4" w:space="0" w:color="auto"/>
              <w:left w:val="single" w:sz="4" w:space="0" w:color="auto"/>
              <w:bottom w:val="single" w:sz="4" w:space="0" w:color="auto"/>
              <w:right w:val="single" w:sz="4" w:space="0" w:color="auto"/>
            </w:tcBorders>
            <w:hideMark/>
          </w:tcPr>
          <w:p w14:paraId="6779DC2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p w14:paraId="4900DA9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40CE41F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43C6B27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hideMark/>
          </w:tcPr>
          <w:p w14:paraId="38BA8A5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98523,00</w:t>
            </w:r>
          </w:p>
        </w:tc>
      </w:tr>
      <w:tr w:rsidR="00666C30" w:rsidRPr="00666C30" w14:paraId="1AF5FCE7"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711CEC9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7DAC6305"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595FA9D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4603235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016F03E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1870512,41</w:t>
            </w:r>
          </w:p>
        </w:tc>
      </w:tr>
    </w:tbl>
    <w:p w14:paraId="69F3FC0A"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354"/>
        <w:gridCol w:w="5189"/>
      </w:tblGrid>
      <w:tr w:rsidR="00666C30" w:rsidRPr="00666C30" w14:paraId="0A782E2D" w14:textId="77777777" w:rsidTr="00666C30">
        <w:trPr>
          <w:trHeight w:val="3014"/>
        </w:trPr>
        <w:tc>
          <w:tcPr>
            <w:tcW w:w="2539" w:type="pct"/>
          </w:tcPr>
          <w:p w14:paraId="5018F3F8"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68545BA4"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074C87A9"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1DFD1325"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10D4477D"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3AC7401B"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08F3206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22EEC07"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0D21B5DE" w14:textId="77777777" w:rsidR="00666C30" w:rsidRPr="00CF6B69"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CF6B69">
              <w:rPr>
                <w:rFonts w:ascii="Times New Roman" w:eastAsia="Times New Roman" w:hAnsi="Times New Roman"/>
                <w:sz w:val="22"/>
                <w:szCs w:val="22"/>
              </w:rPr>
              <w:t xml:space="preserve"> </w:t>
            </w:r>
          </w:p>
          <w:p w14:paraId="614AB9B9"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CF6B69">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CF6B69">
              <w:rPr>
                <w:rFonts w:ascii="Times New Roman" w:eastAsia="Times New Roman" w:hAnsi="Times New Roman" w:cs="Times New Roman"/>
                <w:color w:val="auto"/>
                <w:sz w:val="22"/>
                <w:szCs w:val="22"/>
                <w:lang w:bidi="ar-SA"/>
              </w:rPr>
              <w:t xml:space="preserve">: </w:t>
            </w:r>
          </w:p>
          <w:p w14:paraId="0AC3D144"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p>
          <w:p w14:paraId="153FD621"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p>
          <w:p w14:paraId="4D065AD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A6E39">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07D80CC7"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066EEEE3"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68CF1D9B" w14:textId="77777777" w:rsidR="00666C30" w:rsidRPr="00CF6B69" w:rsidRDefault="00666C30" w:rsidP="00666C30">
            <w:pPr>
              <w:keepNext/>
              <w:widowControl/>
              <w:jc w:val="center"/>
              <w:rPr>
                <w:rFonts w:ascii="Times New Roman" w:eastAsia="Times New Roman" w:hAnsi="Times New Roman" w:cs="Times New Roman"/>
                <w:b/>
                <w:color w:val="auto"/>
                <w:sz w:val="22"/>
                <w:szCs w:val="22"/>
                <w:lang w:bidi="ar-SA"/>
              </w:rPr>
            </w:pPr>
          </w:p>
          <w:p w14:paraId="6CAFA46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29435FEF"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8C41D2F"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36A040E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3CE5E96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5B38034F"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0EE3E750"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582D93F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67927BD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79A6C744"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0E3770D2"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Е-mail: </w:t>
            </w:r>
            <w:hyperlink r:id="rId13" w:history="1">
              <w:r w:rsidRPr="00666C30">
                <w:rPr>
                  <w:color w:val="0066CC"/>
                  <w:sz w:val="22"/>
                  <w:szCs w:val="22"/>
                  <w:u w:val="single"/>
                </w:rPr>
                <w:t>info@ksf27.ru</w:t>
              </w:r>
            </w:hyperlink>
          </w:p>
          <w:p w14:paraId="7FEFD82A" w14:textId="77777777" w:rsidR="00666C30" w:rsidRPr="00666C30" w:rsidRDefault="00666C30" w:rsidP="00666C30">
            <w:pPr>
              <w:keepNext/>
              <w:widowControl/>
              <w:jc w:val="both"/>
              <w:rPr>
                <w:rFonts w:ascii="Times New Roman" w:eastAsia="Times New Roman" w:hAnsi="Times New Roman"/>
                <w:sz w:val="22"/>
                <w:szCs w:val="22"/>
              </w:rPr>
            </w:pPr>
          </w:p>
          <w:p w14:paraId="2F44C615"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7C6FF329"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6DD05C6F"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w:t>
            </w:r>
            <w:r w:rsidR="003B42BB">
              <w:rPr>
                <w:rFonts w:ascii="Times New Roman" w:eastAsia="Times New Roman" w:hAnsi="Times New Roman" w:cs="Times New Roman"/>
                <w:color w:val="auto"/>
                <w:sz w:val="22"/>
                <w:szCs w:val="22"/>
                <w:lang w:bidi="ar-SA"/>
              </w:rPr>
              <w:t>__________________ /________</w:t>
            </w:r>
            <w:r w:rsidRPr="00666C30">
              <w:rPr>
                <w:rFonts w:ascii="Times New Roman" w:eastAsia="Times New Roman" w:hAnsi="Times New Roman" w:cs="Times New Roman"/>
                <w:color w:val="auto"/>
                <w:sz w:val="22"/>
                <w:szCs w:val="22"/>
                <w:lang w:bidi="ar-SA"/>
              </w:rPr>
              <w:t>/</w:t>
            </w:r>
          </w:p>
          <w:p w14:paraId="6D7707EE"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r w:rsidRPr="00666C30">
              <w:rPr>
                <w:rFonts w:ascii="Times New Roman" w:eastAsia="Times New Roman" w:hAnsi="Times New Roman" w:cs="Times New Roman"/>
                <w:color w:val="auto"/>
                <w:sz w:val="22"/>
                <w:szCs w:val="22"/>
                <w:lang w:bidi="ar-SA"/>
              </w:rPr>
              <w:t>м.п.</w:t>
            </w:r>
          </w:p>
        </w:tc>
      </w:tr>
    </w:tbl>
    <w:p w14:paraId="3F901970"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162CB428"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4C082D89"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70C7B3CA"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w:t>
      </w:r>
      <w:r w:rsidR="003B42BB">
        <w:rPr>
          <w:rFonts w:ascii="Times New Roman" w:eastAsia="Calibri" w:hAnsi="Times New Roman" w:cs="Times New Roman"/>
          <w:color w:val="auto"/>
          <w:sz w:val="20"/>
          <w:szCs w:val="20"/>
          <w:lang w:eastAsia="en-US" w:bidi="ar-SA"/>
        </w:rPr>
        <w:t>________ 202_</w:t>
      </w:r>
      <w:proofErr w:type="gramStart"/>
      <w:r w:rsidR="003B42BB">
        <w:rPr>
          <w:rFonts w:ascii="Times New Roman" w:eastAsia="Calibri" w:hAnsi="Times New Roman" w:cs="Times New Roman"/>
          <w:color w:val="auto"/>
          <w:sz w:val="20"/>
          <w:szCs w:val="20"/>
          <w:lang w:eastAsia="en-US" w:bidi="ar-SA"/>
        </w:rPr>
        <w:t>_</w:t>
      </w:r>
      <w:r w:rsidRPr="00666C30">
        <w:rPr>
          <w:rFonts w:ascii="Times New Roman" w:eastAsia="Calibri" w:hAnsi="Times New Roman" w:cs="Times New Roman"/>
          <w:color w:val="auto"/>
          <w:sz w:val="20"/>
          <w:szCs w:val="20"/>
          <w:lang w:eastAsia="en-US" w:bidi="ar-SA"/>
        </w:rPr>
        <w:t xml:space="preserve">  г.</w:t>
      </w:r>
      <w:proofErr w:type="gramEnd"/>
    </w:p>
    <w:p w14:paraId="3849301D"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6AC79961"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06541E12"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64124784"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2C4E8EE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5CCC5E9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27550B84"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(место </w:t>
      </w:r>
      <w:proofErr w:type="gramStart"/>
      <w:r w:rsidRPr="00666C30">
        <w:rPr>
          <w:rFonts w:ascii="Times New Roman" w:eastAsia="Times New Roman" w:hAnsi="Times New Roman" w:cs="Times New Roman"/>
          <w:color w:val="auto"/>
          <w:sz w:val="22"/>
          <w:szCs w:val="22"/>
          <w:lang w:bidi="ar-SA"/>
        </w:rPr>
        <w:t xml:space="preserve">передачи)   </w:t>
      </w:r>
      <w:proofErr w:type="gramEnd"/>
      <w:r w:rsidRPr="00666C30">
        <w:rPr>
          <w:rFonts w:ascii="Times New Roman" w:eastAsia="Times New Roman" w:hAnsi="Times New Roman" w:cs="Times New Roman"/>
          <w:color w:val="auto"/>
          <w:sz w:val="22"/>
          <w:szCs w:val="22"/>
          <w:lang w:bidi="ar-SA"/>
        </w:rPr>
        <w:t xml:space="preserve">                                                                                                  </w:t>
      </w:r>
      <w:r w:rsidR="003B42BB">
        <w:rPr>
          <w:rFonts w:ascii="Times New Roman" w:eastAsia="Times New Roman" w:hAnsi="Times New Roman" w:cs="Times New Roman"/>
          <w:color w:val="auto"/>
          <w:sz w:val="22"/>
          <w:szCs w:val="22"/>
          <w:lang w:bidi="ar-SA"/>
        </w:rPr>
        <w:t>«__»________202__</w:t>
      </w:r>
      <w:r w:rsidRPr="00666C30">
        <w:rPr>
          <w:rFonts w:ascii="Times New Roman" w:eastAsia="Times New Roman" w:hAnsi="Times New Roman" w:cs="Times New Roman"/>
          <w:color w:val="auto"/>
          <w:sz w:val="22"/>
          <w:szCs w:val="22"/>
          <w:lang w:bidi="ar-SA"/>
        </w:rPr>
        <w:t> г.</w:t>
      </w:r>
    </w:p>
    <w:p w14:paraId="04A77FD4"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28DF9653" w14:textId="0D8FB37A"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w:t>
      </w:r>
      <w:r w:rsidR="00CF6B69">
        <w:rPr>
          <w:rFonts w:ascii="Times New Roman" w:eastAsia="Times New Roman" w:hAnsi="Times New Roman" w:cs="Times New Roman"/>
          <w:color w:val="auto"/>
          <w:sz w:val="22"/>
          <w:szCs w:val="22"/>
          <w:lang w:bidi="ar-SA"/>
        </w:rPr>
        <w:t>________________________</w:t>
      </w:r>
      <w:r w:rsidRPr="00666C30">
        <w:rPr>
          <w:rFonts w:ascii="Times New Roman" w:eastAsia="Times New Roman" w:hAnsi="Times New Roman" w:cs="Times New Roman"/>
          <w:color w:val="auto"/>
          <w:sz w:val="22"/>
          <w:szCs w:val="22"/>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2496AB5F"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28"/>
        <w:gridCol w:w="2696"/>
        <w:gridCol w:w="1419"/>
        <w:gridCol w:w="2695"/>
      </w:tblGrid>
      <w:tr w:rsidR="00666C30" w:rsidRPr="00666C30" w14:paraId="2CDA6CDF"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43391E5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014E171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BD7E61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3681D"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5BDDD86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8C3713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403F8590"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528F7B7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6580062D"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7" w:type="dxa"/>
            <w:tcBorders>
              <w:top w:val="single" w:sz="4" w:space="0" w:color="auto"/>
              <w:left w:val="single" w:sz="4" w:space="0" w:color="auto"/>
              <w:bottom w:val="single" w:sz="4" w:space="0" w:color="auto"/>
              <w:right w:val="single" w:sz="4" w:space="0" w:color="auto"/>
            </w:tcBorders>
            <w:hideMark/>
          </w:tcPr>
          <w:p w14:paraId="7B79E1E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417" w:type="dxa"/>
            <w:tcBorders>
              <w:top w:val="single" w:sz="4" w:space="0" w:color="auto"/>
              <w:left w:val="single" w:sz="4" w:space="0" w:color="auto"/>
              <w:bottom w:val="single" w:sz="4" w:space="0" w:color="auto"/>
              <w:right w:val="single" w:sz="4" w:space="0" w:color="auto"/>
            </w:tcBorders>
            <w:hideMark/>
          </w:tcPr>
          <w:p w14:paraId="0DDC814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6" w:type="dxa"/>
            <w:tcBorders>
              <w:top w:val="single" w:sz="4" w:space="0" w:color="auto"/>
              <w:left w:val="single" w:sz="4" w:space="0" w:color="auto"/>
              <w:bottom w:val="single" w:sz="4" w:space="0" w:color="auto"/>
              <w:right w:val="single" w:sz="4" w:space="0" w:color="auto"/>
            </w:tcBorders>
            <w:hideMark/>
          </w:tcPr>
          <w:p w14:paraId="5F57A41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r w:rsidR="00666C30" w:rsidRPr="00666C30" w14:paraId="22DF73F1"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5FF3B26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2</w:t>
            </w:r>
          </w:p>
        </w:tc>
        <w:tc>
          <w:tcPr>
            <w:tcW w:w="2829" w:type="dxa"/>
            <w:tcBorders>
              <w:top w:val="single" w:sz="4" w:space="0" w:color="auto"/>
              <w:left w:val="single" w:sz="4" w:space="0" w:color="auto"/>
              <w:bottom w:val="single" w:sz="4" w:space="0" w:color="auto"/>
              <w:right w:val="single" w:sz="4" w:space="0" w:color="auto"/>
            </w:tcBorders>
            <w:hideMark/>
          </w:tcPr>
          <w:p w14:paraId="231062D4"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46AC1C1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53BE2CE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41CD09C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71FE220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3D6BC8C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hideMark/>
          </w:tcPr>
          <w:p w14:paraId="6B030FC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6" w:type="dxa"/>
            <w:tcBorders>
              <w:top w:val="single" w:sz="4" w:space="0" w:color="auto"/>
              <w:left w:val="single" w:sz="4" w:space="0" w:color="auto"/>
              <w:bottom w:val="single" w:sz="4" w:space="0" w:color="auto"/>
              <w:right w:val="single" w:sz="4" w:space="0" w:color="auto"/>
            </w:tcBorders>
            <w:hideMark/>
          </w:tcPr>
          <w:p w14:paraId="6F802A3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3378B3FF"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716FABC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3</w:t>
            </w:r>
          </w:p>
        </w:tc>
        <w:tc>
          <w:tcPr>
            <w:tcW w:w="2829" w:type="dxa"/>
            <w:tcBorders>
              <w:top w:val="single" w:sz="4" w:space="0" w:color="auto"/>
              <w:left w:val="single" w:sz="4" w:space="0" w:color="auto"/>
              <w:bottom w:val="single" w:sz="4" w:space="0" w:color="auto"/>
              <w:right w:val="single" w:sz="4" w:space="0" w:color="auto"/>
            </w:tcBorders>
            <w:hideMark/>
          </w:tcPr>
          <w:p w14:paraId="641EF412"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Напольно вакуум-упаковочная машина </w:t>
            </w:r>
            <w:r w:rsidRPr="00666C30">
              <w:rPr>
                <w:rFonts w:ascii="Times New Roman" w:eastAsia="Times New Roman" w:hAnsi="Times New Roman" w:cs="Times New Roman"/>
                <w:color w:val="auto"/>
                <w:sz w:val="22"/>
                <w:szCs w:val="22"/>
                <w:lang w:val="en-US" w:bidi="ar-SA"/>
              </w:rPr>
              <w:t>DZ</w:t>
            </w:r>
            <w:r w:rsidRPr="00666C30">
              <w:rPr>
                <w:rFonts w:ascii="Times New Roman" w:eastAsia="Times New Roman" w:hAnsi="Times New Roman" w:cs="Times New Roman"/>
                <w:color w:val="auto"/>
                <w:sz w:val="22"/>
                <w:szCs w:val="22"/>
                <w:lang w:bidi="ar-SA"/>
              </w:rPr>
              <w:t>-500/2</w:t>
            </w:r>
            <w:r w:rsidRPr="00666C30">
              <w:rPr>
                <w:rFonts w:ascii="Times New Roman" w:eastAsia="Times New Roman" w:hAnsi="Times New Roman" w:cs="Times New Roman"/>
                <w:color w:val="auto"/>
                <w:sz w:val="22"/>
                <w:szCs w:val="22"/>
                <w:lang w:val="en-US" w:bidi="ar-SA"/>
              </w:rPr>
              <w:t>E</w:t>
            </w:r>
            <w:r w:rsidRPr="00AA6E39">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val="en-US" w:bidi="ar-SA"/>
              </w:rPr>
              <w:t>SS</w:t>
            </w:r>
            <w:r w:rsidRPr="00666C30">
              <w:rPr>
                <w:rFonts w:ascii="Times New Roman" w:eastAsia="Times New Roman" w:hAnsi="Times New Roman" w:cs="Times New Roman"/>
                <w:color w:val="auto"/>
                <w:sz w:val="22"/>
                <w:szCs w:val="22"/>
                <w:lang w:bidi="ar-SA"/>
              </w:rPr>
              <w:t xml:space="preserve"> (нержавейка)</w:t>
            </w:r>
          </w:p>
        </w:tc>
        <w:tc>
          <w:tcPr>
            <w:tcW w:w="2697" w:type="dxa"/>
            <w:tcBorders>
              <w:top w:val="single" w:sz="4" w:space="0" w:color="auto"/>
              <w:left w:val="single" w:sz="4" w:space="0" w:color="auto"/>
              <w:bottom w:val="single" w:sz="4" w:space="0" w:color="auto"/>
              <w:right w:val="single" w:sz="4" w:space="0" w:color="auto"/>
            </w:tcBorders>
            <w:hideMark/>
          </w:tcPr>
          <w:p w14:paraId="128648A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DZ-500/2ES</w:t>
            </w:r>
          </w:p>
          <w:p w14:paraId="449E210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01652A9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№1271217080019</w:t>
            </w:r>
          </w:p>
        </w:tc>
        <w:tc>
          <w:tcPr>
            <w:tcW w:w="1417" w:type="dxa"/>
            <w:tcBorders>
              <w:top w:val="single" w:sz="4" w:space="0" w:color="auto"/>
              <w:left w:val="single" w:sz="4" w:space="0" w:color="auto"/>
              <w:bottom w:val="single" w:sz="4" w:space="0" w:color="auto"/>
              <w:right w:val="single" w:sz="4" w:space="0" w:color="auto"/>
            </w:tcBorders>
            <w:hideMark/>
          </w:tcPr>
          <w:p w14:paraId="2120773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6" w:type="dxa"/>
            <w:tcBorders>
              <w:top w:val="single" w:sz="4" w:space="0" w:color="auto"/>
              <w:left w:val="single" w:sz="4" w:space="0" w:color="auto"/>
              <w:bottom w:val="single" w:sz="4" w:space="0" w:color="auto"/>
              <w:right w:val="single" w:sz="4" w:space="0" w:color="auto"/>
            </w:tcBorders>
            <w:hideMark/>
          </w:tcPr>
          <w:p w14:paraId="7589687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98523,00</w:t>
            </w:r>
          </w:p>
        </w:tc>
      </w:tr>
      <w:tr w:rsidR="00666C30" w:rsidRPr="00666C30" w14:paraId="02733868"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389DFFF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2070DD9A"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24F22BF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798EA15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4" w:type="dxa"/>
            <w:tcBorders>
              <w:top w:val="single" w:sz="4" w:space="0" w:color="auto"/>
              <w:left w:val="single" w:sz="4" w:space="0" w:color="auto"/>
              <w:bottom w:val="single" w:sz="4" w:space="0" w:color="auto"/>
              <w:right w:val="single" w:sz="4" w:space="0" w:color="auto"/>
            </w:tcBorders>
          </w:tcPr>
          <w:p w14:paraId="6FCF656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1870512,41</w:t>
            </w:r>
          </w:p>
        </w:tc>
      </w:tr>
    </w:tbl>
    <w:p w14:paraId="1947A29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6C35F052"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6C516CBA"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78ECEF77" w14:textId="77777777" w:rsidTr="00666C30">
        <w:tc>
          <w:tcPr>
            <w:tcW w:w="4928" w:type="dxa"/>
          </w:tcPr>
          <w:p w14:paraId="0AC50DF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44B6647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4394D5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5583B0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64DE29A7"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39F0D3E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6FDC511"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307E04F4"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6D90CE11"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673E62A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w:t>
            </w:r>
            <w:r w:rsidR="003B42BB">
              <w:rPr>
                <w:rFonts w:ascii="Times New Roman" w:eastAsia="Times New Roman" w:hAnsi="Times New Roman" w:cs="Microsoft Sans Serif"/>
                <w:color w:val="auto"/>
                <w:sz w:val="22"/>
                <w:szCs w:val="22"/>
                <w:lang w:bidi="ru-RU"/>
              </w:rPr>
              <w:t>____________________ /____________</w:t>
            </w:r>
            <w:r w:rsidRPr="00666C30">
              <w:rPr>
                <w:rFonts w:ascii="Times New Roman" w:eastAsia="Times New Roman" w:hAnsi="Times New Roman" w:cs="Microsoft Sans Serif"/>
                <w:color w:val="auto"/>
                <w:sz w:val="22"/>
                <w:szCs w:val="22"/>
                <w:lang w:bidi="ru-RU"/>
              </w:rPr>
              <w:t>/</w:t>
            </w:r>
          </w:p>
          <w:p w14:paraId="5F5C7477"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34AB9A33"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364754A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698707AB"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7C3E2121"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w:t>
      </w:r>
      <w:r w:rsidR="003B42BB">
        <w:rPr>
          <w:rFonts w:ascii="Times New Roman" w:eastAsia="Calibri" w:hAnsi="Times New Roman" w:cs="Times New Roman"/>
          <w:color w:val="auto"/>
          <w:sz w:val="20"/>
          <w:szCs w:val="20"/>
          <w:lang w:eastAsia="en-US" w:bidi="ar-SA"/>
        </w:rPr>
        <w:t xml:space="preserve"> _______от «___» __________ 202_</w:t>
      </w:r>
      <w:proofErr w:type="gramStart"/>
      <w:r w:rsidR="003B42BB">
        <w:rPr>
          <w:rFonts w:ascii="Times New Roman" w:eastAsia="Calibri" w:hAnsi="Times New Roman" w:cs="Times New Roman"/>
          <w:color w:val="auto"/>
          <w:sz w:val="20"/>
          <w:szCs w:val="20"/>
          <w:lang w:eastAsia="en-US" w:bidi="ar-SA"/>
        </w:rPr>
        <w:t>_</w:t>
      </w:r>
      <w:r w:rsidRPr="00666C30">
        <w:rPr>
          <w:rFonts w:ascii="Times New Roman" w:eastAsia="Calibri" w:hAnsi="Times New Roman" w:cs="Times New Roman"/>
          <w:color w:val="auto"/>
          <w:sz w:val="20"/>
          <w:szCs w:val="20"/>
          <w:lang w:eastAsia="en-US" w:bidi="ar-SA"/>
        </w:rPr>
        <w:t xml:space="preserve">  г.</w:t>
      </w:r>
      <w:proofErr w:type="gramEnd"/>
    </w:p>
    <w:p w14:paraId="7689F269"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25259710"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2E211076"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45815BEE"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0EB083DE"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r w:rsidR="003B42BB">
        <w:rPr>
          <w:rFonts w:ascii="Times New Roman" w:eastAsia="Calibri" w:hAnsi="Times New Roman" w:cs="Times New Roman"/>
          <w:color w:val="auto"/>
          <w:lang w:eastAsia="en-US" w:bidi="ar-SA"/>
        </w:rPr>
        <w:t>«</w:t>
      </w:r>
      <w:proofErr w:type="gramEnd"/>
      <w:r w:rsidR="003B42BB">
        <w:rPr>
          <w:rFonts w:ascii="Times New Roman" w:eastAsia="Calibri" w:hAnsi="Times New Roman" w:cs="Times New Roman"/>
          <w:color w:val="auto"/>
          <w:lang w:eastAsia="en-US" w:bidi="ar-SA"/>
        </w:rPr>
        <w:t>___» _________ 202__</w:t>
      </w:r>
      <w:r w:rsidRPr="00666C30">
        <w:rPr>
          <w:rFonts w:ascii="Times New Roman" w:eastAsia="Calibri" w:hAnsi="Times New Roman" w:cs="Times New Roman"/>
          <w:color w:val="auto"/>
          <w:lang w:eastAsia="en-US" w:bidi="ar-SA"/>
        </w:rPr>
        <w:t xml:space="preserve"> г.</w:t>
      </w:r>
    </w:p>
    <w:p w14:paraId="24BF9D4A"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6601D7DA" w14:textId="77777777"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Договору аренды составляет _________ (________) рубля _____копеек</w:t>
      </w:r>
      <w:r w:rsidRPr="00666C30">
        <w:rPr>
          <w:rFonts w:ascii="Times New Roman" w:eastAsia="Times New Roman" w:hAnsi="Times New Roman" w:cs="Times New Roman"/>
          <w:b/>
          <w:color w:val="auto"/>
          <w:lang w:bidi="ar-SA"/>
        </w:rPr>
        <w:t>.</w:t>
      </w:r>
    </w:p>
    <w:p w14:paraId="6FC2BA55" w14:textId="77777777" w:rsidR="00666C30" w:rsidRP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1C733D8D" w14:textId="77777777" w:rsidR="00666C30" w:rsidRPr="00666C30" w:rsidRDefault="00666C30" w:rsidP="00666C30">
      <w:pPr>
        <w:widowControl/>
        <w:rPr>
          <w:rFonts w:ascii="Times New Roman" w:eastAsia="Times New Roman" w:hAnsi="Times New Roman" w:cs="Times New Roman"/>
          <w:color w:val="auto"/>
          <w:lang w:bidi="ar-SA"/>
        </w:rPr>
      </w:pPr>
    </w:p>
    <w:tbl>
      <w:tblPr>
        <w:tblW w:w="10363" w:type="dxa"/>
        <w:tblInd w:w="93" w:type="dxa"/>
        <w:tblLook w:val="04A0" w:firstRow="1" w:lastRow="0" w:firstColumn="1" w:lastColumn="0" w:noHBand="0" w:noVBand="1"/>
      </w:tblPr>
      <w:tblGrid>
        <w:gridCol w:w="1420"/>
        <w:gridCol w:w="1600"/>
        <w:gridCol w:w="1815"/>
        <w:gridCol w:w="3827"/>
        <w:gridCol w:w="1701"/>
      </w:tblGrid>
      <w:tr w:rsidR="00666C30" w:rsidRPr="00666C30" w14:paraId="0E5A257C" w14:textId="77777777" w:rsidTr="00666C30">
        <w:trPr>
          <w:trHeight w:val="6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D08A4"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w:t>
            </w:r>
          </w:p>
          <w:p w14:paraId="6B113AD1"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п/п</w:t>
            </w:r>
          </w:p>
        </w:tc>
        <w:tc>
          <w:tcPr>
            <w:tcW w:w="1600"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0F0A4975"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Дата платежа</w:t>
            </w:r>
          </w:p>
        </w:tc>
        <w:tc>
          <w:tcPr>
            <w:tcW w:w="1815"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B0C5C7"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Сумма (руб.)</w:t>
            </w:r>
          </w:p>
        </w:tc>
        <w:tc>
          <w:tcPr>
            <w:tcW w:w="382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0A02694"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Наименование платежа</w:t>
            </w:r>
          </w:p>
        </w:tc>
        <w:tc>
          <w:tcPr>
            <w:tcW w:w="170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AF4D9F4" w14:textId="77777777" w:rsidR="00666C30" w:rsidRPr="00666C30" w:rsidRDefault="00666C30" w:rsidP="00666C30">
            <w:pPr>
              <w:widowControl/>
              <w:jc w:val="center"/>
              <w:rPr>
                <w:rFonts w:ascii="Times New Roman" w:eastAsia="Times New Roman" w:hAnsi="Times New Roman" w:cs="Times New Roman"/>
                <w:b/>
                <w:bCs/>
                <w:color w:val="auto"/>
                <w:sz w:val="20"/>
                <w:szCs w:val="20"/>
                <w:lang w:bidi="ar-SA"/>
              </w:rPr>
            </w:pPr>
            <w:r w:rsidRPr="00666C30">
              <w:rPr>
                <w:rFonts w:ascii="Times New Roman" w:eastAsia="Times New Roman" w:hAnsi="Times New Roman" w:cs="Times New Roman"/>
                <w:b/>
                <w:bCs/>
                <w:color w:val="auto"/>
                <w:sz w:val="20"/>
                <w:szCs w:val="20"/>
                <w:lang w:bidi="ar-SA"/>
              </w:rPr>
              <w:t>Остаток (руб.)</w:t>
            </w:r>
          </w:p>
        </w:tc>
      </w:tr>
      <w:tr w:rsidR="00666C30" w:rsidRPr="00666C30" w14:paraId="0FFDB5AA" w14:textId="77777777" w:rsidTr="00666C30">
        <w:trPr>
          <w:trHeight w:val="43"/>
        </w:trPr>
        <w:tc>
          <w:tcPr>
            <w:tcW w:w="1420" w:type="dxa"/>
            <w:vMerge w:val="restart"/>
            <w:tcBorders>
              <w:top w:val="single" w:sz="4" w:space="0" w:color="auto"/>
              <w:left w:val="single" w:sz="8" w:space="0" w:color="auto"/>
              <w:bottom w:val="single" w:sz="8" w:space="0" w:color="000000"/>
              <w:right w:val="single" w:sz="8" w:space="0" w:color="auto"/>
            </w:tcBorders>
            <w:shd w:val="clear" w:color="auto" w:fill="auto"/>
            <w:noWrap/>
            <w:vAlign w:val="bottom"/>
            <w:hideMark/>
          </w:tcPr>
          <w:p w14:paraId="335CB03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05E1AB64"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3D78DAA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6068B21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2B845D58"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9E7D260"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132EF32F"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B33FCF0"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47B32C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65577027"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6676780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45C75734"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D7E964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2</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C58D140"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66076F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6DC0BF2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16729B9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4DD56E9E"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0B6948F3"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61204AB2"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EDE864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9D11B32"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560D0DC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51EB0C67"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0018482"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3</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2545324A"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AA70A2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53DB976"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4C00B34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687B3F1"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4147A22F"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7425CBF3"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90E122D"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BDC2D9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28CD497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BC2CFD9"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F0F055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4</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E4D67F8"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A9A954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75E565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1923C17E"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6EEED83"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4BAC7FD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33B123F0"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DBC76F2"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322BE3B4"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58CB364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0BBCBB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71A5D49"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5</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697970D0"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2E9DDB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0EB7C84"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35148EE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29BD5934"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6F82754E"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7ADB2519"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42B225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45D18A52"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12B44B6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16D95B1"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013EEDD"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6</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7BF7F5B"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0885B58E"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C92C6D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75E370D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3381047"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5414852F"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32464CC4"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DFBDC3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23CCC4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0174A70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211C0DE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8D56D1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7</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3EC766D2"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02C0611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95A01F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7D0AC45D"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E57AE63"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4C4D78BC"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531D91C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306E2BB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D904D66"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73F5F8D3"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476087FE"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4C9EFFF"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8</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1208CFEC"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71D52BE"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3AFC443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7AD1380F"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2182D17" w14:textId="77777777" w:rsidTr="00666C30">
        <w:trPr>
          <w:trHeight w:val="315"/>
        </w:trPr>
        <w:tc>
          <w:tcPr>
            <w:tcW w:w="1420" w:type="dxa"/>
            <w:vMerge/>
            <w:tcBorders>
              <w:top w:val="nil"/>
              <w:left w:val="single" w:sz="8" w:space="0" w:color="auto"/>
              <w:bottom w:val="single" w:sz="8" w:space="0" w:color="000000"/>
              <w:right w:val="single" w:sz="8" w:space="0" w:color="auto"/>
            </w:tcBorders>
            <w:vAlign w:val="center"/>
            <w:hideMark/>
          </w:tcPr>
          <w:p w14:paraId="5D4DEE84"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11C43697"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F6F034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0DD1B5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4D6E0DE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3E50D8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4867A7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9</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615CA8C"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3D08657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628F214"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6BDBA20F"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5F11E370"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6544425D"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6B2D995"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651DCE8"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D947776"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23B7D923"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06B464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C4F23B7"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10</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131A1021"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9E983FF"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3E79CED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61FFE118"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53C94C03"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1E734B70"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4821CC0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539CCED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41B7944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3ABF310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A8673F0"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C75E0D6"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11</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013F521B"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53D79B2"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272A217"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12C13E7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9689898"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331A78B5"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19958C47"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9332F13"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BA1B6F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65F5952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F319AD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CB2D05D"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12</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52F0751F"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DCA115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7C07D95E"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542AF62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C8F00F7"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7D0D38A9"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7F43AB72"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2151E9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F43492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335AC6F2"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D18CF04"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524CF68"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13</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0035B428"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74D212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4FE6921"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3F13FE8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0A5CB82"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3BCAD952"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6FFFE4D8"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6FB2C4D"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CDF6D4D"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1270E8F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FFF19D9"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437CFF29"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14</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2D55A5EE"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9CB73B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D237F5D"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75D9CFA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2D03A16"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388F62E3"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6FD17C1F"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5293B36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756B09E"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23C25F5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075D09D"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95141A6"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15</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D504741"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0BCA938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758A994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61262C13"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6A4BE9D"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12D0C63E"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6E51FCA1"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5A55B0F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472AC9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5E54649D"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DC84632"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931763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16</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5991B689" w14:textId="77777777" w:rsidR="00666C30" w:rsidRPr="00666C30" w:rsidRDefault="00666C30" w:rsidP="00666C30">
            <w:pPr>
              <w:widowControl/>
              <w:jc w:val="center"/>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6147E5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B3F778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6CD9E23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C07CA0A" w14:textId="77777777" w:rsidTr="00666C30">
        <w:trPr>
          <w:trHeight w:val="315"/>
        </w:trPr>
        <w:tc>
          <w:tcPr>
            <w:tcW w:w="1420" w:type="dxa"/>
            <w:vMerge/>
            <w:tcBorders>
              <w:top w:val="nil"/>
              <w:left w:val="single" w:sz="8" w:space="0" w:color="auto"/>
              <w:bottom w:val="single" w:sz="8" w:space="0" w:color="000000"/>
              <w:right w:val="single" w:sz="8" w:space="0" w:color="auto"/>
            </w:tcBorders>
            <w:vAlign w:val="center"/>
            <w:hideMark/>
          </w:tcPr>
          <w:p w14:paraId="0739F3DD"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554D16F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0976C59F"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C88079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79988A8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1334A63"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1DECFDB"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17</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5BD8BF87"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5387603"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214250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59DCA859"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7E9FD7B"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27B9593C"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CA11F27"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C34DDA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3328B7AF"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3C1B8C81"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248FA04"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6AE13ED"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18</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4F3F466F"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97DFA4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0F72321"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240B5858"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241D410"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24AC4CD3"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10C02E3"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4D775D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8D0758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10387DE1"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5F16F14E"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27153E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19</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20ACF347"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5FDB84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19301DE"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4FBB4A1C"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49959D34"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0E343513"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3E4D76C"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7D29029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954D862"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36FE01BE"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3CF6DE5E"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0BBCC32A"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20</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6397CB9E"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516B506D"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CF9523F"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23D4FCE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557791D"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65BD9BAE"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360A52C1"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4515893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663DA0F3"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65547D4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CF57367"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7CE49B1"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21</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7FEDE463"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45FA90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44E4E73C"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1C87B34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715F88A" w14:textId="77777777" w:rsidTr="00666C30">
        <w:trPr>
          <w:trHeight w:val="315"/>
        </w:trPr>
        <w:tc>
          <w:tcPr>
            <w:tcW w:w="1420" w:type="dxa"/>
            <w:vMerge/>
            <w:tcBorders>
              <w:top w:val="nil"/>
              <w:left w:val="single" w:sz="8" w:space="0" w:color="auto"/>
              <w:bottom w:val="single" w:sz="8" w:space="0" w:color="000000"/>
              <w:right w:val="single" w:sz="8" w:space="0" w:color="auto"/>
            </w:tcBorders>
            <w:vAlign w:val="center"/>
            <w:hideMark/>
          </w:tcPr>
          <w:p w14:paraId="0F58EA4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61202737"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298D5421"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DE14617"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364A9A8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1A02708"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0ECB061"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22</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233768CF"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FBC926F"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04A7FDF"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651855CB"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5A3B2DD2"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28065964"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16A011FE"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5DF0DC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291F356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2D4F675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1871FE6A"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2B59AF4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23</w:t>
            </w:r>
          </w:p>
        </w:tc>
        <w:tc>
          <w:tcPr>
            <w:tcW w:w="1600" w:type="dxa"/>
            <w:vMerge w:val="restart"/>
            <w:tcBorders>
              <w:top w:val="nil"/>
              <w:left w:val="single" w:sz="8" w:space="0" w:color="auto"/>
              <w:bottom w:val="single" w:sz="8" w:space="0" w:color="000000"/>
              <w:right w:val="single" w:sz="8" w:space="0" w:color="auto"/>
            </w:tcBorders>
            <w:shd w:val="clear" w:color="auto" w:fill="auto"/>
            <w:vAlign w:val="bottom"/>
          </w:tcPr>
          <w:p w14:paraId="2AA4FB8C"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65306C6"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0A379667"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119190F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66FE2A91"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6839D6F6" w14:textId="77777777" w:rsidR="00666C30" w:rsidRPr="00666C30" w:rsidRDefault="00666C30" w:rsidP="00666C30">
            <w:pPr>
              <w:widowControl/>
              <w:rPr>
                <w:rFonts w:ascii="Times New Roman" w:eastAsia="Times New Roman" w:hAnsi="Times New Roman" w:cs="Times New Roman"/>
                <w:sz w:val="20"/>
                <w:szCs w:val="20"/>
                <w:lang w:bidi="ar-SA"/>
              </w:rPr>
            </w:pPr>
          </w:p>
        </w:tc>
        <w:tc>
          <w:tcPr>
            <w:tcW w:w="1600" w:type="dxa"/>
            <w:vMerge/>
            <w:tcBorders>
              <w:top w:val="nil"/>
              <w:left w:val="single" w:sz="8" w:space="0" w:color="auto"/>
              <w:bottom w:val="single" w:sz="8" w:space="0" w:color="000000"/>
              <w:right w:val="single" w:sz="8" w:space="0" w:color="auto"/>
            </w:tcBorders>
            <w:vAlign w:val="center"/>
          </w:tcPr>
          <w:p w14:paraId="0DF88CE3"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13419B10"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56E669F0"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607AEDB5"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4CA68A84" w14:textId="77777777" w:rsidTr="00666C30">
        <w:trPr>
          <w:trHeight w:val="43"/>
        </w:trPr>
        <w:tc>
          <w:tcPr>
            <w:tcW w:w="142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FB3F982" w14:textId="77777777" w:rsidR="00666C30" w:rsidRPr="00666C30" w:rsidRDefault="00666C30" w:rsidP="00666C30">
            <w:pPr>
              <w:widowControl/>
              <w:jc w:val="center"/>
              <w:rPr>
                <w:rFonts w:ascii="Times New Roman" w:eastAsia="Times New Roman" w:hAnsi="Times New Roman" w:cs="Times New Roman"/>
                <w:sz w:val="22"/>
                <w:szCs w:val="22"/>
                <w:lang w:bidi="ar-SA"/>
              </w:rPr>
            </w:pPr>
            <w:r w:rsidRPr="00666C30">
              <w:rPr>
                <w:rFonts w:ascii="Times New Roman" w:eastAsia="Times New Roman" w:hAnsi="Times New Roman" w:cs="Times New Roman"/>
                <w:sz w:val="22"/>
                <w:szCs w:val="22"/>
                <w:lang w:bidi="ar-SA"/>
              </w:rPr>
              <w:t>24</w:t>
            </w:r>
          </w:p>
        </w:tc>
        <w:tc>
          <w:tcPr>
            <w:tcW w:w="1600" w:type="dxa"/>
            <w:vMerge w:val="restart"/>
            <w:tcBorders>
              <w:top w:val="nil"/>
              <w:left w:val="single" w:sz="8" w:space="0" w:color="auto"/>
              <w:bottom w:val="single" w:sz="8" w:space="0" w:color="000000"/>
              <w:right w:val="single" w:sz="8" w:space="0" w:color="auto"/>
            </w:tcBorders>
            <w:shd w:val="clear" w:color="auto" w:fill="auto"/>
            <w:noWrap/>
            <w:vAlign w:val="bottom"/>
          </w:tcPr>
          <w:p w14:paraId="7677BB3A" w14:textId="77777777" w:rsidR="00666C30" w:rsidRPr="00666C30" w:rsidRDefault="00666C30" w:rsidP="00666C30">
            <w:pPr>
              <w:widowControl/>
              <w:jc w:val="center"/>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6A569974"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1749DADF"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выкупной цены имущества</w:t>
            </w:r>
          </w:p>
        </w:tc>
        <w:tc>
          <w:tcPr>
            <w:tcW w:w="1701" w:type="dxa"/>
            <w:tcBorders>
              <w:top w:val="nil"/>
              <w:left w:val="nil"/>
              <w:bottom w:val="single" w:sz="8" w:space="0" w:color="auto"/>
              <w:right w:val="single" w:sz="8" w:space="0" w:color="auto"/>
            </w:tcBorders>
            <w:shd w:val="clear" w:color="auto" w:fill="auto"/>
            <w:noWrap/>
            <w:vAlign w:val="bottom"/>
          </w:tcPr>
          <w:p w14:paraId="075E6DCA"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77F47797" w14:textId="77777777" w:rsidTr="00666C30">
        <w:trPr>
          <w:trHeight w:val="43"/>
        </w:trPr>
        <w:tc>
          <w:tcPr>
            <w:tcW w:w="1420" w:type="dxa"/>
            <w:vMerge/>
            <w:tcBorders>
              <w:top w:val="nil"/>
              <w:left w:val="single" w:sz="8" w:space="0" w:color="auto"/>
              <w:bottom w:val="single" w:sz="8" w:space="0" w:color="000000"/>
              <w:right w:val="single" w:sz="8" w:space="0" w:color="auto"/>
            </w:tcBorders>
            <w:vAlign w:val="center"/>
            <w:hideMark/>
          </w:tcPr>
          <w:p w14:paraId="2C1CC345"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600" w:type="dxa"/>
            <w:vMerge/>
            <w:tcBorders>
              <w:top w:val="nil"/>
              <w:left w:val="single" w:sz="8" w:space="0" w:color="auto"/>
              <w:bottom w:val="single" w:sz="8" w:space="0" w:color="000000"/>
              <w:right w:val="single" w:sz="8" w:space="0" w:color="auto"/>
            </w:tcBorders>
            <w:vAlign w:val="center"/>
          </w:tcPr>
          <w:p w14:paraId="667BF552" w14:textId="77777777" w:rsidR="00666C30" w:rsidRPr="00666C30" w:rsidRDefault="00666C30" w:rsidP="00666C30">
            <w:pPr>
              <w:widowControl/>
              <w:rPr>
                <w:rFonts w:ascii="Times New Roman" w:eastAsia="Times New Roman" w:hAnsi="Times New Roman" w:cs="Times New Roman"/>
                <w:sz w:val="22"/>
                <w:szCs w:val="22"/>
                <w:lang w:bidi="ar-SA"/>
              </w:rPr>
            </w:pPr>
          </w:p>
        </w:tc>
        <w:tc>
          <w:tcPr>
            <w:tcW w:w="1815" w:type="dxa"/>
            <w:tcBorders>
              <w:top w:val="nil"/>
              <w:left w:val="nil"/>
              <w:bottom w:val="single" w:sz="8" w:space="0" w:color="auto"/>
              <w:right w:val="single" w:sz="8" w:space="0" w:color="auto"/>
            </w:tcBorders>
            <w:shd w:val="clear" w:color="auto" w:fill="auto"/>
            <w:noWrap/>
            <w:vAlign w:val="bottom"/>
          </w:tcPr>
          <w:p w14:paraId="3C7F4107"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c>
          <w:tcPr>
            <w:tcW w:w="3827" w:type="dxa"/>
            <w:tcBorders>
              <w:top w:val="nil"/>
              <w:left w:val="nil"/>
              <w:bottom w:val="single" w:sz="8" w:space="0" w:color="auto"/>
              <w:right w:val="single" w:sz="8" w:space="0" w:color="auto"/>
            </w:tcBorders>
            <w:shd w:val="clear" w:color="auto" w:fill="auto"/>
            <w:hideMark/>
          </w:tcPr>
          <w:p w14:paraId="78EE7524" w14:textId="77777777" w:rsidR="00666C30" w:rsidRPr="00666C30" w:rsidRDefault="00666C30" w:rsidP="00666C30">
            <w:pPr>
              <w:widowControl/>
              <w:jc w:val="center"/>
              <w:rPr>
                <w:rFonts w:ascii="Times New Roman" w:eastAsia="Times New Roman" w:hAnsi="Times New Roman" w:cs="Times New Roman"/>
                <w:sz w:val="20"/>
                <w:szCs w:val="20"/>
                <w:lang w:bidi="ar-SA"/>
              </w:rPr>
            </w:pPr>
            <w:r w:rsidRPr="00666C30">
              <w:rPr>
                <w:rFonts w:ascii="Times New Roman" w:eastAsia="Times New Roman" w:hAnsi="Times New Roman" w:cs="Times New Roman"/>
                <w:sz w:val="20"/>
                <w:szCs w:val="20"/>
                <w:lang w:bidi="ar-SA"/>
              </w:rPr>
              <w:t>оплата арендной платы</w:t>
            </w:r>
          </w:p>
        </w:tc>
        <w:tc>
          <w:tcPr>
            <w:tcW w:w="1701" w:type="dxa"/>
            <w:tcBorders>
              <w:top w:val="nil"/>
              <w:left w:val="nil"/>
              <w:bottom w:val="single" w:sz="8" w:space="0" w:color="auto"/>
              <w:right w:val="single" w:sz="8" w:space="0" w:color="auto"/>
            </w:tcBorders>
            <w:shd w:val="clear" w:color="auto" w:fill="auto"/>
            <w:noWrap/>
            <w:vAlign w:val="bottom"/>
          </w:tcPr>
          <w:p w14:paraId="6F10F0D8" w14:textId="77777777" w:rsidR="00666C30" w:rsidRPr="00666C30" w:rsidRDefault="00666C30" w:rsidP="00666C30">
            <w:pPr>
              <w:widowControl/>
              <w:jc w:val="right"/>
              <w:rPr>
                <w:rFonts w:ascii="Times New Roman" w:eastAsia="Times New Roman" w:hAnsi="Times New Roman" w:cs="Times New Roman"/>
                <w:sz w:val="22"/>
                <w:szCs w:val="22"/>
                <w:lang w:bidi="ar-SA"/>
              </w:rPr>
            </w:pPr>
          </w:p>
        </w:tc>
      </w:tr>
      <w:tr w:rsidR="00666C30" w:rsidRPr="00666C30" w14:paraId="059D6C86" w14:textId="77777777" w:rsidTr="00666C30">
        <w:trPr>
          <w:trHeight w:val="315"/>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89CD60F"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r w:rsidRPr="00666C30">
              <w:rPr>
                <w:rFonts w:ascii="Times New Roman" w:eastAsia="Times New Roman" w:hAnsi="Times New Roman" w:cs="Times New Roman"/>
                <w:b/>
                <w:bCs/>
                <w:sz w:val="22"/>
                <w:szCs w:val="22"/>
                <w:lang w:bidi="ar-SA"/>
              </w:rPr>
              <w:t>ИТОГО:</w:t>
            </w:r>
          </w:p>
        </w:tc>
        <w:tc>
          <w:tcPr>
            <w:tcW w:w="1815" w:type="dxa"/>
            <w:tcBorders>
              <w:top w:val="nil"/>
              <w:left w:val="nil"/>
              <w:bottom w:val="single" w:sz="8" w:space="0" w:color="auto"/>
              <w:right w:val="single" w:sz="8" w:space="0" w:color="auto"/>
            </w:tcBorders>
            <w:shd w:val="clear" w:color="auto" w:fill="auto"/>
            <w:noWrap/>
            <w:vAlign w:val="bottom"/>
          </w:tcPr>
          <w:p w14:paraId="33CD078B"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p>
        </w:tc>
        <w:tc>
          <w:tcPr>
            <w:tcW w:w="3827" w:type="dxa"/>
            <w:tcBorders>
              <w:top w:val="nil"/>
              <w:left w:val="nil"/>
              <w:bottom w:val="single" w:sz="8" w:space="0" w:color="auto"/>
              <w:right w:val="single" w:sz="8" w:space="0" w:color="auto"/>
            </w:tcBorders>
            <w:shd w:val="clear" w:color="auto" w:fill="auto"/>
            <w:noWrap/>
            <w:vAlign w:val="bottom"/>
            <w:hideMark/>
          </w:tcPr>
          <w:p w14:paraId="5BA73058" w14:textId="77777777" w:rsidR="00666C30" w:rsidRPr="00666C30" w:rsidRDefault="00666C30" w:rsidP="00666C30">
            <w:pPr>
              <w:widowControl/>
              <w:rPr>
                <w:rFonts w:ascii="Calibri" w:eastAsia="Times New Roman" w:hAnsi="Calibri" w:cs="Calibri"/>
                <w:sz w:val="22"/>
                <w:szCs w:val="22"/>
                <w:lang w:bidi="ar-SA"/>
              </w:rPr>
            </w:pPr>
            <w:r w:rsidRPr="00666C30">
              <w:rPr>
                <w:rFonts w:ascii="Calibri" w:eastAsia="Times New Roman" w:hAnsi="Calibri" w:cs="Calibri"/>
                <w:sz w:val="22"/>
                <w:szCs w:val="22"/>
                <w:lang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14:paraId="37F6796F" w14:textId="77777777" w:rsidR="00666C30" w:rsidRPr="00666C30" w:rsidRDefault="00666C30" w:rsidP="00666C30">
            <w:pPr>
              <w:widowControl/>
              <w:rPr>
                <w:rFonts w:ascii="Times New Roman" w:eastAsia="Times New Roman" w:hAnsi="Times New Roman" w:cs="Times New Roman"/>
                <w:sz w:val="22"/>
                <w:szCs w:val="22"/>
                <w:lang w:bidi="ar-SA"/>
              </w:rPr>
            </w:pPr>
            <w:r w:rsidRPr="00666C30">
              <w:rPr>
                <w:rFonts w:ascii="Times New Roman" w:eastAsia="Times New Roman" w:hAnsi="Times New Roman" w:cs="Times New Roman"/>
                <w:sz w:val="22"/>
                <w:szCs w:val="22"/>
                <w:lang w:bidi="ar-SA"/>
              </w:rPr>
              <w:t> </w:t>
            </w:r>
          </w:p>
        </w:tc>
      </w:tr>
      <w:tr w:rsidR="00666C30" w:rsidRPr="00666C30" w14:paraId="3B005CB0" w14:textId="77777777" w:rsidTr="00666C30">
        <w:trPr>
          <w:trHeight w:val="315"/>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58F1F4"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r w:rsidRPr="00666C30">
              <w:rPr>
                <w:rFonts w:ascii="Times New Roman" w:eastAsia="Times New Roman" w:hAnsi="Times New Roman" w:cs="Times New Roman"/>
                <w:b/>
                <w:bCs/>
                <w:sz w:val="22"/>
                <w:szCs w:val="22"/>
                <w:lang w:bidi="ar-SA"/>
              </w:rPr>
              <w:t>Выкупная цена имущества:</w:t>
            </w:r>
          </w:p>
        </w:tc>
        <w:tc>
          <w:tcPr>
            <w:tcW w:w="1815" w:type="dxa"/>
            <w:tcBorders>
              <w:top w:val="nil"/>
              <w:left w:val="nil"/>
              <w:bottom w:val="single" w:sz="8" w:space="0" w:color="auto"/>
              <w:right w:val="single" w:sz="8" w:space="0" w:color="auto"/>
            </w:tcBorders>
            <w:shd w:val="clear" w:color="auto" w:fill="auto"/>
            <w:noWrap/>
            <w:vAlign w:val="bottom"/>
          </w:tcPr>
          <w:p w14:paraId="0646C3A2"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p>
        </w:tc>
        <w:tc>
          <w:tcPr>
            <w:tcW w:w="3827" w:type="dxa"/>
            <w:tcBorders>
              <w:top w:val="nil"/>
              <w:left w:val="nil"/>
              <w:bottom w:val="single" w:sz="8" w:space="0" w:color="auto"/>
              <w:right w:val="single" w:sz="8" w:space="0" w:color="auto"/>
            </w:tcBorders>
            <w:shd w:val="clear" w:color="auto" w:fill="auto"/>
            <w:noWrap/>
            <w:vAlign w:val="bottom"/>
            <w:hideMark/>
          </w:tcPr>
          <w:p w14:paraId="63CBD4D9" w14:textId="77777777" w:rsidR="00666C30" w:rsidRPr="00666C30" w:rsidRDefault="00666C30" w:rsidP="00666C30">
            <w:pPr>
              <w:widowControl/>
              <w:rPr>
                <w:rFonts w:ascii="Calibri" w:eastAsia="Times New Roman" w:hAnsi="Calibri" w:cs="Calibri"/>
                <w:sz w:val="22"/>
                <w:szCs w:val="22"/>
                <w:lang w:bidi="ar-SA"/>
              </w:rPr>
            </w:pPr>
            <w:r w:rsidRPr="00666C30">
              <w:rPr>
                <w:rFonts w:ascii="Calibri" w:eastAsia="Times New Roman" w:hAnsi="Calibri" w:cs="Calibri"/>
                <w:sz w:val="22"/>
                <w:szCs w:val="22"/>
                <w:lang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14:paraId="1DB16F1D" w14:textId="77777777" w:rsidR="00666C30" w:rsidRPr="00666C30" w:rsidRDefault="00666C30" w:rsidP="00666C30">
            <w:pPr>
              <w:widowControl/>
              <w:rPr>
                <w:rFonts w:ascii="Times New Roman" w:eastAsia="Times New Roman" w:hAnsi="Times New Roman" w:cs="Times New Roman"/>
                <w:sz w:val="22"/>
                <w:szCs w:val="22"/>
                <w:lang w:bidi="ar-SA"/>
              </w:rPr>
            </w:pPr>
            <w:r w:rsidRPr="00666C30">
              <w:rPr>
                <w:rFonts w:ascii="Times New Roman" w:eastAsia="Times New Roman" w:hAnsi="Times New Roman" w:cs="Times New Roman"/>
                <w:sz w:val="22"/>
                <w:szCs w:val="22"/>
                <w:lang w:bidi="ar-SA"/>
              </w:rPr>
              <w:t> </w:t>
            </w:r>
          </w:p>
        </w:tc>
      </w:tr>
      <w:tr w:rsidR="00666C30" w:rsidRPr="00666C30" w14:paraId="552204AE" w14:textId="77777777" w:rsidTr="00666C30">
        <w:trPr>
          <w:trHeight w:val="315"/>
        </w:trPr>
        <w:tc>
          <w:tcPr>
            <w:tcW w:w="30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F0ABC6"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r w:rsidRPr="00666C30">
              <w:rPr>
                <w:rFonts w:ascii="Times New Roman" w:eastAsia="Times New Roman" w:hAnsi="Times New Roman" w:cs="Times New Roman"/>
                <w:b/>
                <w:bCs/>
                <w:sz w:val="22"/>
                <w:szCs w:val="22"/>
                <w:lang w:bidi="ar-SA"/>
              </w:rPr>
              <w:t>Арендная плата:</w:t>
            </w:r>
          </w:p>
        </w:tc>
        <w:tc>
          <w:tcPr>
            <w:tcW w:w="1815" w:type="dxa"/>
            <w:tcBorders>
              <w:top w:val="nil"/>
              <w:left w:val="nil"/>
              <w:bottom w:val="single" w:sz="8" w:space="0" w:color="auto"/>
              <w:right w:val="single" w:sz="8" w:space="0" w:color="auto"/>
            </w:tcBorders>
            <w:shd w:val="clear" w:color="auto" w:fill="auto"/>
            <w:noWrap/>
            <w:vAlign w:val="bottom"/>
          </w:tcPr>
          <w:p w14:paraId="06FA8A9F" w14:textId="77777777" w:rsidR="00666C30" w:rsidRPr="00666C30" w:rsidRDefault="00666C30" w:rsidP="00666C30">
            <w:pPr>
              <w:widowControl/>
              <w:jc w:val="right"/>
              <w:rPr>
                <w:rFonts w:ascii="Times New Roman" w:eastAsia="Times New Roman" w:hAnsi="Times New Roman" w:cs="Times New Roman"/>
                <w:b/>
                <w:bCs/>
                <w:sz w:val="22"/>
                <w:szCs w:val="22"/>
                <w:lang w:bidi="ar-SA"/>
              </w:rPr>
            </w:pPr>
          </w:p>
        </w:tc>
        <w:tc>
          <w:tcPr>
            <w:tcW w:w="3827" w:type="dxa"/>
            <w:tcBorders>
              <w:top w:val="nil"/>
              <w:left w:val="nil"/>
              <w:bottom w:val="single" w:sz="8" w:space="0" w:color="auto"/>
              <w:right w:val="single" w:sz="8" w:space="0" w:color="auto"/>
            </w:tcBorders>
            <w:shd w:val="clear" w:color="auto" w:fill="auto"/>
            <w:noWrap/>
            <w:vAlign w:val="bottom"/>
            <w:hideMark/>
          </w:tcPr>
          <w:p w14:paraId="54A4B85F" w14:textId="77777777" w:rsidR="00666C30" w:rsidRPr="00666C30" w:rsidRDefault="00666C30" w:rsidP="00666C30">
            <w:pPr>
              <w:widowControl/>
              <w:rPr>
                <w:rFonts w:ascii="Calibri" w:eastAsia="Times New Roman" w:hAnsi="Calibri" w:cs="Calibri"/>
                <w:sz w:val="22"/>
                <w:szCs w:val="22"/>
                <w:lang w:bidi="ar-SA"/>
              </w:rPr>
            </w:pPr>
            <w:r w:rsidRPr="00666C30">
              <w:rPr>
                <w:rFonts w:ascii="Calibri" w:eastAsia="Times New Roman" w:hAnsi="Calibri" w:cs="Calibri"/>
                <w:sz w:val="22"/>
                <w:szCs w:val="22"/>
                <w:lang w:bidi="ar-SA"/>
              </w:rPr>
              <w:t> </w:t>
            </w:r>
          </w:p>
        </w:tc>
        <w:tc>
          <w:tcPr>
            <w:tcW w:w="1701" w:type="dxa"/>
            <w:tcBorders>
              <w:top w:val="nil"/>
              <w:left w:val="nil"/>
              <w:bottom w:val="single" w:sz="8" w:space="0" w:color="auto"/>
              <w:right w:val="single" w:sz="8" w:space="0" w:color="auto"/>
            </w:tcBorders>
            <w:shd w:val="clear" w:color="auto" w:fill="auto"/>
            <w:noWrap/>
            <w:vAlign w:val="bottom"/>
            <w:hideMark/>
          </w:tcPr>
          <w:p w14:paraId="4E4200B5" w14:textId="77777777" w:rsidR="00666C30" w:rsidRPr="00666C30" w:rsidRDefault="00666C30" w:rsidP="00666C30">
            <w:pPr>
              <w:widowControl/>
              <w:rPr>
                <w:rFonts w:ascii="Times New Roman" w:eastAsia="Times New Roman" w:hAnsi="Times New Roman" w:cs="Times New Roman"/>
                <w:sz w:val="22"/>
                <w:szCs w:val="22"/>
                <w:lang w:bidi="ar-SA"/>
              </w:rPr>
            </w:pPr>
            <w:r w:rsidRPr="00666C30">
              <w:rPr>
                <w:rFonts w:ascii="Times New Roman" w:eastAsia="Times New Roman" w:hAnsi="Times New Roman" w:cs="Times New Roman"/>
                <w:sz w:val="22"/>
                <w:szCs w:val="22"/>
                <w:lang w:bidi="ar-SA"/>
              </w:rPr>
              <w:t> </w:t>
            </w:r>
          </w:p>
        </w:tc>
      </w:tr>
    </w:tbl>
    <w:p w14:paraId="151A7AC1" w14:textId="77777777" w:rsidR="00666C30" w:rsidRPr="00666C30" w:rsidRDefault="00666C30"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354"/>
        <w:gridCol w:w="5189"/>
      </w:tblGrid>
      <w:tr w:rsidR="00666C30" w:rsidRPr="00666C30" w14:paraId="586021DD" w14:textId="77777777" w:rsidTr="00666C30">
        <w:trPr>
          <w:trHeight w:val="3014"/>
        </w:trPr>
        <w:tc>
          <w:tcPr>
            <w:tcW w:w="2539" w:type="pct"/>
          </w:tcPr>
          <w:p w14:paraId="33E3F509"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4B3C3994"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6079BE67"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398A54E1"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0AE6FEF4"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5ACF877E"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668DD718"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6A81AA4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0B6D6718" w14:textId="77777777" w:rsidR="00666C30" w:rsidRPr="00CF6B69"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CF6B69">
              <w:rPr>
                <w:rFonts w:ascii="Times New Roman" w:eastAsia="Times New Roman" w:hAnsi="Times New Roman"/>
                <w:sz w:val="22"/>
                <w:szCs w:val="22"/>
              </w:rPr>
              <w:t xml:space="preserve"> </w:t>
            </w:r>
          </w:p>
          <w:p w14:paraId="7F18B146"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CF6B69">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CF6B69">
              <w:rPr>
                <w:rFonts w:ascii="Times New Roman" w:eastAsia="Times New Roman" w:hAnsi="Times New Roman" w:cs="Times New Roman"/>
                <w:color w:val="auto"/>
                <w:sz w:val="22"/>
                <w:szCs w:val="22"/>
                <w:lang w:bidi="ar-SA"/>
              </w:rPr>
              <w:t xml:space="preserve">: </w:t>
            </w:r>
          </w:p>
          <w:p w14:paraId="7155B50D"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p>
          <w:p w14:paraId="000F9FD9" w14:textId="77777777" w:rsidR="00666C30" w:rsidRPr="00CF6B69" w:rsidRDefault="00666C30" w:rsidP="00666C30">
            <w:pPr>
              <w:keepNext/>
              <w:widowControl/>
              <w:rPr>
                <w:rFonts w:ascii="Times New Roman" w:eastAsia="Times New Roman" w:hAnsi="Times New Roman" w:cs="Times New Roman"/>
                <w:color w:val="auto"/>
                <w:sz w:val="22"/>
                <w:szCs w:val="22"/>
                <w:lang w:bidi="ar-SA"/>
              </w:rPr>
            </w:pPr>
          </w:p>
          <w:p w14:paraId="7273FF80"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A6E39">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671DD021"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7DC66890"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3FA64FB4"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6A4C7BBD"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1333E937"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4986978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4B6F165D"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7FB9DA3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17F4F6B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2BA9FE89"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339693C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32AF1F9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035CB55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6A55BEB"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 xml:space="preserve">Е-mail: </w:t>
            </w:r>
            <w:hyperlink r:id="rId15" w:history="1">
              <w:r w:rsidRPr="00666C30">
                <w:rPr>
                  <w:color w:val="0066CC"/>
                  <w:u w:val="single"/>
                </w:rPr>
                <w:t>info@ksf27.ru</w:t>
              </w:r>
            </w:hyperlink>
          </w:p>
          <w:p w14:paraId="60C3F846" w14:textId="77777777" w:rsidR="00666C30" w:rsidRPr="00666C30" w:rsidRDefault="00666C30" w:rsidP="00666C30">
            <w:pPr>
              <w:keepNext/>
              <w:widowControl/>
              <w:jc w:val="both"/>
              <w:rPr>
                <w:rFonts w:ascii="Times New Roman" w:eastAsia="Times New Roman" w:hAnsi="Times New Roman"/>
              </w:rPr>
            </w:pPr>
          </w:p>
          <w:p w14:paraId="59186E38"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19493D8D"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29CB1095"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w:t>
            </w:r>
            <w:r w:rsidR="003B42BB">
              <w:rPr>
                <w:rFonts w:ascii="Times New Roman" w:eastAsia="Times New Roman" w:hAnsi="Times New Roman" w:cs="Times New Roman"/>
                <w:color w:val="auto"/>
                <w:lang w:bidi="ar-SA"/>
              </w:rPr>
              <w:t>__________________ /___________</w:t>
            </w:r>
            <w:r w:rsidRPr="00666C30">
              <w:rPr>
                <w:rFonts w:ascii="Times New Roman" w:eastAsia="Times New Roman" w:hAnsi="Times New Roman" w:cs="Times New Roman"/>
                <w:color w:val="auto"/>
                <w:lang w:bidi="ar-SA"/>
              </w:rPr>
              <w:t>/</w:t>
            </w:r>
          </w:p>
          <w:p w14:paraId="6E47ED1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7AFFFB44"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495753B1"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36328E09"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4C7FB5DA"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w:t>
      </w:r>
      <w:r w:rsidR="003B42BB">
        <w:rPr>
          <w:rFonts w:ascii="Times New Roman" w:eastAsia="Calibri" w:hAnsi="Times New Roman" w:cs="Times New Roman"/>
          <w:color w:val="auto"/>
          <w:sz w:val="20"/>
          <w:szCs w:val="20"/>
          <w:lang w:eastAsia="en-US" w:bidi="ar-SA"/>
        </w:rPr>
        <w:t xml:space="preserve"> _______от «___» __________ 202__</w:t>
      </w:r>
      <w:proofErr w:type="gramStart"/>
      <w:r w:rsidR="003B42BB">
        <w:rPr>
          <w:rFonts w:ascii="Times New Roman" w:eastAsia="Calibri" w:hAnsi="Times New Roman" w:cs="Times New Roman"/>
          <w:color w:val="auto"/>
          <w:sz w:val="20"/>
          <w:szCs w:val="20"/>
          <w:lang w:eastAsia="en-US" w:bidi="ar-SA"/>
        </w:rPr>
        <w:t>_</w:t>
      </w:r>
      <w:r w:rsidRPr="00666C30">
        <w:rPr>
          <w:rFonts w:ascii="Times New Roman" w:eastAsia="Calibri" w:hAnsi="Times New Roman" w:cs="Times New Roman"/>
          <w:color w:val="auto"/>
          <w:sz w:val="20"/>
          <w:szCs w:val="20"/>
          <w:lang w:eastAsia="en-US" w:bidi="ar-SA"/>
        </w:rPr>
        <w:t xml:space="preserve">  г.</w:t>
      </w:r>
      <w:proofErr w:type="gramEnd"/>
    </w:p>
    <w:p w14:paraId="5A704A14"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0D6D1F6"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6C418509"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8998CB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25B8891F"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3371440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1B4B8B40"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1469A2FB" w14:textId="77777777" w:rsidTr="00666C30">
        <w:tc>
          <w:tcPr>
            <w:tcW w:w="817" w:type="dxa"/>
            <w:vAlign w:val="center"/>
          </w:tcPr>
          <w:p w14:paraId="3C29CD6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2AB98FE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2BD2868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4680D62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57A50EA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722F1C9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02ADBD94" w14:textId="77777777" w:rsidTr="00666C30">
        <w:tc>
          <w:tcPr>
            <w:tcW w:w="817" w:type="dxa"/>
            <w:vAlign w:val="center"/>
          </w:tcPr>
          <w:p w14:paraId="339E390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57FF4E3C"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78693B9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781F3FD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61E0A88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6524A3D6" w14:textId="77777777" w:rsidTr="00666C30">
        <w:tc>
          <w:tcPr>
            <w:tcW w:w="817" w:type="dxa"/>
            <w:vAlign w:val="center"/>
          </w:tcPr>
          <w:p w14:paraId="5E4E804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3238" w:type="dxa"/>
            <w:vAlign w:val="center"/>
          </w:tcPr>
          <w:p w14:paraId="049BEF67"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6D3BF11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2F9D2C2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3BB335D3"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49AE2DD2"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3A20AC67"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1282C077"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0E98E8E8" w14:textId="77777777" w:rsidTr="00666C30">
        <w:tc>
          <w:tcPr>
            <w:tcW w:w="4928" w:type="dxa"/>
          </w:tcPr>
          <w:p w14:paraId="3D1E4EE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4EC6AEB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72898E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B7F0FF7"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494511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08F7E1CF"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289E7EBE"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3710FDF"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037AB77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5DD9884"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7130C79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w:t>
            </w:r>
            <w:r w:rsidR="003B42BB">
              <w:rPr>
                <w:rFonts w:ascii="Times New Roman" w:eastAsia="Times New Roman" w:hAnsi="Times New Roman" w:cs="Microsoft Sans Serif"/>
                <w:color w:val="auto"/>
                <w:sz w:val="22"/>
                <w:szCs w:val="22"/>
                <w:lang w:bidi="ru-RU"/>
              </w:rPr>
              <w:t>__________________ /___________</w:t>
            </w:r>
            <w:r w:rsidRPr="00666C30">
              <w:rPr>
                <w:rFonts w:ascii="Times New Roman" w:eastAsia="Times New Roman" w:hAnsi="Times New Roman" w:cs="Microsoft Sans Serif"/>
                <w:color w:val="auto"/>
                <w:sz w:val="22"/>
                <w:szCs w:val="22"/>
                <w:lang w:bidi="ru-RU"/>
              </w:rPr>
              <w:t>/</w:t>
            </w:r>
          </w:p>
          <w:p w14:paraId="776591D7"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1B2BD33E"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7B53A585"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5301E1C4"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0A3EFF30"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w:t>
      </w:r>
      <w:r w:rsidR="003B42BB">
        <w:rPr>
          <w:rFonts w:ascii="Times New Roman" w:eastAsia="Calibri" w:hAnsi="Times New Roman" w:cs="Times New Roman"/>
          <w:color w:val="auto"/>
          <w:sz w:val="20"/>
          <w:szCs w:val="20"/>
          <w:lang w:eastAsia="en-US" w:bidi="ar-SA"/>
        </w:rPr>
        <w:t xml:space="preserve"> _______от «___» __________ 202_</w:t>
      </w:r>
      <w:proofErr w:type="gramStart"/>
      <w:r w:rsidR="003B42BB">
        <w:rPr>
          <w:rFonts w:ascii="Times New Roman" w:eastAsia="Calibri" w:hAnsi="Times New Roman" w:cs="Times New Roman"/>
          <w:color w:val="auto"/>
          <w:sz w:val="20"/>
          <w:szCs w:val="20"/>
          <w:lang w:eastAsia="en-US" w:bidi="ar-SA"/>
        </w:rPr>
        <w:t>_</w:t>
      </w:r>
      <w:r w:rsidRPr="00666C30">
        <w:rPr>
          <w:rFonts w:ascii="Times New Roman" w:eastAsia="Calibri" w:hAnsi="Times New Roman" w:cs="Times New Roman"/>
          <w:color w:val="auto"/>
          <w:sz w:val="20"/>
          <w:szCs w:val="20"/>
          <w:lang w:eastAsia="en-US" w:bidi="ar-SA"/>
        </w:rPr>
        <w:t xml:space="preserve">  г.</w:t>
      </w:r>
      <w:proofErr w:type="gramEnd"/>
    </w:p>
    <w:p w14:paraId="2DD085E4"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33AD512C"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1B0FDA8E"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4A403DB2"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1D8BB3C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137C922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2D0029E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1509BA1B" w14:textId="77777777" w:rsidTr="00666C30">
        <w:trPr>
          <w:trHeight w:val="1084"/>
        </w:trPr>
        <w:tc>
          <w:tcPr>
            <w:tcW w:w="697" w:type="dxa"/>
            <w:shd w:val="clear" w:color="auto" w:fill="auto"/>
            <w:vAlign w:val="center"/>
          </w:tcPr>
          <w:p w14:paraId="7A554CA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356B720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7603111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6EB3C4A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018BE2C2"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6E86E6D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4852D96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2D6BA0E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5BBFFB58" w14:textId="77777777" w:rsidTr="00666C30">
        <w:trPr>
          <w:trHeight w:val="1108"/>
        </w:trPr>
        <w:tc>
          <w:tcPr>
            <w:tcW w:w="697" w:type="dxa"/>
            <w:shd w:val="clear" w:color="auto" w:fill="auto"/>
            <w:vAlign w:val="center"/>
          </w:tcPr>
          <w:p w14:paraId="31356A0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6930C483"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0EEFC41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1F433CF1"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7185AA1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2FDA10B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6B2AFB55" w14:textId="77777777" w:rsidTr="00666C30">
        <w:trPr>
          <w:trHeight w:val="1108"/>
        </w:trPr>
        <w:tc>
          <w:tcPr>
            <w:tcW w:w="697" w:type="dxa"/>
            <w:shd w:val="clear" w:color="auto" w:fill="auto"/>
            <w:vAlign w:val="center"/>
          </w:tcPr>
          <w:p w14:paraId="6F1A480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5E49B49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CA2F24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223588A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7AC92A7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126FEED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211A9D05" w14:textId="77777777" w:rsidTr="00666C30">
        <w:trPr>
          <w:trHeight w:val="1108"/>
        </w:trPr>
        <w:tc>
          <w:tcPr>
            <w:tcW w:w="697" w:type="dxa"/>
            <w:shd w:val="clear" w:color="auto" w:fill="auto"/>
            <w:vAlign w:val="center"/>
          </w:tcPr>
          <w:p w14:paraId="6AF8D96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67B9F3A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63C52B6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1E1EF12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4170E43"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238ADBAF"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1506977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8EE8BF9"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27CA913"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736EFAA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039357E1"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___________________________________________(</w:t>
      </w:r>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469EF9A0"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5BDB5361"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081A8B6E"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7D63B09B"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747B2C9B"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346B31B7"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0F5F199E"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4E667799"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4C070112"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43C0FD3C"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439B1C45" w14:textId="77777777" w:rsidTr="00666C30">
        <w:tc>
          <w:tcPr>
            <w:tcW w:w="4928" w:type="dxa"/>
          </w:tcPr>
          <w:p w14:paraId="5DBFBDA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1FDB041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3037983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FD7CEAC"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75208202"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995" w:type="dxa"/>
          </w:tcPr>
          <w:p w14:paraId="7B288BA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5D82422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693002A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1E33EAC"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35E8438C"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w:t>
            </w:r>
            <w:r w:rsidR="003B42BB">
              <w:rPr>
                <w:rFonts w:ascii="Times New Roman" w:eastAsia="Times New Roman" w:hAnsi="Times New Roman" w:cs="Microsoft Sans Serif"/>
                <w:color w:val="auto"/>
                <w:sz w:val="22"/>
                <w:szCs w:val="22"/>
                <w:lang w:bidi="ru-RU"/>
              </w:rPr>
              <w:t>__________________ /________</w:t>
            </w:r>
            <w:r w:rsidRPr="00666C30">
              <w:rPr>
                <w:rFonts w:ascii="Times New Roman" w:eastAsia="Times New Roman" w:hAnsi="Times New Roman" w:cs="Microsoft Sans Serif"/>
                <w:color w:val="auto"/>
                <w:sz w:val="22"/>
                <w:szCs w:val="22"/>
                <w:lang w:bidi="ru-RU"/>
              </w:rPr>
              <w:t>/</w:t>
            </w:r>
          </w:p>
          <w:p w14:paraId="2A741D77"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30986C31"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627B6792" w14:textId="77777777" w:rsidR="00666C30" w:rsidRDefault="00666C30" w:rsidP="005F71B7">
      <w:pPr>
        <w:pStyle w:val="24"/>
        <w:shd w:val="clear" w:color="auto" w:fill="auto"/>
        <w:tabs>
          <w:tab w:val="left" w:pos="2502"/>
        </w:tabs>
        <w:jc w:val="right"/>
        <w:rPr>
          <w:sz w:val="20"/>
          <w:szCs w:val="20"/>
        </w:rPr>
      </w:pPr>
    </w:p>
    <w:p w14:paraId="334128BA" w14:textId="77777777" w:rsidR="00666C30" w:rsidRDefault="00666C30" w:rsidP="005F71B7">
      <w:pPr>
        <w:pStyle w:val="24"/>
        <w:shd w:val="clear" w:color="auto" w:fill="auto"/>
        <w:tabs>
          <w:tab w:val="left" w:pos="2502"/>
        </w:tabs>
        <w:jc w:val="right"/>
        <w:rPr>
          <w:sz w:val="20"/>
          <w:szCs w:val="20"/>
        </w:rPr>
      </w:pPr>
    </w:p>
    <w:p w14:paraId="65C4357E" w14:textId="77777777" w:rsidR="00666C30" w:rsidRDefault="00666C30" w:rsidP="005F71B7">
      <w:pPr>
        <w:pStyle w:val="24"/>
        <w:shd w:val="clear" w:color="auto" w:fill="auto"/>
        <w:tabs>
          <w:tab w:val="left" w:pos="2502"/>
        </w:tabs>
        <w:jc w:val="right"/>
        <w:rPr>
          <w:sz w:val="20"/>
          <w:szCs w:val="20"/>
        </w:rPr>
      </w:pPr>
    </w:p>
    <w:p w14:paraId="33451F61" w14:textId="77777777" w:rsidR="00666C30" w:rsidRDefault="00666C30" w:rsidP="005F71B7">
      <w:pPr>
        <w:pStyle w:val="24"/>
        <w:shd w:val="clear" w:color="auto" w:fill="auto"/>
        <w:tabs>
          <w:tab w:val="left" w:pos="2502"/>
        </w:tabs>
        <w:jc w:val="right"/>
        <w:rPr>
          <w:sz w:val="20"/>
          <w:szCs w:val="20"/>
        </w:rPr>
      </w:pPr>
    </w:p>
    <w:p w14:paraId="7DD1A8B2" w14:textId="77777777" w:rsidR="00666C30" w:rsidRDefault="00666C30" w:rsidP="005F71B7">
      <w:pPr>
        <w:pStyle w:val="24"/>
        <w:shd w:val="clear" w:color="auto" w:fill="auto"/>
        <w:tabs>
          <w:tab w:val="left" w:pos="2502"/>
        </w:tabs>
        <w:jc w:val="right"/>
        <w:rPr>
          <w:sz w:val="20"/>
          <w:szCs w:val="20"/>
        </w:rPr>
      </w:pPr>
    </w:p>
    <w:p w14:paraId="6F41BA69"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479930D3"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AF2F108"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3515ACB4"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1B8F4557"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6263ED2D"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2E8EB7A2"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342784FD"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0425A0C6" w14:textId="77777777" w:rsidTr="005F71B7">
        <w:tc>
          <w:tcPr>
            <w:tcW w:w="6912" w:type="dxa"/>
            <w:vAlign w:val="center"/>
          </w:tcPr>
          <w:p w14:paraId="6B25AE28"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1F9722FA"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2B2EB700" w14:textId="77777777" w:rsidTr="005F71B7">
        <w:trPr>
          <w:trHeight w:val="321"/>
        </w:trPr>
        <w:tc>
          <w:tcPr>
            <w:tcW w:w="10456" w:type="dxa"/>
            <w:gridSpan w:val="2"/>
            <w:vAlign w:val="center"/>
          </w:tcPr>
          <w:p w14:paraId="32957823"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70B28FCF" w14:textId="77777777" w:rsidTr="005F71B7">
        <w:tc>
          <w:tcPr>
            <w:tcW w:w="6912" w:type="dxa"/>
          </w:tcPr>
          <w:p w14:paraId="3A2F3E23"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416F94F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D971345" w14:textId="77777777" w:rsidTr="005F71B7">
        <w:tc>
          <w:tcPr>
            <w:tcW w:w="6912" w:type="dxa"/>
          </w:tcPr>
          <w:p w14:paraId="0D43EE5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021C2A80"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3142DAA4" w14:textId="77777777" w:rsidTr="005F71B7">
        <w:tc>
          <w:tcPr>
            <w:tcW w:w="6912" w:type="dxa"/>
          </w:tcPr>
          <w:p w14:paraId="77CAFC5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413F378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74CDDFC6" w14:textId="77777777" w:rsidTr="005F71B7">
        <w:tc>
          <w:tcPr>
            <w:tcW w:w="6912" w:type="dxa"/>
          </w:tcPr>
          <w:p w14:paraId="6CCA84D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30562B74"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541673A" w14:textId="77777777" w:rsidTr="005F71B7">
        <w:tc>
          <w:tcPr>
            <w:tcW w:w="6912" w:type="dxa"/>
          </w:tcPr>
          <w:p w14:paraId="190E989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6000441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5E835DCB" w14:textId="77777777" w:rsidTr="005F71B7">
        <w:tc>
          <w:tcPr>
            <w:tcW w:w="10456" w:type="dxa"/>
            <w:gridSpan w:val="2"/>
          </w:tcPr>
          <w:p w14:paraId="3921BE03"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27EB37CD" w14:textId="77777777" w:rsidTr="005F71B7">
        <w:tc>
          <w:tcPr>
            <w:tcW w:w="6912" w:type="dxa"/>
          </w:tcPr>
          <w:p w14:paraId="70B21361"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7A9E59E2"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34D622F" w14:textId="77777777" w:rsidTr="005F71B7">
        <w:tc>
          <w:tcPr>
            <w:tcW w:w="6912" w:type="dxa"/>
          </w:tcPr>
          <w:p w14:paraId="05C8815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78161C6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A8A37EF" w14:textId="77777777" w:rsidTr="005F71B7">
        <w:tc>
          <w:tcPr>
            <w:tcW w:w="6912" w:type="dxa"/>
          </w:tcPr>
          <w:p w14:paraId="4ABC5DCB"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376721D8"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1C11F53E" w14:textId="77777777" w:rsidTr="005F71B7">
        <w:tc>
          <w:tcPr>
            <w:tcW w:w="6912" w:type="dxa"/>
          </w:tcPr>
          <w:p w14:paraId="739084D8"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0A453514"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7883B270" w14:textId="77777777" w:rsidTr="005F71B7">
        <w:tc>
          <w:tcPr>
            <w:tcW w:w="6912" w:type="dxa"/>
          </w:tcPr>
          <w:p w14:paraId="77FA0F1B"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4F2278D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0861C7ED" w14:textId="77777777" w:rsidTr="005F71B7">
        <w:tc>
          <w:tcPr>
            <w:tcW w:w="10456" w:type="dxa"/>
            <w:gridSpan w:val="2"/>
          </w:tcPr>
          <w:p w14:paraId="6F617210"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17F9FFAC" w14:textId="77777777" w:rsidTr="005F71B7">
        <w:tc>
          <w:tcPr>
            <w:tcW w:w="6912" w:type="dxa"/>
          </w:tcPr>
          <w:p w14:paraId="2A3F892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627E07B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141CCAF0" w14:textId="77777777" w:rsidTr="005F71B7">
        <w:tc>
          <w:tcPr>
            <w:tcW w:w="6912" w:type="dxa"/>
          </w:tcPr>
          <w:p w14:paraId="6CD2325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56E1162E"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2B7E3949" w14:textId="77777777" w:rsidTr="005F71B7">
        <w:tc>
          <w:tcPr>
            <w:tcW w:w="6912" w:type="dxa"/>
          </w:tcPr>
          <w:p w14:paraId="2FA2261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7A9B1B96"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1CA51FAC" w14:textId="77777777" w:rsidTr="005F71B7">
        <w:tc>
          <w:tcPr>
            <w:tcW w:w="6912" w:type="dxa"/>
          </w:tcPr>
          <w:p w14:paraId="24687FA9"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57F63D93"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DC278CD" w14:textId="77777777" w:rsidTr="005F71B7">
        <w:tc>
          <w:tcPr>
            <w:tcW w:w="6912" w:type="dxa"/>
          </w:tcPr>
          <w:p w14:paraId="05BCD936"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38E5AA49"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4BA81479" w14:textId="77777777" w:rsidTr="005F71B7">
        <w:tc>
          <w:tcPr>
            <w:tcW w:w="6912" w:type="dxa"/>
          </w:tcPr>
          <w:p w14:paraId="08A138DA"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2C0EB7A6"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258194EB" w14:textId="77777777" w:rsidTr="005F71B7">
        <w:tc>
          <w:tcPr>
            <w:tcW w:w="6912" w:type="dxa"/>
          </w:tcPr>
          <w:p w14:paraId="0A265681"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7BD13F98"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35005AB" w14:textId="77777777" w:rsidTr="005F71B7">
        <w:tc>
          <w:tcPr>
            <w:tcW w:w="6912" w:type="dxa"/>
          </w:tcPr>
          <w:p w14:paraId="773AC80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2518610D"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465A0DE" w14:textId="77777777" w:rsidTr="005F71B7">
        <w:tc>
          <w:tcPr>
            <w:tcW w:w="6912" w:type="dxa"/>
          </w:tcPr>
          <w:p w14:paraId="1FF631B6"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42DDDC9F"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0094F830" w14:textId="77777777" w:rsidTr="005F71B7">
        <w:tc>
          <w:tcPr>
            <w:tcW w:w="10456" w:type="dxa"/>
            <w:gridSpan w:val="2"/>
          </w:tcPr>
          <w:p w14:paraId="59D94E12"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5B454637" w14:textId="77777777" w:rsidTr="005F71B7">
        <w:tc>
          <w:tcPr>
            <w:tcW w:w="10456" w:type="dxa"/>
            <w:gridSpan w:val="2"/>
          </w:tcPr>
          <w:p w14:paraId="6E01EF46"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5EF885BD" w14:textId="77777777" w:rsidTr="005F71B7">
        <w:tc>
          <w:tcPr>
            <w:tcW w:w="6912" w:type="dxa"/>
          </w:tcPr>
          <w:p w14:paraId="0BA3A60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2025A35A"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1C857244" w14:textId="77777777" w:rsidTr="005F71B7">
        <w:tc>
          <w:tcPr>
            <w:tcW w:w="6912" w:type="dxa"/>
          </w:tcPr>
          <w:p w14:paraId="7F2F9FE3"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6115CDCF"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1C236AC4" w14:textId="77777777" w:rsidTr="005F71B7">
        <w:tc>
          <w:tcPr>
            <w:tcW w:w="6912" w:type="dxa"/>
          </w:tcPr>
          <w:p w14:paraId="467D5C0A"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5240D475"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47F17748" w14:textId="77777777" w:rsidTr="005F71B7">
        <w:tc>
          <w:tcPr>
            <w:tcW w:w="6912" w:type="dxa"/>
          </w:tcPr>
          <w:p w14:paraId="15C3A803"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0E114785"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57EFCFF3" w14:textId="77777777" w:rsidTr="005F71B7">
        <w:tc>
          <w:tcPr>
            <w:tcW w:w="6912" w:type="dxa"/>
          </w:tcPr>
          <w:p w14:paraId="1579E751"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00ABBFF5"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58A9634E" w14:textId="77777777" w:rsidTr="005F71B7">
        <w:tc>
          <w:tcPr>
            <w:tcW w:w="10456" w:type="dxa"/>
            <w:gridSpan w:val="2"/>
          </w:tcPr>
          <w:p w14:paraId="26099517"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13A812E4" w14:textId="77777777" w:rsidTr="005F71B7">
        <w:tc>
          <w:tcPr>
            <w:tcW w:w="6912" w:type="dxa"/>
          </w:tcPr>
          <w:p w14:paraId="755379E7"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1E78999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1CAA8DF2" w14:textId="77777777" w:rsidTr="005F71B7">
        <w:tc>
          <w:tcPr>
            <w:tcW w:w="6912" w:type="dxa"/>
          </w:tcPr>
          <w:p w14:paraId="31E965AF"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61EEAE88"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4813A77D" w14:textId="77777777" w:rsidTr="005F71B7">
        <w:tc>
          <w:tcPr>
            <w:tcW w:w="6912" w:type="dxa"/>
          </w:tcPr>
          <w:p w14:paraId="56143E07"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619C667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2241C28F" w14:textId="77777777" w:rsidTr="005F71B7">
        <w:tc>
          <w:tcPr>
            <w:tcW w:w="6912" w:type="dxa"/>
          </w:tcPr>
          <w:p w14:paraId="350D5275"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5B21297F"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37ABF19D" w14:textId="77777777" w:rsidTr="005F71B7">
        <w:tc>
          <w:tcPr>
            <w:tcW w:w="10456" w:type="dxa"/>
            <w:gridSpan w:val="2"/>
          </w:tcPr>
          <w:p w14:paraId="4FD19E1F"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6ABB56F8" w14:textId="77777777" w:rsidTr="005F71B7">
        <w:tc>
          <w:tcPr>
            <w:tcW w:w="6912" w:type="dxa"/>
          </w:tcPr>
          <w:p w14:paraId="5A60F285"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5444B40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4ECCE194" w14:textId="77777777" w:rsidTr="005F71B7">
        <w:tc>
          <w:tcPr>
            <w:tcW w:w="6912" w:type="dxa"/>
          </w:tcPr>
          <w:p w14:paraId="30044D8C"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301FCB74"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24F6CCB3"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2B17B204"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471505C4"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0C8B0088" w14:textId="77777777" w:rsid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4BA00A18" w14:textId="77777777" w:rsidR="00F02E4B" w:rsidRDefault="00F02E4B" w:rsidP="00C6236D">
      <w:pPr>
        <w:widowControl/>
        <w:jc w:val="center"/>
        <w:rPr>
          <w:rFonts w:ascii="Times New Roman" w:eastAsia="Calibri" w:hAnsi="Times New Roman" w:cs="Times New Roman"/>
          <w:b/>
          <w:color w:val="auto"/>
          <w:lang w:eastAsia="en-US" w:bidi="ar-SA"/>
        </w:rPr>
      </w:pPr>
    </w:p>
    <w:p w14:paraId="55B00665" w14:textId="77777777" w:rsidR="00F02E4B" w:rsidRPr="003210F0" w:rsidRDefault="00F02E4B" w:rsidP="00F02E4B">
      <w:pPr>
        <w:jc w:val="center"/>
        <w:rPr>
          <w:rFonts w:ascii="Times New Roman" w:hAnsi="Times New Roman" w:cs="Times New Roman"/>
          <w:b/>
        </w:rPr>
      </w:pPr>
    </w:p>
    <w:tbl>
      <w:tblPr>
        <w:tblStyle w:val="af1"/>
        <w:tblW w:w="0" w:type="auto"/>
        <w:tblLook w:val="04A0" w:firstRow="1" w:lastRow="0" w:firstColumn="1" w:lastColumn="0" w:noHBand="0" w:noVBand="1"/>
      </w:tblPr>
      <w:tblGrid>
        <w:gridCol w:w="4785"/>
        <w:gridCol w:w="4786"/>
      </w:tblGrid>
      <w:tr w:rsidR="00F02E4B" w:rsidRPr="003210F0" w14:paraId="49332412" w14:textId="77777777" w:rsidTr="00FB6146">
        <w:tc>
          <w:tcPr>
            <w:tcW w:w="4785" w:type="dxa"/>
          </w:tcPr>
          <w:p w14:paraId="5CF23C10" w14:textId="77777777" w:rsidR="00F02E4B" w:rsidRPr="003210F0" w:rsidRDefault="00F02E4B" w:rsidP="00FB6146">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3F716D1" w14:textId="77777777" w:rsidR="00F02E4B" w:rsidRPr="003210F0" w:rsidRDefault="00F02E4B" w:rsidP="00FB6146">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F02E4B" w:rsidRPr="003210F0" w14:paraId="5EB25D04" w14:textId="77777777" w:rsidTr="00FB6146">
        <w:tc>
          <w:tcPr>
            <w:tcW w:w="4785" w:type="dxa"/>
            <w:vAlign w:val="center"/>
          </w:tcPr>
          <w:p w14:paraId="49FB9FB4" w14:textId="77777777" w:rsidR="00F02E4B" w:rsidRPr="003210F0" w:rsidRDefault="00F02E4B" w:rsidP="00FB6146">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552A9C13" w14:textId="77777777" w:rsidR="00F02E4B" w:rsidRPr="003210F0" w:rsidRDefault="00F02E4B" w:rsidP="00FB6146">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F02E4B" w:rsidRPr="003210F0" w14:paraId="3C6C50CC" w14:textId="77777777" w:rsidTr="00FB6146">
        <w:tc>
          <w:tcPr>
            <w:tcW w:w="4785" w:type="dxa"/>
            <w:vAlign w:val="center"/>
          </w:tcPr>
          <w:p w14:paraId="7BA753AB" w14:textId="77777777" w:rsidR="00F02E4B" w:rsidRPr="003210F0" w:rsidRDefault="00F02E4B" w:rsidP="00FB6146">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5D41B291" w14:textId="77777777" w:rsidR="00F02E4B" w:rsidRPr="003210F0" w:rsidRDefault="00F02E4B" w:rsidP="00FB6146">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F02E4B" w:rsidRPr="003210F0" w14:paraId="70AA05A7" w14:textId="77777777" w:rsidTr="00FB6146">
        <w:tc>
          <w:tcPr>
            <w:tcW w:w="4785" w:type="dxa"/>
            <w:vAlign w:val="center"/>
          </w:tcPr>
          <w:p w14:paraId="22648012" w14:textId="77777777" w:rsidR="00F02E4B" w:rsidRPr="003210F0" w:rsidRDefault="00F02E4B" w:rsidP="00FB6146">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049203D7" w14:textId="77777777" w:rsidR="00F02E4B" w:rsidRPr="0090048E" w:rsidRDefault="00F02E4B" w:rsidP="00FB6146">
            <w:pPr>
              <w:jc w:val="center"/>
              <w:rPr>
                <w:rFonts w:ascii="Times New Roman" w:hAnsi="Times New Roman"/>
                <w:sz w:val="24"/>
                <w:szCs w:val="24"/>
              </w:rPr>
            </w:pPr>
            <w:r>
              <w:rPr>
                <w:rFonts w:ascii="Times New Roman" w:hAnsi="Times New Roman"/>
                <w:sz w:val="24"/>
                <w:szCs w:val="24"/>
              </w:rPr>
              <w:t xml:space="preserve">= Рыночная стоимость – </w:t>
            </w:r>
            <w:r w:rsidRPr="000A3F7C">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0A3F7C">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45A7BA80" w14:textId="77777777" w:rsidR="00F02E4B" w:rsidRPr="003210F0" w:rsidRDefault="00F02E4B" w:rsidP="00F02E4B">
      <w:pPr>
        <w:rPr>
          <w:rFonts w:ascii="Times New Roman" w:hAnsi="Times New Roman" w:cs="Times New Roman"/>
        </w:rPr>
      </w:pPr>
    </w:p>
    <w:p w14:paraId="4EAA8A74" w14:textId="77777777" w:rsidR="00F02E4B" w:rsidRPr="00232FB6" w:rsidRDefault="00F02E4B" w:rsidP="00F02E4B">
      <w:pPr>
        <w:ind w:firstLine="567"/>
        <w:jc w:val="both"/>
        <w:rPr>
          <w:rFonts w:ascii="Times New Roman" w:hAnsi="Times New Roman" w:cs="Times New Roman"/>
        </w:rPr>
      </w:pPr>
      <w:r w:rsidRPr="00232FB6">
        <w:rPr>
          <w:rFonts w:ascii="Times New Roman" w:hAnsi="Times New Roman" w:cs="Times New Roman"/>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rPr>
        <w:t xml:space="preserve"> с </w:t>
      </w:r>
      <w:hyperlink r:id="rId16" w:history="1">
        <w:r>
          <w:rPr>
            <w:rFonts w:ascii="Times New Roman" w:eastAsia="Times New Roman" w:hAnsi="Times New Roman" w:cs="Times New Roman"/>
            <w:iCs/>
          </w:rPr>
          <w:t>Федеральным</w:t>
        </w:r>
        <w:r w:rsidRPr="00232FB6">
          <w:rPr>
            <w:rFonts w:ascii="Times New Roman" w:eastAsia="Times New Roman" w:hAnsi="Times New Roman" w:cs="Times New Roman"/>
            <w:iCs/>
          </w:rPr>
          <w:t xml:space="preserve"> закон</w:t>
        </w:r>
        <w:r>
          <w:rPr>
            <w:rFonts w:ascii="Times New Roman" w:eastAsia="Times New Roman" w:hAnsi="Times New Roman" w:cs="Times New Roman"/>
            <w:iCs/>
          </w:rPr>
          <w:t>ом</w:t>
        </w:r>
        <w:r w:rsidRPr="00232FB6">
          <w:rPr>
            <w:rFonts w:ascii="Times New Roman" w:eastAsia="Times New Roman" w:hAnsi="Times New Roman" w:cs="Times New Roman"/>
            <w:iCs/>
          </w:rPr>
          <w:t xml:space="preserve"> от 29.07.1998 № 135-ФЗ </w:t>
        </w:r>
        <w:r>
          <w:rPr>
            <w:rFonts w:ascii="Times New Roman" w:eastAsia="Times New Roman" w:hAnsi="Times New Roman" w:cs="Times New Roman"/>
            <w:iCs/>
          </w:rPr>
          <w:t>«</w:t>
        </w:r>
        <w:r w:rsidRPr="00232FB6">
          <w:rPr>
            <w:rFonts w:ascii="Times New Roman" w:eastAsia="Times New Roman" w:hAnsi="Times New Roman" w:cs="Times New Roman"/>
            <w:iCs/>
          </w:rPr>
          <w:t>Об оценочной деятельности в Российской Федерации</w:t>
        </w:r>
      </w:hyperlink>
      <w:r>
        <w:rPr>
          <w:rFonts w:ascii="Times New Roman" w:eastAsia="Times New Roman" w:hAnsi="Times New Roman" w:cs="Times New Roman"/>
          <w:iCs/>
        </w:rPr>
        <w:t>»</w:t>
      </w:r>
      <w:r w:rsidRPr="00232FB6">
        <w:rPr>
          <w:rFonts w:ascii="Times New Roman" w:hAnsi="Times New Roman" w:cs="Times New Roman"/>
        </w:rPr>
        <w:t>.</w:t>
      </w:r>
    </w:p>
    <w:p w14:paraId="7F8E68B1" w14:textId="77777777" w:rsidR="00F02E4B" w:rsidRDefault="00F02E4B" w:rsidP="00C6236D">
      <w:pPr>
        <w:widowControl/>
        <w:jc w:val="center"/>
        <w:rPr>
          <w:rFonts w:ascii="Times New Roman" w:eastAsia="Calibri" w:hAnsi="Times New Roman" w:cs="Times New Roman"/>
          <w:b/>
          <w:color w:val="auto"/>
          <w:lang w:eastAsia="en-US" w:bidi="ar-SA"/>
        </w:rPr>
      </w:pPr>
    </w:p>
    <w:p w14:paraId="1553455D" w14:textId="77777777" w:rsidR="00F02E4B" w:rsidRDefault="00F02E4B" w:rsidP="00C6236D">
      <w:pPr>
        <w:widowControl/>
        <w:jc w:val="center"/>
        <w:rPr>
          <w:rFonts w:ascii="Times New Roman" w:eastAsia="Calibri" w:hAnsi="Times New Roman" w:cs="Times New Roman"/>
          <w:b/>
          <w:color w:val="auto"/>
          <w:lang w:eastAsia="en-US" w:bidi="ar-SA"/>
        </w:rPr>
      </w:pPr>
    </w:p>
    <w:p w14:paraId="3698CC64" w14:textId="77777777" w:rsidR="00F02E4B" w:rsidRDefault="00F02E4B" w:rsidP="00C6236D">
      <w:pPr>
        <w:widowControl/>
        <w:jc w:val="center"/>
        <w:rPr>
          <w:rFonts w:ascii="Times New Roman" w:eastAsia="Calibri" w:hAnsi="Times New Roman" w:cs="Times New Roman"/>
          <w:b/>
          <w:color w:val="auto"/>
          <w:lang w:eastAsia="en-US" w:bidi="ar-SA"/>
        </w:rPr>
      </w:pPr>
    </w:p>
    <w:p w14:paraId="1EE5D65F" w14:textId="77777777" w:rsidR="00F02E4B" w:rsidRDefault="00F02E4B" w:rsidP="00C6236D">
      <w:pPr>
        <w:widowControl/>
        <w:jc w:val="center"/>
        <w:rPr>
          <w:rFonts w:ascii="Times New Roman" w:eastAsia="Calibri" w:hAnsi="Times New Roman" w:cs="Times New Roman"/>
          <w:b/>
          <w:color w:val="auto"/>
          <w:lang w:eastAsia="en-US" w:bidi="ar-SA"/>
        </w:rPr>
      </w:pPr>
    </w:p>
    <w:p w14:paraId="725DBD45" w14:textId="77777777" w:rsidR="00F02E4B" w:rsidRDefault="00F02E4B" w:rsidP="00C6236D">
      <w:pPr>
        <w:widowControl/>
        <w:jc w:val="center"/>
        <w:rPr>
          <w:rFonts w:ascii="Times New Roman" w:eastAsia="Calibri" w:hAnsi="Times New Roman" w:cs="Times New Roman"/>
          <w:b/>
          <w:color w:val="auto"/>
          <w:lang w:eastAsia="en-US" w:bidi="ar-SA"/>
        </w:rPr>
      </w:pPr>
    </w:p>
    <w:p w14:paraId="1132FA34" w14:textId="77777777" w:rsidR="00F02E4B" w:rsidRDefault="00F02E4B" w:rsidP="00C6236D">
      <w:pPr>
        <w:widowControl/>
        <w:jc w:val="center"/>
        <w:rPr>
          <w:rFonts w:ascii="Times New Roman" w:eastAsia="Calibri" w:hAnsi="Times New Roman" w:cs="Times New Roman"/>
          <w:b/>
          <w:color w:val="auto"/>
          <w:lang w:eastAsia="en-US" w:bidi="ar-SA"/>
        </w:rPr>
      </w:pPr>
    </w:p>
    <w:p w14:paraId="6BB5535C" w14:textId="77777777" w:rsidR="00F02E4B" w:rsidRDefault="00F02E4B" w:rsidP="00C6236D">
      <w:pPr>
        <w:widowControl/>
        <w:jc w:val="center"/>
        <w:rPr>
          <w:rFonts w:ascii="Times New Roman" w:eastAsia="Calibri" w:hAnsi="Times New Roman" w:cs="Times New Roman"/>
          <w:b/>
          <w:color w:val="auto"/>
          <w:lang w:eastAsia="en-US" w:bidi="ar-SA"/>
        </w:rPr>
      </w:pPr>
    </w:p>
    <w:p w14:paraId="264BF2A6" w14:textId="77777777" w:rsidR="00F02E4B" w:rsidRDefault="00F02E4B" w:rsidP="00C6236D">
      <w:pPr>
        <w:widowControl/>
        <w:jc w:val="center"/>
        <w:rPr>
          <w:rFonts w:ascii="Times New Roman" w:eastAsia="Calibri" w:hAnsi="Times New Roman" w:cs="Times New Roman"/>
          <w:b/>
          <w:color w:val="auto"/>
          <w:lang w:eastAsia="en-US" w:bidi="ar-SA"/>
        </w:rPr>
      </w:pPr>
    </w:p>
    <w:p w14:paraId="4AA89874" w14:textId="77777777" w:rsidR="00F02E4B" w:rsidRDefault="00F02E4B" w:rsidP="00C6236D">
      <w:pPr>
        <w:widowControl/>
        <w:jc w:val="center"/>
        <w:rPr>
          <w:rFonts w:ascii="Times New Roman" w:eastAsia="Calibri" w:hAnsi="Times New Roman" w:cs="Times New Roman"/>
          <w:b/>
          <w:color w:val="auto"/>
          <w:lang w:eastAsia="en-US" w:bidi="ar-SA"/>
        </w:rPr>
      </w:pPr>
    </w:p>
    <w:p w14:paraId="40ED854A" w14:textId="77777777" w:rsidR="00F02E4B" w:rsidRDefault="00F02E4B" w:rsidP="00C6236D">
      <w:pPr>
        <w:widowControl/>
        <w:jc w:val="center"/>
        <w:rPr>
          <w:rFonts w:ascii="Times New Roman" w:eastAsia="Calibri" w:hAnsi="Times New Roman" w:cs="Times New Roman"/>
          <w:b/>
          <w:color w:val="auto"/>
          <w:lang w:eastAsia="en-US" w:bidi="ar-SA"/>
        </w:rPr>
      </w:pPr>
    </w:p>
    <w:p w14:paraId="731F37FA" w14:textId="77777777" w:rsidR="00F02E4B" w:rsidRDefault="00F02E4B" w:rsidP="00C6236D">
      <w:pPr>
        <w:widowControl/>
        <w:jc w:val="center"/>
        <w:rPr>
          <w:rFonts w:ascii="Times New Roman" w:eastAsia="Calibri" w:hAnsi="Times New Roman" w:cs="Times New Roman"/>
          <w:b/>
          <w:color w:val="auto"/>
          <w:lang w:eastAsia="en-US" w:bidi="ar-SA"/>
        </w:rPr>
      </w:pPr>
    </w:p>
    <w:p w14:paraId="0FB378B2" w14:textId="77777777" w:rsidR="00F02E4B" w:rsidRDefault="00F02E4B" w:rsidP="00C6236D">
      <w:pPr>
        <w:widowControl/>
        <w:jc w:val="center"/>
        <w:rPr>
          <w:rFonts w:ascii="Times New Roman" w:eastAsia="Calibri" w:hAnsi="Times New Roman" w:cs="Times New Roman"/>
          <w:b/>
          <w:color w:val="auto"/>
          <w:lang w:eastAsia="en-US" w:bidi="ar-SA"/>
        </w:rPr>
      </w:pPr>
    </w:p>
    <w:p w14:paraId="7329F657" w14:textId="77777777" w:rsidR="00F02E4B" w:rsidRDefault="00F02E4B" w:rsidP="00C6236D">
      <w:pPr>
        <w:widowControl/>
        <w:jc w:val="center"/>
        <w:rPr>
          <w:rFonts w:ascii="Times New Roman" w:eastAsia="Calibri" w:hAnsi="Times New Roman" w:cs="Times New Roman"/>
          <w:b/>
          <w:color w:val="auto"/>
          <w:lang w:eastAsia="en-US" w:bidi="ar-SA"/>
        </w:rPr>
      </w:pPr>
    </w:p>
    <w:p w14:paraId="2BDC51DB" w14:textId="77777777" w:rsidR="00F02E4B" w:rsidRDefault="00F02E4B" w:rsidP="00C6236D">
      <w:pPr>
        <w:widowControl/>
        <w:jc w:val="center"/>
        <w:rPr>
          <w:rFonts w:ascii="Times New Roman" w:eastAsia="Calibri" w:hAnsi="Times New Roman" w:cs="Times New Roman"/>
          <w:b/>
          <w:color w:val="auto"/>
          <w:lang w:eastAsia="en-US" w:bidi="ar-SA"/>
        </w:rPr>
      </w:pPr>
    </w:p>
    <w:p w14:paraId="3E3D07EA" w14:textId="77777777" w:rsidR="00F02E4B" w:rsidRDefault="00F02E4B" w:rsidP="00C6236D">
      <w:pPr>
        <w:widowControl/>
        <w:jc w:val="center"/>
        <w:rPr>
          <w:rFonts w:ascii="Times New Roman" w:eastAsia="Calibri" w:hAnsi="Times New Roman" w:cs="Times New Roman"/>
          <w:b/>
          <w:color w:val="auto"/>
          <w:lang w:eastAsia="en-US" w:bidi="ar-SA"/>
        </w:rPr>
      </w:pPr>
    </w:p>
    <w:p w14:paraId="46656F2E" w14:textId="77777777" w:rsidR="00F02E4B" w:rsidRDefault="00F02E4B" w:rsidP="00C6236D">
      <w:pPr>
        <w:widowControl/>
        <w:jc w:val="center"/>
        <w:rPr>
          <w:rFonts w:ascii="Times New Roman" w:eastAsia="Calibri" w:hAnsi="Times New Roman" w:cs="Times New Roman"/>
          <w:b/>
          <w:color w:val="auto"/>
          <w:lang w:eastAsia="en-US" w:bidi="ar-SA"/>
        </w:rPr>
      </w:pPr>
    </w:p>
    <w:p w14:paraId="3C670304" w14:textId="77777777" w:rsidR="00F02E4B" w:rsidRDefault="00F02E4B" w:rsidP="00C6236D">
      <w:pPr>
        <w:widowControl/>
        <w:jc w:val="center"/>
        <w:rPr>
          <w:rFonts w:ascii="Times New Roman" w:eastAsia="Calibri" w:hAnsi="Times New Roman" w:cs="Times New Roman"/>
          <w:b/>
          <w:color w:val="auto"/>
          <w:lang w:eastAsia="en-US" w:bidi="ar-SA"/>
        </w:rPr>
      </w:pPr>
    </w:p>
    <w:p w14:paraId="56EB78FC" w14:textId="77777777" w:rsidR="00F02E4B" w:rsidRDefault="00F02E4B" w:rsidP="00C6236D">
      <w:pPr>
        <w:widowControl/>
        <w:jc w:val="center"/>
        <w:rPr>
          <w:rFonts w:ascii="Times New Roman" w:eastAsia="Calibri" w:hAnsi="Times New Roman" w:cs="Times New Roman"/>
          <w:b/>
          <w:color w:val="auto"/>
          <w:lang w:eastAsia="en-US" w:bidi="ar-SA"/>
        </w:rPr>
      </w:pPr>
    </w:p>
    <w:p w14:paraId="228D2ECB" w14:textId="77777777" w:rsidR="00F02E4B" w:rsidRDefault="00F02E4B" w:rsidP="00C6236D">
      <w:pPr>
        <w:widowControl/>
        <w:jc w:val="center"/>
        <w:rPr>
          <w:rFonts w:ascii="Times New Roman" w:eastAsia="Calibri" w:hAnsi="Times New Roman" w:cs="Times New Roman"/>
          <w:b/>
          <w:color w:val="auto"/>
          <w:lang w:eastAsia="en-US" w:bidi="ar-SA"/>
        </w:rPr>
      </w:pPr>
    </w:p>
    <w:p w14:paraId="1D48F405" w14:textId="77777777" w:rsidR="00F02E4B" w:rsidRDefault="00F02E4B" w:rsidP="00C6236D">
      <w:pPr>
        <w:widowControl/>
        <w:jc w:val="center"/>
        <w:rPr>
          <w:rFonts w:ascii="Times New Roman" w:eastAsia="Calibri" w:hAnsi="Times New Roman" w:cs="Times New Roman"/>
          <w:b/>
          <w:color w:val="auto"/>
          <w:lang w:eastAsia="en-US" w:bidi="ar-SA"/>
        </w:rPr>
      </w:pPr>
    </w:p>
    <w:p w14:paraId="12C6283B" w14:textId="77777777" w:rsidR="00F02E4B" w:rsidRDefault="00F02E4B" w:rsidP="00C6236D">
      <w:pPr>
        <w:widowControl/>
        <w:jc w:val="center"/>
        <w:rPr>
          <w:rFonts w:ascii="Times New Roman" w:eastAsia="Calibri" w:hAnsi="Times New Roman" w:cs="Times New Roman"/>
          <w:b/>
          <w:color w:val="auto"/>
          <w:lang w:eastAsia="en-US" w:bidi="ar-SA"/>
        </w:rPr>
      </w:pPr>
    </w:p>
    <w:p w14:paraId="57020CB0" w14:textId="77777777" w:rsidR="00F02E4B" w:rsidRDefault="00F02E4B" w:rsidP="00C6236D">
      <w:pPr>
        <w:widowControl/>
        <w:jc w:val="center"/>
        <w:rPr>
          <w:rFonts w:ascii="Times New Roman" w:eastAsia="Calibri" w:hAnsi="Times New Roman" w:cs="Times New Roman"/>
          <w:b/>
          <w:color w:val="auto"/>
          <w:lang w:eastAsia="en-US" w:bidi="ar-SA"/>
        </w:rPr>
      </w:pPr>
    </w:p>
    <w:p w14:paraId="04ADB10E" w14:textId="77777777" w:rsidR="00F02E4B" w:rsidRDefault="00F02E4B" w:rsidP="00C6236D">
      <w:pPr>
        <w:widowControl/>
        <w:jc w:val="center"/>
        <w:rPr>
          <w:rFonts w:ascii="Times New Roman" w:eastAsia="Calibri" w:hAnsi="Times New Roman" w:cs="Times New Roman"/>
          <w:b/>
          <w:color w:val="auto"/>
          <w:lang w:eastAsia="en-US" w:bidi="ar-SA"/>
        </w:rPr>
      </w:pPr>
    </w:p>
    <w:p w14:paraId="166E15E5" w14:textId="77777777" w:rsidR="00F02E4B" w:rsidRDefault="00F02E4B" w:rsidP="00C6236D">
      <w:pPr>
        <w:widowControl/>
        <w:jc w:val="center"/>
        <w:rPr>
          <w:rFonts w:ascii="Times New Roman" w:eastAsia="Calibri" w:hAnsi="Times New Roman" w:cs="Times New Roman"/>
          <w:b/>
          <w:color w:val="auto"/>
          <w:lang w:eastAsia="en-US" w:bidi="ar-SA"/>
        </w:rPr>
      </w:pPr>
    </w:p>
    <w:p w14:paraId="184AA153" w14:textId="77777777" w:rsidR="00F02E4B" w:rsidRDefault="00F02E4B" w:rsidP="00C6236D">
      <w:pPr>
        <w:widowControl/>
        <w:jc w:val="center"/>
        <w:rPr>
          <w:rFonts w:ascii="Times New Roman" w:eastAsia="Calibri" w:hAnsi="Times New Roman" w:cs="Times New Roman"/>
          <w:b/>
          <w:color w:val="auto"/>
          <w:lang w:eastAsia="en-US" w:bidi="ar-SA"/>
        </w:rPr>
      </w:pPr>
    </w:p>
    <w:p w14:paraId="021BAA4C" w14:textId="77777777" w:rsidR="00F02E4B" w:rsidRDefault="00F02E4B" w:rsidP="00C6236D">
      <w:pPr>
        <w:widowControl/>
        <w:jc w:val="center"/>
        <w:rPr>
          <w:rFonts w:ascii="Times New Roman" w:eastAsia="Calibri" w:hAnsi="Times New Roman" w:cs="Times New Roman"/>
          <w:b/>
          <w:color w:val="auto"/>
          <w:lang w:eastAsia="en-US" w:bidi="ar-SA"/>
        </w:rPr>
      </w:pPr>
    </w:p>
    <w:p w14:paraId="7A60E179" w14:textId="77777777" w:rsidR="00F02E4B" w:rsidRDefault="00F02E4B" w:rsidP="00C6236D">
      <w:pPr>
        <w:widowControl/>
        <w:jc w:val="center"/>
        <w:rPr>
          <w:rFonts w:ascii="Times New Roman" w:eastAsia="Calibri" w:hAnsi="Times New Roman" w:cs="Times New Roman"/>
          <w:b/>
          <w:color w:val="auto"/>
          <w:lang w:eastAsia="en-US" w:bidi="ar-SA"/>
        </w:rPr>
      </w:pPr>
    </w:p>
    <w:p w14:paraId="71B6E42E" w14:textId="77777777" w:rsidR="00F02E4B" w:rsidRDefault="00F02E4B" w:rsidP="00C6236D">
      <w:pPr>
        <w:widowControl/>
        <w:jc w:val="center"/>
        <w:rPr>
          <w:rFonts w:ascii="Times New Roman" w:eastAsia="Calibri" w:hAnsi="Times New Roman" w:cs="Times New Roman"/>
          <w:b/>
          <w:color w:val="auto"/>
          <w:lang w:eastAsia="en-US" w:bidi="ar-SA"/>
        </w:rPr>
      </w:pPr>
    </w:p>
    <w:p w14:paraId="105CA7FC" w14:textId="77777777" w:rsidR="00F02E4B" w:rsidRDefault="00F02E4B" w:rsidP="00C6236D">
      <w:pPr>
        <w:widowControl/>
        <w:jc w:val="center"/>
        <w:rPr>
          <w:rFonts w:ascii="Times New Roman" w:eastAsia="Calibri" w:hAnsi="Times New Roman" w:cs="Times New Roman"/>
          <w:b/>
          <w:color w:val="auto"/>
          <w:lang w:eastAsia="en-US" w:bidi="ar-SA"/>
        </w:rPr>
      </w:pPr>
    </w:p>
    <w:p w14:paraId="4DA517FB" w14:textId="77777777" w:rsidR="00F02E4B" w:rsidRDefault="00F02E4B" w:rsidP="00C6236D">
      <w:pPr>
        <w:widowControl/>
        <w:jc w:val="center"/>
        <w:rPr>
          <w:rFonts w:ascii="Times New Roman" w:eastAsia="Calibri" w:hAnsi="Times New Roman" w:cs="Times New Roman"/>
          <w:b/>
          <w:color w:val="auto"/>
          <w:lang w:eastAsia="en-US" w:bidi="ar-SA"/>
        </w:rPr>
      </w:pPr>
    </w:p>
    <w:p w14:paraId="5195E32E" w14:textId="77777777" w:rsidR="00F02E4B" w:rsidRDefault="00F02E4B" w:rsidP="00C6236D">
      <w:pPr>
        <w:widowControl/>
        <w:jc w:val="center"/>
        <w:rPr>
          <w:rFonts w:ascii="Times New Roman" w:eastAsia="Calibri" w:hAnsi="Times New Roman" w:cs="Times New Roman"/>
          <w:b/>
          <w:color w:val="auto"/>
          <w:lang w:eastAsia="en-US" w:bidi="ar-SA"/>
        </w:rPr>
      </w:pPr>
    </w:p>
    <w:p w14:paraId="7E39443C" w14:textId="77777777" w:rsidR="00F02E4B" w:rsidRDefault="00F02E4B" w:rsidP="00C6236D">
      <w:pPr>
        <w:widowControl/>
        <w:jc w:val="center"/>
        <w:rPr>
          <w:rFonts w:ascii="Times New Roman" w:eastAsia="Calibri" w:hAnsi="Times New Roman" w:cs="Times New Roman"/>
          <w:b/>
          <w:color w:val="auto"/>
          <w:lang w:eastAsia="en-US" w:bidi="ar-SA"/>
        </w:rPr>
      </w:pPr>
    </w:p>
    <w:p w14:paraId="75FB9A8B" w14:textId="77777777" w:rsidR="00F02E4B" w:rsidRDefault="00F02E4B" w:rsidP="00C6236D">
      <w:pPr>
        <w:widowControl/>
        <w:jc w:val="center"/>
        <w:rPr>
          <w:rFonts w:ascii="Times New Roman" w:eastAsia="Calibri" w:hAnsi="Times New Roman" w:cs="Times New Roman"/>
          <w:b/>
          <w:color w:val="auto"/>
          <w:lang w:eastAsia="en-US" w:bidi="ar-SA"/>
        </w:rPr>
      </w:pPr>
    </w:p>
    <w:p w14:paraId="5064C44D" w14:textId="77777777" w:rsidR="00F02E4B" w:rsidRDefault="00F02E4B" w:rsidP="00C6236D">
      <w:pPr>
        <w:widowControl/>
        <w:jc w:val="center"/>
        <w:rPr>
          <w:rFonts w:ascii="Times New Roman" w:eastAsia="Calibri" w:hAnsi="Times New Roman" w:cs="Times New Roman"/>
          <w:b/>
          <w:color w:val="auto"/>
          <w:lang w:eastAsia="en-US" w:bidi="ar-SA"/>
        </w:rPr>
      </w:pPr>
    </w:p>
    <w:p w14:paraId="44CB96EA" w14:textId="77777777" w:rsidR="00F02E4B" w:rsidRDefault="00F02E4B" w:rsidP="00C6236D">
      <w:pPr>
        <w:widowControl/>
        <w:jc w:val="center"/>
        <w:rPr>
          <w:rFonts w:ascii="Times New Roman" w:eastAsia="Calibri" w:hAnsi="Times New Roman" w:cs="Times New Roman"/>
          <w:b/>
          <w:color w:val="auto"/>
          <w:lang w:eastAsia="en-US" w:bidi="ar-SA"/>
        </w:rPr>
      </w:pPr>
    </w:p>
    <w:p w14:paraId="516959C9" w14:textId="77777777" w:rsidR="00F02E4B" w:rsidRDefault="00F02E4B" w:rsidP="00C6236D">
      <w:pPr>
        <w:widowControl/>
        <w:jc w:val="center"/>
        <w:rPr>
          <w:rFonts w:ascii="Times New Roman" w:eastAsia="Calibri" w:hAnsi="Times New Roman" w:cs="Times New Roman"/>
          <w:b/>
          <w:color w:val="auto"/>
          <w:lang w:eastAsia="en-US" w:bidi="ar-SA"/>
        </w:rPr>
      </w:pPr>
    </w:p>
    <w:p w14:paraId="51A6587F" w14:textId="77777777" w:rsidR="00F02E4B" w:rsidRDefault="00F02E4B" w:rsidP="00C6236D">
      <w:pPr>
        <w:widowControl/>
        <w:jc w:val="center"/>
        <w:rPr>
          <w:rFonts w:ascii="Times New Roman" w:eastAsia="Calibri" w:hAnsi="Times New Roman" w:cs="Times New Roman"/>
          <w:b/>
          <w:color w:val="auto"/>
          <w:lang w:eastAsia="en-US" w:bidi="ar-SA"/>
        </w:rPr>
      </w:pPr>
    </w:p>
    <w:p w14:paraId="759DF03A" w14:textId="77777777" w:rsidR="00F02E4B" w:rsidRDefault="00F02E4B" w:rsidP="00C6236D">
      <w:pPr>
        <w:widowControl/>
        <w:jc w:val="center"/>
        <w:rPr>
          <w:rFonts w:ascii="Times New Roman" w:eastAsia="Calibri" w:hAnsi="Times New Roman" w:cs="Times New Roman"/>
          <w:b/>
          <w:color w:val="auto"/>
          <w:lang w:eastAsia="en-US" w:bidi="ar-SA"/>
        </w:rPr>
      </w:pPr>
    </w:p>
    <w:p w14:paraId="4715D715" w14:textId="77777777" w:rsidR="00F02E4B" w:rsidRPr="00C6236D" w:rsidRDefault="00F02E4B" w:rsidP="00C6236D">
      <w:pPr>
        <w:widowControl/>
        <w:jc w:val="center"/>
        <w:rPr>
          <w:rFonts w:ascii="Times New Roman" w:eastAsia="Calibri" w:hAnsi="Times New Roman" w:cs="Times New Roman"/>
          <w:b/>
          <w:color w:val="auto"/>
          <w:lang w:eastAsia="en-US" w:bidi="ar-SA"/>
        </w:rPr>
      </w:pPr>
    </w:p>
    <w:p w14:paraId="2BE91DC4" w14:textId="77777777" w:rsidR="00F02E4B" w:rsidRDefault="00F02E4B" w:rsidP="00F02E4B">
      <w:pPr>
        <w:pStyle w:val="af3"/>
        <w:jc w:val="center"/>
        <w:outlineLvl w:val="3"/>
        <w:rPr>
          <w:b/>
          <w:bCs/>
          <w:sz w:val="27"/>
          <w:szCs w:val="27"/>
        </w:rPr>
      </w:pPr>
      <w:r>
        <w:rPr>
          <w:b/>
          <w:bCs/>
          <w:sz w:val="27"/>
          <w:szCs w:val="27"/>
        </w:rPr>
        <w:lastRenderedPageBreak/>
        <w:t xml:space="preserve">Автономная некоммерческая организация «Краевой сельскохозяйственный фонд» объявляет сбор и оценку предложений (оферт) на заключение договора аренды с последующим выкупом </w:t>
      </w:r>
    </w:p>
    <w:p w14:paraId="2927B994" w14:textId="77777777" w:rsidR="00F02E4B" w:rsidRDefault="00F02E4B" w:rsidP="00F02E4B">
      <w:pPr>
        <w:pStyle w:val="af3"/>
      </w:pPr>
    </w:p>
    <w:p w14:paraId="74072047" w14:textId="77777777" w:rsidR="00F02E4B" w:rsidRDefault="00F02E4B" w:rsidP="00F02E4B">
      <w:pPr>
        <w:pStyle w:val="af3"/>
        <w:jc w:val="both"/>
      </w:pPr>
      <w:r>
        <w:rPr>
          <w:sz w:val="28"/>
          <w:szCs w:val="28"/>
        </w:rPr>
        <w:t>1. Организатор сбора и оценки предложений (оферт)</w:t>
      </w:r>
      <w:r>
        <w:br/>
      </w:r>
      <w:r>
        <w:rPr>
          <w:sz w:val="28"/>
          <w:szCs w:val="28"/>
        </w:rPr>
        <w:t>Полное наименование: Автономная некоммерческая организация «Краевой сельскохозяйственный фонд» (далее – АНО «КСФ»).</w:t>
      </w:r>
      <w:r>
        <w:br/>
      </w:r>
      <w:r>
        <w:rPr>
          <w:sz w:val="28"/>
          <w:szCs w:val="28"/>
        </w:rPr>
        <w:t>Почтовый и юридический адрес: 680000, г. Хабаровск, ул. Ленина, д.4, оф. 808</w:t>
      </w:r>
      <w:r>
        <w:br/>
      </w:r>
      <w:r>
        <w:rPr>
          <w:sz w:val="28"/>
          <w:szCs w:val="28"/>
        </w:rPr>
        <w:t>Адрес электронной почты: </w:t>
      </w:r>
      <w:hyperlink r:id="rId17" w:history="1">
        <w:r>
          <w:rPr>
            <w:rStyle w:val="a3"/>
            <w:rFonts w:eastAsia="Calibri"/>
            <w:sz w:val="28"/>
            <w:szCs w:val="28"/>
          </w:rPr>
          <w:t>info@ksf27.ru</w:t>
        </w:r>
      </w:hyperlink>
      <w:r>
        <w:rPr>
          <w:sz w:val="28"/>
          <w:szCs w:val="28"/>
        </w:rPr>
        <w:t xml:space="preserve"> Телефон: 8 (4212) 94-20-10</w:t>
      </w:r>
      <w:r>
        <w:br/>
      </w:r>
      <w:r>
        <w:rPr>
          <w:sz w:val="28"/>
          <w:szCs w:val="28"/>
        </w:rPr>
        <w:t xml:space="preserve">Контактное лицо: Джевицкий Вячеслав Александрович. </w:t>
      </w:r>
    </w:p>
    <w:p w14:paraId="506E48DD" w14:textId="77777777" w:rsidR="00F02E4B" w:rsidRDefault="00F02E4B" w:rsidP="00F02E4B">
      <w:pPr>
        <w:pStyle w:val="af3"/>
        <w:jc w:val="both"/>
      </w:pPr>
      <w:r>
        <w:br/>
      </w:r>
      <w:r>
        <w:rPr>
          <w:sz w:val="28"/>
          <w:szCs w:val="28"/>
        </w:rPr>
        <w:t>2. Предмет сбора и оценки предложений (оферт)</w:t>
      </w:r>
      <w:r>
        <w:br/>
      </w:r>
      <w:r>
        <w:rPr>
          <w:sz w:val="28"/>
          <w:szCs w:val="28"/>
        </w:rPr>
        <w:t>Форма конкурсной процедуры: сбор и оценка предложений (оферт).</w:t>
      </w:r>
      <w:r>
        <w:br/>
      </w:r>
      <w:r>
        <w:rPr>
          <w:sz w:val="28"/>
          <w:szCs w:val="28"/>
        </w:rPr>
        <w:t>Вид договора, заключаемого по результатам проведения конкурсных процедур: договор аренды с последующим выкупом.</w:t>
      </w:r>
      <w:r>
        <w:br/>
      </w:r>
      <w:r>
        <w:rPr>
          <w:sz w:val="28"/>
          <w:szCs w:val="28"/>
        </w:rPr>
        <w:t xml:space="preserve">Предмет договора: </w:t>
      </w:r>
    </w:p>
    <w:p w14:paraId="31EE36E7" w14:textId="77777777" w:rsidR="00F02E4B" w:rsidRDefault="00F02E4B" w:rsidP="00F02E4B">
      <w:pPr>
        <w:pStyle w:val="af3"/>
        <w:jc w:val="both"/>
      </w:pPr>
      <w:r>
        <w:rPr>
          <w:sz w:val="28"/>
          <w:szCs w:val="28"/>
        </w:rPr>
        <w:t>1. Оборудование для копчения Термокамера Кон-5 (полностью нержавейка) полуавтомат, стоимостью 905 396,31 рублей;</w:t>
      </w:r>
      <w:r>
        <w:br/>
      </w:r>
      <w:r>
        <w:rPr>
          <w:sz w:val="28"/>
          <w:szCs w:val="28"/>
        </w:rPr>
        <w:t>2. Оборудование для упаковки Полуавтоматический запайщик лотков с функцией вакуумной газации (размер лотка Д*Ш*В 210*148*55мм)-модель HVT-550М/2, серийный № 1292218080292, стоимостью 866 593,10 рублей;</w:t>
      </w:r>
      <w:r>
        <w:br/>
      </w:r>
      <w:r>
        <w:rPr>
          <w:sz w:val="28"/>
          <w:szCs w:val="28"/>
        </w:rPr>
        <w:t>3. Оборудование для упаковки Напольно вакуум-упаковочная машина DZ-500/2E SS (нержавейка), модель DZ-500/2ES, серийный №1271217080019, стоимостью 98 523,00 рублей.</w:t>
      </w:r>
      <w:r>
        <w:br/>
      </w:r>
      <w:r>
        <w:rPr>
          <w:sz w:val="28"/>
          <w:szCs w:val="28"/>
        </w:rPr>
        <w:t>Оборудование сдается в аренду с последующим выкупом 3-мя разными лотами. Общая балансовая стоимость передаваемого имущества 1 870 512,41 руб.</w:t>
      </w:r>
      <w:r>
        <w:br/>
      </w:r>
      <w:r>
        <w:rPr>
          <w:sz w:val="28"/>
          <w:szCs w:val="28"/>
        </w:rPr>
        <w:t>Ежемесячный размер арендных платежей без учета выкупных платежей:</w:t>
      </w:r>
      <w:r>
        <w:br/>
      </w:r>
      <w:r>
        <w:rPr>
          <w:sz w:val="28"/>
          <w:szCs w:val="28"/>
        </w:rPr>
        <w:t>1. Оборудование для копчения Термокамера Кон-5 (полностью нержавейка) полуавтомат - 10 778,52 руб.</w:t>
      </w:r>
      <w:r>
        <w:br/>
      </w:r>
      <w:r>
        <w:rPr>
          <w:sz w:val="28"/>
          <w:szCs w:val="28"/>
        </w:rPr>
        <w:t>2. Оборудование для упаковки Полуавтоматический запайщик лотков с функцией вакуумной газации (размер лотка Д*Ш*В 210*148*55мм)-модель HVT-550M/2, серийный № 1292218080292 - 10 316,58 руб.</w:t>
      </w:r>
      <w:r>
        <w:br/>
      </w:r>
      <w:r>
        <w:rPr>
          <w:sz w:val="28"/>
          <w:szCs w:val="28"/>
        </w:rPr>
        <w:t>3. Оборудование для упаковки Напольно вакуум-упаковочная машина DZ-500/2E SS (нержавейка), модель DZ-500/2ES, серийный №1271217080019 - 1 172,89 руб.</w:t>
      </w:r>
      <w:r>
        <w:br/>
      </w:r>
      <w:r>
        <w:rPr>
          <w:sz w:val="28"/>
          <w:szCs w:val="28"/>
        </w:rPr>
        <w:t>Срок действия договора: до 3 (трех) лет.</w:t>
      </w:r>
      <w:r>
        <w:br/>
      </w:r>
      <w:r>
        <w:rPr>
          <w:sz w:val="28"/>
          <w:szCs w:val="28"/>
        </w:rPr>
        <w:t>Предусмотрено обеспечение договора аренды с последующим выкупом: залоговое имущество. Перечень документов и порядок оценки стоимости залогового имущества установлены Приложением к документации к настоящему объявлению.</w:t>
      </w:r>
      <w:r>
        <w:br/>
      </w:r>
      <w:r>
        <w:br/>
      </w:r>
      <w:r>
        <w:rPr>
          <w:sz w:val="28"/>
          <w:szCs w:val="28"/>
        </w:rPr>
        <w:t>3. Порядок сбора и оценки предложений (оферт)</w:t>
      </w:r>
      <w:r>
        <w:br/>
      </w:r>
      <w:r>
        <w:rPr>
          <w:sz w:val="28"/>
          <w:szCs w:val="28"/>
        </w:rPr>
        <w:t>3.1. Место приёма заявок: г. Хабаровск, ул. Ленина, д. 4, оф. 808, тел.: 8(4212) 94-20-10 или на электронную почту: </w:t>
      </w:r>
      <w:hyperlink r:id="rId18" w:history="1">
        <w:r>
          <w:rPr>
            <w:rStyle w:val="a3"/>
            <w:rFonts w:eastAsia="Calibri"/>
            <w:sz w:val="28"/>
            <w:szCs w:val="28"/>
          </w:rPr>
          <w:t>zakupka@ksf27.ru</w:t>
        </w:r>
      </w:hyperlink>
      <w:r>
        <w:br/>
      </w:r>
      <w:r>
        <w:rPr>
          <w:sz w:val="28"/>
          <w:szCs w:val="28"/>
        </w:rPr>
        <w:t>3.2. График приёма заявок: Рабочие дни (пн.-пт.) 09:00-17:45, перерыв 13:00-13:45 или на электронную почту: </w:t>
      </w:r>
      <w:hyperlink r:id="rId19" w:history="1">
        <w:r>
          <w:rPr>
            <w:rStyle w:val="a3"/>
            <w:rFonts w:eastAsia="Calibri"/>
            <w:sz w:val="28"/>
            <w:szCs w:val="28"/>
          </w:rPr>
          <w:t>zakupka@ksf27.ru</w:t>
        </w:r>
      </w:hyperlink>
      <w:r>
        <w:rPr>
          <w:sz w:val="28"/>
          <w:szCs w:val="28"/>
        </w:rPr>
        <w:t>.</w:t>
      </w:r>
      <w:r>
        <w:br/>
      </w:r>
      <w:r>
        <w:rPr>
          <w:sz w:val="28"/>
          <w:szCs w:val="28"/>
        </w:rPr>
        <w:lastRenderedPageBreak/>
        <w:t>3.3. Начало сбора заявок: «13» ноября 2023 года в 09-00;</w:t>
      </w:r>
      <w:r>
        <w:br/>
      </w:r>
      <w:r>
        <w:rPr>
          <w:sz w:val="28"/>
          <w:szCs w:val="28"/>
        </w:rPr>
        <w:t>   Срок окончания сбора заявок: «27» декабря 2023 года в 17-45;</w:t>
      </w:r>
      <w:r>
        <w:br/>
      </w:r>
      <w:r>
        <w:rPr>
          <w:sz w:val="28"/>
          <w:szCs w:val="28"/>
        </w:rPr>
        <w:t>   Дата проведения конкурсного отбора: «28» декабря 2023 года в 17-00.</w:t>
      </w:r>
      <w:r>
        <w:br/>
      </w:r>
      <w:r>
        <w:rPr>
          <w:sz w:val="28"/>
          <w:szCs w:val="28"/>
        </w:rPr>
        <w:t>3.4. Место проведения конкурсного отбора: г. Хабаровск, ул. Ленина, д. 4, оф. 808.</w:t>
      </w:r>
      <w:r>
        <w:br/>
      </w:r>
      <w:r>
        <w:br/>
      </w:r>
      <w:r>
        <w:rPr>
          <w:sz w:val="28"/>
          <w:szCs w:val="28"/>
        </w:rPr>
        <w:t>4. Требования, предъявляемые к Претендентам</w:t>
      </w:r>
      <w:r>
        <w:br/>
      </w:r>
      <w:r>
        <w:rPr>
          <w:sz w:val="28"/>
          <w:szCs w:val="28"/>
        </w:rPr>
        <w:t>4.1. Не нахождение Претендента в стадии банкротства или ликвидации;</w:t>
      </w:r>
      <w:r>
        <w:br/>
      </w:r>
      <w:r>
        <w:rPr>
          <w:sz w:val="28"/>
          <w:szCs w:val="28"/>
        </w:rPr>
        <w:t>4.2. Отсутствие ограничения в своих действиях в правовом отношении в соответствии с действующим законодательством Российской Федерации;</w:t>
      </w:r>
      <w:r>
        <w:br/>
      </w:r>
      <w:r>
        <w:rPr>
          <w:sz w:val="28"/>
          <w:szCs w:val="28"/>
        </w:rPr>
        <w:t>4.3. Сообщение достоверных сведений;</w:t>
      </w:r>
      <w:r>
        <w:br/>
      </w:r>
      <w:r>
        <w:rPr>
          <w:sz w:val="28"/>
          <w:szCs w:val="28"/>
        </w:rPr>
        <w:t>4.4. Представление полных документальных сведений о себе, перечень которых указан в Объявлении;</w:t>
      </w:r>
      <w:r>
        <w:br/>
      </w:r>
      <w:r>
        <w:rPr>
          <w:sz w:val="28"/>
          <w:szCs w:val="28"/>
        </w:rPr>
        <w:t>4.5. Соответствие Заявки требованиям к документации, установленным в Объявлении;</w:t>
      </w:r>
      <w:r>
        <w:br/>
      </w:r>
      <w:r>
        <w:rPr>
          <w:sz w:val="28"/>
          <w:szCs w:val="28"/>
        </w:rPr>
        <w:t>4.6. Отсутствие у Претендента просроченной дебиторской задолженности перед Организатором на момент направления Заявки;</w:t>
      </w:r>
      <w:r>
        <w:br/>
      </w:r>
      <w:r>
        <w:rPr>
          <w:sz w:val="28"/>
          <w:szCs w:val="28"/>
        </w:rPr>
        <w:t>4.7. Регистрация в качестве юридического лица/индивидуального предпринимателя должна быть не менее 3 лет до даты подачи заявки.</w:t>
      </w:r>
      <w:r>
        <w:br/>
      </w:r>
      <w:r>
        <w:rPr>
          <w:sz w:val="28"/>
          <w:szCs w:val="28"/>
        </w:rPr>
        <w:t>4.8. Фактическое осуществление деятельности.</w:t>
      </w:r>
      <w:r>
        <w:br/>
      </w:r>
      <w:r>
        <w:rPr>
          <w:sz w:val="28"/>
          <w:szCs w:val="28"/>
        </w:rPr>
        <w:t>4.9. Наличие возможности реализации продукции (заверенные копии договоров с хозяйствующими субъектами на реализацию продукции на срок не менее года).</w:t>
      </w:r>
      <w:r>
        <w:br/>
      </w:r>
      <w:r>
        <w:rPr>
          <w:sz w:val="28"/>
          <w:szCs w:val="28"/>
        </w:rPr>
        <w:t>4.9. Документы по залоговому имуществу.</w:t>
      </w:r>
      <w:r>
        <w:br/>
      </w:r>
      <w:r>
        <w:br/>
      </w:r>
      <w:r>
        <w:rPr>
          <w:sz w:val="28"/>
          <w:szCs w:val="28"/>
        </w:rPr>
        <w:t>5. Перечень документов для участия в сборе и оцени предложений (оферт)</w:t>
      </w:r>
      <w:r>
        <w:br/>
      </w:r>
      <w:r>
        <w:rPr>
          <w:sz w:val="28"/>
          <w:szCs w:val="28"/>
        </w:rPr>
        <w:t>5.1. Для рассмотрения и оценки Заявки Претендент должен представить следующие документы:</w:t>
      </w:r>
      <w:r>
        <w:br/>
      </w:r>
      <w:r>
        <w:rPr>
          <w:sz w:val="28"/>
          <w:szCs w:val="28"/>
        </w:rPr>
        <w:t>- заявку, оформленную в соответствии с Приложением 2 к настоящему Порядку;</w:t>
      </w:r>
      <w:r>
        <w:br/>
      </w:r>
      <w:r>
        <w:rPr>
          <w:sz w:val="28"/>
          <w:szCs w:val="28"/>
        </w:rPr>
        <w:t>заверенные копии учредительных документов (для юридических лиц);</w:t>
      </w:r>
      <w:r>
        <w:br/>
      </w:r>
      <w:r>
        <w:rPr>
          <w:sz w:val="28"/>
          <w:szCs w:val="28"/>
        </w:rPr>
        <w:t>- 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r>
        <w:br/>
      </w:r>
      <w:r>
        <w:rPr>
          <w:sz w:val="28"/>
          <w:szCs w:val="28"/>
        </w:rPr>
        <w:t>- копию всех страниц паспорта – для физического лица;</w:t>
      </w:r>
      <w:r>
        <w:br/>
      </w:r>
      <w:r>
        <w:rPr>
          <w:sz w:val="28"/>
          <w:szCs w:val="28"/>
        </w:rPr>
        <w:t>- справка об исполнении налогоплательщиком обязанностей по уплате налогов, полученная не позднее чем за месяц до даты подачи заявки.</w:t>
      </w:r>
      <w:r>
        <w:br/>
      </w:r>
      <w:r>
        <w:rPr>
          <w:sz w:val="28"/>
          <w:szCs w:val="28"/>
        </w:rPr>
        <w:t>5.2. Претендент по своей инициативе может предоставить документальное подтверждение следующих обстоятельств:</w:t>
      </w:r>
      <w:r>
        <w:br/>
      </w:r>
      <w:r>
        <w:rPr>
          <w:sz w:val="28"/>
          <w:szCs w:val="28"/>
        </w:rPr>
        <w:t>- подтверждающие статуса сельскохозяйственного товаропроизводителя (для организаций и индивидуальных предпринимателей) согласно пункту 1 статьи 3 Федерального закона от 29.12.2006 № 264-ФЗ «О развитии сельского хозяйства» (заверенные копии статистической, налоговой отчетности за 2020 год);</w:t>
      </w:r>
      <w:r>
        <w:br/>
      </w:r>
      <w:r>
        <w:rPr>
          <w:sz w:val="28"/>
          <w:szCs w:val="28"/>
        </w:rPr>
        <w:t>- обеспеченность гарантированного сбыта сельскохозяйственной продукции (заверенные копии договоров с хозяйствующими субъектами на реализацию продукции на срок не менее года, документы на собственные мощности по первичной переработке и сбыту продукции);</w:t>
      </w:r>
      <w:r>
        <w:br/>
      </w:r>
      <w:r>
        <w:rPr>
          <w:sz w:val="28"/>
          <w:szCs w:val="28"/>
        </w:rPr>
        <w:t>При отсутствии документального подтверждения обстоятельств, указанных в п. 5.2. обстоятельства считаются неподтвержденными и не учитываются при оценке Заявки Претендента.</w:t>
      </w:r>
      <w:r>
        <w:br/>
      </w:r>
      <w:r>
        <w:rPr>
          <w:sz w:val="28"/>
          <w:szCs w:val="28"/>
        </w:rPr>
        <w:t xml:space="preserve">5.3. К Заявке прилагается подписанная Претендентом опись представленных </w:t>
      </w:r>
      <w:r>
        <w:rPr>
          <w:sz w:val="28"/>
          <w:szCs w:val="28"/>
        </w:rPr>
        <w:lastRenderedPageBreak/>
        <w:t>документов в двух экземплярах.</w:t>
      </w:r>
      <w:r>
        <w:br/>
      </w:r>
      <w:r>
        <w:br/>
      </w:r>
      <w:r>
        <w:rPr>
          <w:sz w:val="28"/>
          <w:szCs w:val="28"/>
        </w:rPr>
        <w:t>6. Порядок сбора и оценки оцени предложений (оферт)</w:t>
      </w:r>
      <w:r>
        <w:br/>
      </w:r>
      <w:r>
        <w:rPr>
          <w:sz w:val="28"/>
          <w:szCs w:val="28"/>
        </w:rPr>
        <w:t>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АНО «Краевой сельскохозяйственный фонд» обязательств по заключению договора с участниками сбора предложений.</w:t>
      </w:r>
      <w:r>
        <w:br/>
      </w:r>
      <w:r>
        <w:br/>
      </w:r>
      <w:r>
        <w:rPr>
          <w:sz w:val="28"/>
          <w:szCs w:val="28"/>
        </w:rPr>
        <w:t xml:space="preserve">Порядок сбора и оценки оцени предложений (оферт), форма заявки, информация о критериях оценки поступивших заявок, проект договора аренды с правом последующего выкупа установлены в документации к настоящему объявлению. </w:t>
      </w:r>
    </w:p>
    <w:p w14:paraId="1ABD15FC"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48FC" w14:textId="77777777" w:rsidR="00D8318A" w:rsidRDefault="00D8318A">
      <w:r>
        <w:separator/>
      </w:r>
    </w:p>
  </w:endnote>
  <w:endnote w:type="continuationSeparator" w:id="0">
    <w:p w14:paraId="6338BC50" w14:textId="77777777" w:rsidR="00D8318A" w:rsidRDefault="00D8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9F0A" w14:textId="77777777" w:rsidR="00D8318A" w:rsidRDefault="00D8318A"/>
  </w:footnote>
  <w:footnote w:type="continuationSeparator" w:id="0">
    <w:p w14:paraId="561463F8" w14:textId="77777777" w:rsidR="00D8318A" w:rsidRDefault="00D8318A"/>
  </w:footnote>
  <w:footnote w:id="1">
    <w:p w14:paraId="5EA2686C" w14:textId="77777777" w:rsidR="00AA6E39" w:rsidRPr="00E46EE8" w:rsidRDefault="00AA6E39">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178CF258" w14:textId="77777777" w:rsidR="00AA6E39" w:rsidRPr="00742BA1" w:rsidRDefault="00AA6E39"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1539DE28" w14:textId="77777777" w:rsidR="00AA6E39" w:rsidRPr="009F409C" w:rsidRDefault="00AA6E39"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указывается в случае если</w:t>
      </w:r>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1DFE4063"/>
    <w:multiLevelType w:val="multilevel"/>
    <w:tmpl w:val="894EF2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3"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1"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8"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75141083">
    <w:abstractNumId w:val="33"/>
  </w:num>
  <w:num w:numId="2" w16cid:durableId="1258830412">
    <w:abstractNumId w:val="15"/>
  </w:num>
  <w:num w:numId="3" w16cid:durableId="392122018">
    <w:abstractNumId w:val="31"/>
  </w:num>
  <w:num w:numId="4" w16cid:durableId="1586181732">
    <w:abstractNumId w:val="23"/>
  </w:num>
  <w:num w:numId="5" w16cid:durableId="989595055">
    <w:abstractNumId w:val="22"/>
  </w:num>
  <w:num w:numId="6" w16cid:durableId="976642819">
    <w:abstractNumId w:val="4"/>
  </w:num>
  <w:num w:numId="7" w16cid:durableId="61606929">
    <w:abstractNumId w:val="19"/>
  </w:num>
  <w:num w:numId="8" w16cid:durableId="1968121524">
    <w:abstractNumId w:val="20"/>
  </w:num>
  <w:num w:numId="9" w16cid:durableId="1491363530">
    <w:abstractNumId w:val="29"/>
  </w:num>
  <w:num w:numId="10" w16cid:durableId="178668363">
    <w:abstractNumId w:val="7"/>
  </w:num>
  <w:num w:numId="11" w16cid:durableId="1634212071">
    <w:abstractNumId w:val="25"/>
  </w:num>
  <w:num w:numId="12" w16cid:durableId="952832044">
    <w:abstractNumId w:val="37"/>
  </w:num>
  <w:num w:numId="13" w16cid:durableId="566458457">
    <w:abstractNumId w:val="6"/>
  </w:num>
  <w:num w:numId="14" w16cid:durableId="1387417340">
    <w:abstractNumId w:val="1"/>
  </w:num>
  <w:num w:numId="15" w16cid:durableId="898249439">
    <w:abstractNumId w:val="14"/>
  </w:num>
  <w:num w:numId="16" w16cid:durableId="840584399">
    <w:abstractNumId w:val="17"/>
  </w:num>
  <w:num w:numId="17" w16cid:durableId="1117216278">
    <w:abstractNumId w:val="0"/>
  </w:num>
  <w:num w:numId="18" w16cid:durableId="1942950181">
    <w:abstractNumId w:val="16"/>
  </w:num>
  <w:num w:numId="19" w16cid:durableId="728505152">
    <w:abstractNumId w:val="11"/>
  </w:num>
  <w:num w:numId="20" w16cid:durableId="2054689596">
    <w:abstractNumId w:val="21"/>
  </w:num>
  <w:num w:numId="21" w16cid:durableId="1327441816">
    <w:abstractNumId w:val="24"/>
  </w:num>
  <w:num w:numId="22" w16cid:durableId="613875828">
    <w:abstractNumId w:val="26"/>
  </w:num>
  <w:num w:numId="23" w16cid:durableId="580263164">
    <w:abstractNumId w:val="28"/>
  </w:num>
  <w:num w:numId="24" w16cid:durableId="1325359457">
    <w:abstractNumId w:val="36"/>
  </w:num>
  <w:num w:numId="25" w16cid:durableId="657461145">
    <w:abstractNumId w:val="12"/>
  </w:num>
  <w:num w:numId="26" w16cid:durableId="1624310757">
    <w:abstractNumId w:val="8"/>
  </w:num>
  <w:num w:numId="27" w16cid:durableId="1828548400">
    <w:abstractNumId w:val="34"/>
  </w:num>
  <w:num w:numId="28" w16cid:durableId="764569043">
    <w:abstractNumId w:val="27"/>
  </w:num>
  <w:num w:numId="29" w16cid:durableId="223611777">
    <w:abstractNumId w:val="38"/>
  </w:num>
  <w:num w:numId="30" w16cid:durableId="1913077129">
    <w:abstractNumId w:val="18"/>
  </w:num>
  <w:num w:numId="31" w16cid:durableId="1911960283">
    <w:abstractNumId w:val="13"/>
  </w:num>
  <w:num w:numId="32" w16cid:durableId="536625927">
    <w:abstractNumId w:val="32"/>
  </w:num>
  <w:num w:numId="33" w16cid:durableId="744229420">
    <w:abstractNumId w:val="2"/>
  </w:num>
  <w:num w:numId="34" w16cid:durableId="6713778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1488649">
    <w:abstractNumId w:val="35"/>
  </w:num>
  <w:num w:numId="36" w16cid:durableId="163323338">
    <w:abstractNumId w:val="9"/>
  </w:num>
  <w:num w:numId="37" w16cid:durableId="196360282">
    <w:abstractNumId w:val="3"/>
  </w:num>
  <w:num w:numId="38" w16cid:durableId="566694659">
    <w:abstractNumId w:val="5"/>
  </w:num>
  <w:num w:numId="39" w16cid:durableId="1245919437">
    <w:abstractNumId w:val="30"/>
  </w:num>
  <w:num w:numId="40" w16cid:durableId="110908492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582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B75"/>
    <w:rsid w:val="000018F9"/>
    <w:rsid w:val="00001999"/>
    <w:rsid w:val="000228C3"/>
    <w:rsid w:val="00051971"/>
    <w:rsid w:val="000620E6"/>
    <w:rsid w:val="00064722"/>
    <w:rsid w:val="000921DA"/>
    <w:rsid w:val="000B3C5D"/>
    <w:rsid w:val="000C5972"/>
    <w:rsid w:val="000D2938"/>
    <w:rsid w:val="000E13E0"/>
    <w:rsid w:val="000E2E23"/>
    <w:rsid w:val="00106505"/>
    <w:rsid w:val="001069A5"/>
    <w:rsid w:val="00127F65"/>
    <w:rsid w:val="001456C4"/>
    <w:rsid w:val="00173B6C"/>
    <w:rsid w:val="00182BA0"/>
    <w:rsid w:val="00190BA8"/>
    <w:rsid w:val="001A048D"/>
    <w:rsid w:val="001D0564"/>
    <w:rsid w:val="001D1096"/>
    <w:rsid w:val="001F7CA9"/>
    <w:rsid w:val="00217673"/>
    <w:rsid w:val="00222269"/>
    <w:rsid w:val="0023058B"/>
    <w:rsid w:val="00242668"/>
    <w:rsid w:val="00253CF6"/>
    <w:rsid w:val="00270A7D"/>
    <w:rsid w:val="002B2871"/>
    <w:rsid w:val="002B36B3"/>
    <w:rsid w:val="002B4112"/>
    <w:rsid w:val="002C3E88"/>
    <w:rsid w:val="002D4070"/>
    <w:rsid w:val="002D5122"/>
    <w:rsid w:val="002E6E72"/>
    <w:rsid w:val="00304D0B"/>
    <w:rsid w:val="0031577E"/>
    <w:rsid w:val="003167EF"/>
    <w:rsid w:val="00323FED"/>
    <w:rsid w:val="0033560A"/>
    <w:rsid w:val="003371DC"/>
    <w:rsid w:val="00353593"/>
    <w:rsid w:val="0035437D"/>
    <w:rsid w:val="00373AB0"/>
    <w:rsid w:val="00376AA0"/>
    <w:rsid w:val="00396C0A"/>
    <w:rsid w:val="003B05A3"/>
    <w:rsid w:val="003B15D1"/>
    <w:rsid w:val="003B42BB"/>
    <w:rsid w:val="003E1CB5"/>
    <w:rsid w:val="003F0B70"/>
    <w:rsid w:val="00400AE4"/>
    <w:rsid w:val="00414924"/>
    <w:rsid w:val="0047711B"/>
    <w:rsid w:val="00496AC4"/>
    <w:rsid w:val="004A1284"/>
    <w:rsid w:val="004B0527"/>
    <w:rsid w:val="004E5402"/>
    <w:rsid w:val="0050391B"/>
    <w:rsid w:val="00526968"/>
    <w:rsid w:val="0052759A"/>
    <w:rsid w:val="005316F0"/>
    <w:rsid w:val="00561FD5"/>
    <w:rsid w:val="00566440"/>
    <w:rsid w:val="00581E8D"/>
    <w:rsid w:val="005D080F"/>
    <w:rsid w:val="005E0DFB"/>
    <w:rsid w:val="005F71B7"/>
    <w:rsid w:val="00603F2B"/>
    <w:rsid w:val="006062E0"/>
    <w:rsid w:val="00607282"/>
    <w:rsid w:val="00611CB6"/>
    <w:rsid w:val="0061241F"/>
    <w:rsid w:val="00621AE8"/>
    <w:rsid w:val="006234B2"/>
    <w:rsid w:val="00636B9B"/>
    <w:rsid w:val="00644031"/>
    <w:rsid w:val="006531E8"/>
    <w:rsid w:val="006607F9"/>
    <w:rsid w:val="00664A69"/>
    <w:rsid w:val="00665D05"/>
    <w:rsid w:val="00666C30"/>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F0362"/>
    <w:rsid w:val="007F07B2"/>
    <w:rsid w:val="007F1D54"/>
    <w:rsid w:val="007F3B72"/>
    <w:rsid w:val="0081077E"/>
    <w:rsid w:val="0081245D"/>
    <w:rsid w:val="00816353"/>
    <w:rsid w:val="00844B44"/>
    <w:rsid w:val="00845E17"/>
    <w:rsid w:val="008611F0"/>
    <w:rsid w:val="00861488"/>
    <w:rsid w:val="00882C0A"/>
    <w:rsid w:val="0088765F"/>
    <w:rsid w:val="008A6C34"/>
    <w:rsid w:val="008B2FE4"/>
    <w:rsid w:val="008C08CC"/>
    <w:rsid w:val="008D1798"/>
    <w:rsid w:val="008F004A"/>
    <w:rsid w:val="009028C0"/>
    <w:rsid w:val="0091591A"/>
    <w:rsid w:val="00930BE2"/>
    <w:rsid w:val="00955C87"/>
    <w:rsid w:val="009B238A"/>
    <w:rsid w:val="009C0D98"/>
    <w:rsid w:val="009C1D67"/>
    <w:rsid w:val="009C54CB"/>
    <w:rsid w:val="009E36A7"/>
    <w:rsid w:val="009F0262"/>
    <w:rsid w:val="00A067A1"/>
    <w:rsid w:val="00A10366"/>
    <w:rsid w:val="00A10CC0"/>
    <w:rsid w:val="00A211EB"/>
    <w:rsid w:val="00A43B8B"/>
    <w:rsid w:val="00A5423F"/>
    <w:rsid w:val="00A54501"/>
    <w:rsid w:val="00A642CD"/>
    <w:rsid w:val="00A80213"/>
    <w:rsid w:val="00A950E6"/>
    <w:rsid w:val="00AA66A7"/>
    <w:rsid w:val="00AA6E39"/>
    <w:rsid w:val="00AD3507"/>
    <w:rsid w:val="00AE3241"/>
    <w:rsid w:val="00AE35D4"/>
    <w:rsid w:val="00AE580B"/>
    <w:rsid w:val="00AE603F"/>
    <w:rsid w:val="00AF09EE"/>
    <w:rsid w:val="00AF27EA"/>
    <w:rsid w:val="00B176E0"/>
    <w:rsid w:val="00B200C2"/>
    <w:rsid w:val="00B20123"/>
    <w:rsid w:val="00B20539"/>
    <w:rsid w:val="00B31AE4"/>
    <w:rsid w:val="00B45492"/>
    <w:rsid w:val="00B500D1"/>
    <w:rsid w:val="00B5102B"/>
    <w:rsid w:val="00B54295"/>
    <w:rsid w:val="00B65DA3"/>
    <w:rsid w:val="00B71A83"/>
    <w:rsid w:val="00B841DA"/>
    <w:rsid w:val="00B9482C"/>
    <w:rsid w:val="00BA79AE"/>
    <w:rsid w:val="00BD1347"/>
    <w:rsid w:val="00BE1A39"/>
    <w:rsid w:val="00BF3B86"/>
    <w:rsid w:val="00C0464E"/>
    <w:rsid w:val="00C05690"/>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CF6B69"/>
    <w:rsid w:val="00D6424E"/>
    <w:rsid w:val="00D8318A"/>
    <w:rsid w:val="00D86679"/>
    <w:rsid w:val="00D96F05"/>
    <w:rsid w:val="00DA2A35"/>
    <w:rsid w:val="00DA67CB"/>
    <w:rsid w:val="00DB4EDB"/>
    <w:rsid w:val="00DE27DE"/>
    <w:rsid w:val="00DE4E31"/>
    <w:rsid w:val="00E10819"/>
    <w:rsid w:val="00E110DE"/>
    <w:rsid w:val="00E17865"/>
    <w:rsid w:val="00E46EE8"/>
    <w:rsid w:val="00E64AF0"/>
    <w:rsid w:val="00E80580"/>
    <w:rsid w:val="00E9052A"/>
    <w:rsid w:val="00EA3685"/>
    <w:rsid w:val="00EB0918"/>
    <w:rsid w:val="00EB5D6E"/>
    <w:rsid w:val="00EB7225"/>
    <w:rsid w:val="00ED0105"/>
    <w:rsid w:val="00ED4420"/>
    <w:rsid w:val="00EF4BFE"/>
    <w:rsid w:val="00EF59EF"/>
    <w:rsid w:val="00F02E4B"/>
    <w:rsid w:val="00F1219D"/>
    <w:rsid w:val="00F25E24"/>
    <w:rsid w:val="00F31B94"/>
    <w:rsid w:val="00F5179E"/>
    <w:rsid w:val="00F55795"/>
    <w:rsid w:val="00F56F7D"/>
    <w:rsid w:val="00F67D7D"/>
    <w:rsid w:val="00F74824"/>
    <w:rsid w:val="00F9071F"/>
    <w:rsid w:val="00FA118C"/>
    <w:rsid w:val="00FC0774"/>
    <w:rsid w:val="00FD044C"/>
    <w:rsid w:val="00FD4004"/>
    <w:rsid w:val="00FE3A79"/>
    <w:rsid w:val="00FE5816"/>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2C0A"/>
  <w15:docId w15:val="{584A25F0-BD5E-417A-9492-F796414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804657846">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1848904645">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hyperlink" Target="mailto:zakuprf@ksf2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19" Type="http://schemas.openxmlformats.org/officeDocument/2006/relationships/hyperlink" Target="mailto:zakupka@ksf27.ru"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A4BB-7CC9-461F-AAA0-E3EF1834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7789</Words>
  <Characters>44403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Галушкин</cp:lastModifiedBy>
  <cp:revision>6</cp:revision>
  <cp:lastPrinted>2023-11-14T00:46:00Z</cp:lastPrinted>
  <dcterms:created xsi:type="dcterms:W3CDTF">2023-11-14T00:29:00Z</dcterms:created>
  <dcterms:modified xsi:type="dcterms:W3CDTF">2023-11-14T05:44:00Z</dcterms:modified>
</cp:coreProperties>
</file>