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3D33"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284ABE72" w14:textId="77777777" w:rsidR="00FB6959" w:rsidRPr="003C6926" w:rsidRDefault="00DD2B64"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w:t>
      </w:r>
      <w:r w:rsidR="00FB6959" w:rsidRPr="003C6926">
        <w:rPr>
          <w:rFonts w:ascii="Times New Roman" w:hAnsi="Times New Roman" w:cs="Times New Roman"/>
        </w:rPr>
        <w:t>енеральн</w:t>
      </w:r>
      <w:r>
        <w:rPr>
          <w:rFonts w:ascii="Times New Roman" w:hAnsi="Times New Roman" w:cs="Times New Roman"/>
        </w:rPr>
        <w:t>ый</w:t>
      </w:r>
      <w:r w:rsidR="00FB6959" w:rsidRPr="003C6926">
        <w:rPr>
          <w:rFonts w:ascii="Times New Roman" w:hAnsi="Times New Roman" w:cs="Times New Roman"/>
        </w:rPr>
        <w:t xml:space="preserve"> директор </w:t>
      </w:r>
    </w:p>
    <w:p w14:paraId="5678EB10"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7DEA1DF"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32F4D8C8" w14:textId="77777777" w:rsidR="00FB6959" w:rsidRDefault="00FB6959" w:rsidP="00FB6959">
      <w:pPr>
        <w:spacing w:after="0" w:line="240" w:lineRule="exact"/>
        <w:ind w:left="4956"/>
        <w:jc w:val="center"/>
        <w:rPr>
          <w:rFonts w:ascii="Times New Roman" w:hAnsi="Times New Roman" w:cs="Times New Roman"/>
        </w:rPr>
      </w:pPr>
    </w:p>
    <w:p w14:paraId="762D325E"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53774E">
        <w:rPr>
          <w:rFonts w:ascii="Times New Roman" w:hAnsi="Times New Roman" w:cs="Times New Roman"/>
        </w:rPr>
        <w:t>13</w:t>
      </w:r>
      <w:r>
        <w:rPr>
          <w:rFonts w:ascii="Times New Roman" w:hAnsi="Times New Roman" w:cs="Times New Roman"/>
        </w:rPr>
        <w:t>»</w:t>
      </w:r>
      <w:r w:rsidR="00314E15">
        <w:rPr>
          <w:rFonts w:ascii="Times New Roman" w:hAnsi="Times New Roman" w:cs="Times New Roman"/>
        </w:rPr>
        <w:t xml:space="preserve"> </w:t>
      </w:r>
      <w:r w:rsidR="008431E8">
        <w:rPr>
          <w:rFonts w:ascii="Times New Roman" w:hAnsi="Times New Roman" w:cs="Times New Roman"/>
        </w:rPr>
        <w:t>декабря</w:t>
      </w:r>
      <w:r w:rsidR="00314E15">
        <w:rPr>
          <w:rFonts w:ascii="Times New Roman" w:hAnsi="Times New Roman" w:cs="Times New Roman"/>
        </w:rPr>
        <w:t xml:space="preserve">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DE5FC2">
        <w:rPr>
          <w:rFonts w:ascii="Times New Roman" w:hAnsi="Times New Roman" w:cs="Times New Roman"/>
        </w:rPr>
        <w:t>Д.Н. Чурилин</w:t>
      </w:r>
    </w:p>
    <w:p w14:paraId="3EF22574"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6A939CCB"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BF306CA" w14:textId="77777777" w:rsidR="00DD2575" w:rsidRPr="003C6926" w:rsidRDefault="00DD2575" w:rsidP="005B4B0A">
      <w:pPr>
        <w:spacing w:after="0" w:line="240" w:lineRule="exact"/>
        <w:ind w:left="4956"/>
        <w:jc w:val="center"/>
        <w:rPr>
          <w:rFonts w:ascii="Times New Roman" w:hAnsi="Times New Roman" w:cs="Times New Roman"/>
        </w:rPr>
      </w:pPr>
    </w:p>
    <w:p w14:paraId="75585490" w14:textId="77777777" w:rsidR="004E29C1" w:rsidRPr="007C2DD8" w:rsidRDefault="004E29C1" w:rsidP="002B2325">
      <w:pPr>
        <w:spacing w:after="0" w:line="240" w:lineRule="auto"/>
        <w:jc w:val="both"/>
        <w:rPr>
          <w:rFonts w:ascii="Times New Roman" w:hAnsi="Times New Roman" w:cs="Times New Roman"/>
          <w:sz w:val="28"/>
          <w:szCs w:val="28"/>
        </w:rPr>
      </w:pPr>
    </w:p>
    <w:p w14:paraId="58B108B4" w14:textId="77777777" w:rsidR="00137B99" w:rsidRDefault="00137B99" w:rsidP="002B2325">
      <w:pPr>
        <w:spacing w:after="0" w:line="240" w:lineRule="auto"/>
        <w:jc w:val="center"/>
        <w:rPr>
          <w:rFonts w:ascii="Times New Roman" w:hAnsi="Times New Roman" w:cs="Times New Roman"/>
          <w:b/>
          <w:sz w:val="26"/>
          <w:szCs w:val="26"/>
        </w:rPr>
      </w:pPr>
    </w:p>
    <w:p w14:paraId="1AA7CCEA" w14:textId="77777777" w:rsidR="00137B99" w:rsidRDefault="00137B99" w:rsidP="002B2325">
      <w:pPr>
        <w:spacing w:after="0" w:line="240" w:lineRule="auto"/>
        <w:jc w:val="center"/>
        <w:rPr>
          <w:rFonts w:ascii="Times New Roman" w:hAnsi="Times New Roman" w:cs="Times New Roman"/>
          <w:b/>
          <w:sz w:val="26"/>
          <w:szCs w:val="26"/>
        </w:rPr>
      </w:pPr>
    </w:p>
    <w:p w14:paraId="326CF996" w14:textId="77777777" w:rsidR="00137B99" w:rsidRDefault="00137B99" w:rsidP="002B2325">
      <w:pPr>
        <w:spacing w:after="0" w:line="240" w:lineRule="auto"/>
        <w:jc w:val="center"/>
        <w:rPr>
          <w:rFonts w:ascii="Times New Roman" w:hAnsi="Times New Roman" w:cs="Times New Roman"/>
          <w:b/>
          <w:sz w:val="26"/>
          <w:szCs w:val="26"/>
        </w:rPr>
      </w:pPr>
    </w:p>
    <w:p w14:paraId="19AFBB66" w14:textId="77777777" w:rsidR="00137B99" w:rsidRDefault="00137B99" w:rsidP="002B2325">
      <w:pPr>
        <w:spacing w:after="0" w:line="240" w:lineRule="auto"/>
        <w:jc w:val="center"/>
        <w:rPr>
          <w:rFonts w:ascii="Times New Roman" w:hAnsi="Times New Roman" w:cs="Times New Roman"/>
          <w:b/>
          <w:sz w:val="26"/>
          <w:szCs w:val="26"/>
        </w:rPr>
      </w:pPr>
    </w:p>
    <w:p w14:paraId="05B4EB9C" w14:textId="77777777" w:rsidR="00BF29B7" w:rsidRDefault="00BF29B7" w:rsidP="002B2325">
      <w:pPr>
        <w:spacing w:after="0" w:line="240" w:lineRule="auto"/>
        <w:jc w:val="center"/>
        <w:rPr>
          <w:rFonts w:ascii="Times New Roman" w:hAnsi="Times New Roman" w:cs="Times New Roman"/>
          <w:b/>
          <w:sz w:val="26"/>
          <w:szCs w:val="26"/>
        </w:rPr>
      </w:pPr>
    </w:p>
    <w:p w14:paraId="08BF71F4" w14:textId="77777777" w:rsidR="00BF29B7" w:rsidRDefault="00BF29B7" w:rsidP="002B2325">
      <w:pPr>
        <w:spacing w:after="0" w:line="240" w:lineRule="auto"/>
        <w:jc w:val="center"/>
        <w:rPr>
          <w:rFonts w:ascii="Times New Roman" w:hAnsi="Times New Roman" w:cs="Times New Roman"/>
          <w:b/>
          <w:sz w:val="26"/>
          <w:szCs w:val="26"/>
        </w:rPr>
      </w:pPr>
    </w:p>
    <w:p w14:paraId="33834C8C" w14:textId="77777777" w:rsidR="00BF29B7" w:rsidRDefault="00BF29B7" w:rsidP="002B2325">
      <w:pPr>
        <w:spacing w:after="0" w:line="240" w:lineRule="auto"/>
        <w:jc w:val="center"/>
        <w:rPr>
          <w:rFonts w:ascii="Times New Roman" w:hAnsi="Times New Roman" w:cs="Times New Roman"/>
          <w:b/>
          <w:sz w:val="26"/>
          <w:szCs w:val="26"/>
        </w:rPr>
      </w:pPr>
    </w:p>
    <w:p w14:paraId="4F1C6575" w14:textId="77777777" w:rsidR="00137B99" w:rsidRPr="00B960D6" w:rsidRDefault="00137B99" w:rsidP="007A0E8D">
      <w:pPr>
        <w:spacing w:after="0" w:line="240" w:lineRule="auto"/>
        <w:jc w:val="center"/>
        <w:rPr>
          <w:rFonts w:ascii="Times New Roman" w:hAnsi="Times New Roman" w:cs="Times New Roman"/>
          <w:b/>
          <w:sz w:val="26"/>
          <w:szCs w:val="26"/>
        </w:rPr>
      </w:pPr>
    </w:p>
    <w:p w14:paraId="0F6D281A"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69A824D1" w14:textId="77777777" w:rsidR="00B960D6" w:rsidRDefault="00B960D6" w:rsidP="00895EFA">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w:t>
      </w:r>
      <w:r w:rsidR="00895EFA" w:rsidRPr="00895EFA">
        <w:rPr>
          <w:rFonts w:ascii="Times New Roman" w:eastAsia="Times New Roman" w:hAnsi="Times New Roman" w:cs="Times New Roman"/>
          <w:b/>
          <w:sz w:val="28"/>
          <w:szCs w:val="28"/>
          <w:lang w:eastAsia="ru-RU"/>
        </w:rPr>
        <w:t xml:space="preserve">поставку и монтаж </w:t>
      </w:r>
      <w:r w:rsidR="0053774E">
        <w:rPr>
          <w:rFonts w:ascii="Times New Roman" w:eastAsia="Times New Roman" w:hAnsi="Times New Roman" w:cs="Times New Roman"/>
          <w:b/>
          <w:sz w:val="28"/>
          <w:szCs w:val="28"/>
          <w:lang w:eastAsia="ru-RU"/>
        </w:rPr>
        <w:t>кассового</w:t>
      </w:r>
      <w:r w:rsidR="00895EFA" w:rsidRPr="00895EFA">
        <w:rPr>
          <w:rFonts w:ascii="Times New Roman" w:eastAsia="Times New Roman" w:hAnsi="Times New Roman" w:cs="Times New Roman"/>
          <w:b/>
          <w:sz w:val="28"/>
          <w:szCs w:val="28"/>
          <w:lang w:eastAsia="ru-RU"/>
        </w:rPr>
        <w:t xml:space="preserve"> оборудования</w:t>
      </w:r>
    </w:p>
    <w:p w14:paraId="729948AE" w14:textId="77777777" w:rsidR="006237F4" w:rsidRPr="00B960D6" w:rsidRDefault="006237F4" w:rsidP="002B2325">
      <w:pPr>
        <w:spacing w:after="0" w:line="240" w:lineRule="auto"/>
        <w:jc w:val="both"/>
        <w:rPr>
          <w:rFonts w:ascii="Times New Roman" w:hAnsi="Times New Roman" w:cs="Times New Roman"/>
          <w:b/>
          <w:sz w:val="28"/>
          <w:szCs w:val="28"/>
        </w:rPr>
      </w:pPr>
    </w:p>
    <w:p w14:paraId="7D86247B" w14:textId="77777777" w:rsidR="003C6926" w:rsidRPr="007C2DD8" w:rsidRDefault="003C6926" w:rsidP="002B2325">
      <w:pPr>
        <w:spacing w:after="0" w:line="240" w:lineRule="auto"/>
        <w:jc w:val="both"/>
        <w:rPr>
          <w:rFonts w:ascii="Times New Roman" w:hAnsi="Times New Roman" w:cs="Times New Roman"/>
          <w:sz w:val="28"/>
          <w:szCs w:val="28"/>
        </w:rPr>
      </w:pPr>
    </w:p>
    <w:p w14:paraId="1E328AD5" w14:textId="77777777" w:rsidR="00137B99" w:rsidRDefault="00137B99" w:rsidP="002B2325">
      <w:pPr>
        <w:pStyle w:val="Default"/>
        <w:jc w:val="center"/>
        <w:rPr>
          <w:b/>
          <w:bCs/>
        </w:rPr>
      </w:pPr>
    </w:p>
    <w:p w14:paraId="1404C282" w14:textId="77777777" w:rsidR="007E7B2F" w:rsidRDefault="007E7B2F" w:rsidP="002B2325">
      <w:pPr>
        <w:pStyle w:val="Default"/>
        <w:jc w:val="center"/>
        <w:rPr>
          <w:b/>
          <w:bCs/>
        </w:rPr>
      </w:pPr>
    </w:p>
    <w:p w14:paraId="15A6A063" w14:textId="77777777" w:rsidR="007E7B2F" w:rsidRDefault="007E7B2F" w:rsidP="002B2325">
      <w:pPr>
        <w:pStyle w:val="Default"/>
        <w:jc w:val="center"/>
        <w:rPr>
          <w:b/>
          <w:bCs/>
        </w:rPr>
      </w:pPr>
    </w:p>
    <w:p w14:paraId="3463C16B" w14:textId="77777777" w:rsidR="007E7B2F" w:rsidRDefault="007E7B2F" w:rsidP="002B2325">
      <w:pPr>
        <w:pStyle w:val="Default"/>
        <w:jc w:val="center"/>
        <w:rPr>
          <w:b/>
          <w:bCs/>
        </w:rPr>
      </w:pPr>
    </w:p>
    <w:p w14:paraId="71FFFC56" w14:textId="77777777" w:rsidR="007E7B2F" w:rsidRDefault="007E7B2F" w:rsidP="002B2325">
      <w:pPr>
        <w:pStyle w:val="Default"/>
        <w:jc w:val="center"/>
        <w:rPr>
          <w:b/>
          <w:bCs/>
        </w:rPr>
      </w:pPr>
    </w:p>
    <w:p w14:paraId="0480609D" w14:textId="77777777" w:rsidR="007E7B2F" w:rsidRDefault="007E7B2F" w:rsidP="002B2325">
      <w:pPr>
        <w:pStyle w:val="Default"/>
        <w:jc w:val="center"/>
        <w:rPr>
          <w:b/>
          <w:bCs/>
        </w:rPr>
      </w:pPr>
    </w:p>
    <w:p w14:paraId="4C0713C4" w14:textId="77777777" w:rsidR="00DF22EC" w:rsidRDefault="00DF22EC" w:rsidP="002B2325">
      <w:pPr>
        <w:pStyle w:val="Default"/>
        <w:jc w:val="center"/>
        <w:rPr>
          <w:b/>
          <w:bCs/>
        </w:rPr>
      </w:pPr>
    </w:p>
    <w:p w14:paraId="468E30E7" w14:textId="77777777" w:rsidR="00DF22EC" w:rsidRDefault="00DF22EC" w:rsidP="002B2325">
      <w:pPr>
        <w:pStyle w:val="Default"/>
        <w:jc w:val="center"/>
        <w:rPr>
          <w:b/>
          <w:bCs/>
        </w:rPr>
      </w:pPr>
    </w:p>
    <w:p w14:paraId="57F6DA92" w14:textId="77777777" w:rsidR="007E7B2F" w:rsidRDefault="007E7B2F" w:rsidP="002B2325">
      <w:pPr>
        <w:pStyle w:val="Default"/>
        <w:jc w:val="center"/>
        <w:rPr>
          <w:b/>
          <w:bCs/>
        </w:rPr>
      </w:pPr>
    </w:p>
    <w:p w14:paraId="342BE5E9" w14:textId="77777777" w:rsidR="007E7B2F" w:rsidRDefault="007E7B2F" w:rsidP="002B2325">
      <w:pPr>
        <w:pStyle w:val="Default"/>
        <w:jc w:val="center"/>
        <w:rPr>
          <w:b/>
          <w:bCs/>
        </w:rPr>
      </w:pPr>
    </w:p>
    <w:p w14:paraId="131FF171" w14:textId="77777777" w:rsidR="00532F56" w:rsidRDefault="00532F56" w:rsidP="002B2325">
      <w:pPr>
        <w:pStyle w:val="Default"/>
        <w:jc w:val="center"/>
        <w:rPr>
          <w:b/>
          <w:bCs/>
        </w:rPr>
      </w:pPr>
    </w:p>
    <w:p w14:paraId="4B7E2EB4" w14:textId="77777777" w:rsidR="00532F56" w:rsidRDefault="00532F56" w:rsidP="002B2325">
      <w:pPr>
        <w:pStyle w:val="Default"/>
        <w:jc w:val="center"/>
        <w:rPr>
          <w:b/>
          <w:bCs/>
        </w:rPr>
      </w:pPr>
    </w:p>
    <w:p w14:paraId="42D28123"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B0FC13" w14:textId="77777777" w:rsidR="00137B99" w:rsidRDefault="00137B99" w:rsidP="002B2325">
      <w:pPr>
        <w:pStyle w:val="Default"/>
        <w:jc w:val="center"/>
        <w:rPr>
          <w:b/>
          <w:bCs/>
        </w:rPr>
      </w:pPr>
    </w:p>
    <w:p w14:paraId="40C32F02" w14:textId="77777777" w:rsidR="00137B99" w:rsidRDefault="00137B99" w:rsidP="002B2325">
      <w:pPr>
        <w:pStyle w:val="Default"/>
        <w:jc w:val="center"/>
        <w:rPr>
          <w:b/>
          <w:bCs/>
        </w:rPr>
      </w:pPr>
    </w:p>
    <w:p w14:paraId="1AEF2BDB" w14:textId="77777777" w:rsidR="00137B99" w:rsidRDefault="00137B99" w:rsidP="002B2325">
      <w:pPr>
        <w:pStyle w:val="Default"/>
        <w:jc w:val="center"/>
        <w:rPr>
          <w:b/>
          <w:bCs/>
        </w:rPr>
      </w:pPr>
    </w:p>
    <w:p w14:paraId="64723903" w14:textId="77777777" w:rsidR="00137B99" w:rsidRDefault="00137B99" w:rsidP="002B2325">
      <w:pPr>
        <w:pStyle w:val="Default"/>
        <w:jc w:val="center"/>
        <w:rPr>
          <w:b/>
          <w:bCs/>
        </w:rPr>
      </w:pPr>
    </w:p>
    <w:p w14:paraId="0D021ABC" w14:textId="77777777" w:rsidR="00137B99" w:rsidRDefault="00137B99" w:rsidP="002B2325">
      <w:pPr>
        <w:pStyle w:val="Default"/>
        <w:jc w:val="center"/>
        <w:rPr>
          <w:b/>
          <w:bCs/>
        </w:rPr>
      </w:pPr>
    </w:p>
    <w:p w14:paraId="24C84E54" w14:textId="77777777" w:rsidR="00137B99" w:rsidRDefault="00137B99" w:rsidP="002B2325">
      <w:pPr>
        <w:pStyle w:val="Default"/>
        <w:jc w:val="center"/>
        <w:rPr>
          <w:b/>
          <w:bCs/>
        </w:rPr>
      </w:pPr>
    </w:p>
    <w:p w14:paraId="3371B08D" w14:textId="77777777" w:rsidR="00137B99" w:rsidRDefault="00137B99" w:rsidP="002B2325">
      <w:pPr>
        <w:pStyle w:val="Default"/>
        <w:jc w:val="center"/>
        <w:rPr>
          <w:b/>
          <w:bCs/>
        </w:rPr>
      </w:pPr>
    </w:p>
    <w:p w14:paraId="2B8EE85E" w14:textId="77777777" w:rsidR="00137B99" w:rsidRDefault="00137B99" w:rsidP="002B2325">
      <w:pPr>
        <w:pStyle w:val="Default"/>
        <w:jc w:val="center"/>
        <w:rPr>
          <w:b/>
          <w:bCs/>
        </w:rPr>
      </w:pPr>
    </w:p>
    <w:p w14:paraId="24751B24" w14:textId="77777777" w:rsidR="00137B99" w:rsidRDefault="00137B99" w:rsidP="002B2325">
      <w:pPr>
        <w:pStyle w:val="Default"/>
        <w:jc w:val="center"/>
        <w:rPr>
          <w:b/>
          <w:bCs/>
        </w:rPr>
      </w:pPr>
    </w:p>
    <w:p w14:paraId="3B9F0860" w14:textId="77777777" w:rsidR="00137B99" w:rsidRDefault="00137B99" w:rsidP="002B2325">
      <w:pPr>
        <w:pStyle w:val="Default"/>
        <w:jc w:val="center"/>
        <w:rPr>
          <w:b/>
          <w:bCs/>
        </w:rPr>
      </w:pPr>
    </w:p>
    <w:p w14:paraId="5F110B9D" w14:textId="77777777" w:rsidR="00137B99" w:rsidRDefault="00137B99" w:rsidP="002B2325">
      <w:pPr>
        <w:pStyle w:val="Default"/>
        <w:jc w:val="center"/>
        <w:rPr>
          <w:b/>
          <w:bCs/>
        </w:rPr>
      </w:pPr>
    </w:p>
    <w:p w14:paraId="2BF75D7A" w14:textId="77777777" w:rsidR="00B960D6" w:rsidRDefault="00B960D6" w:rsidP="002B2325">
      <w:pPr>
        <w:pStyle w:val="Default"/>
        <w:jc w:val="center"/>
        <w:rPr>
          <w:b/>
          <w:bCs/>
        </w:rPr>
      </w:pPr>
    </w:p>
    <w:p w14:paraId="4BC9EA2F" w14:textId="77777777" w:rsidR="00137B99" w:rsidRDefault="00137B99" w:rsidP="00137B99">
      <w:pPr>
        <w:pStyle w:val="Default"/>
        <w:jc w:val="center"/>
        <w:rPr>
          <w:b/>
          <w:bCs/>
        </w:rPr>
      </w:pPr>
      <w:r>
        <w:rPr>
          <w:b/>
          <w:bCs/>
        </w:rPr>
        <w:t>г. Хабаровск</w:t>
      </w:r>
    </w:p>
    <w:p w14:paraId="1C29F740" w14:textId="77777777" w:rsidR="00137B99" w:rsidRDefault="008B25B1" w:rsidP="00137B99">
      <w:pPr>
        <w:pStyle w:val="Default"/>
        <w:jc w:val="center"/>
        <w:rPr>
          <w:b/>
          <w:bCs/>
        </w:rPr>
      </w:pPr>
      <w:r>
        <w:rPr>
          <w:b/>
          <w:bCs/>
        </w:rPr>
        <w:t xml:space="preserve">2022 </w:t>
      </w:r>
      <w:r w:rsidR="00137B99">
        <w:rPr>
          <w:b/>
          <w:bCs/>
        </w:rPr>
        <w:t>год</w:t>
      </w:r>
    </w:p>
    <w:p w14:paraId="10FF147D" w14:textId="77777777" w:rsidR="00137B99" w:rsidRDefault="00137B99" w:rsidP="002B2325">
      <w:pPr>
        <w:pStyle w:val="Default"/>
        <w:jc w:val="center"/>
        <w:rPr>
          <w:b/>
          <w:bCs/>
        </w:rPr>
      </w:pPr>
    </w:p>
    <w:p w14:paraId="24C1C8C4" w14:textId="77777777" w:rsidR="005D7E56" w:rsidRDefault="005D7E56" w:rsidP="002B2325">
      <w:pPr>
        <w:pStyle w:val="Default"/>
        <w:jc w:val="center"/>
        <w:rPr>
          <w:b/>
          <w:bCs/>
        </w:rPr>
      </w:pPr>
    </w:p>
    <w:p w14:paraId="393FDA60" w14:textId="77777777" w:rsidR="00AB3C5F" w:rsidRDefault="00AB3C5F" w:rsidP="002B2325">
      <w:pPr>
        <w:pStyle w:val="Default"/>
        <w:jc w:val="center"/>
        <w:rPr>
          <w:b/>
          <w:bCs/>
        </w:rPr>
      </w:pPr>
    </w:p>
    <w:p w14:paraId="61A9602D" w14:textId="77777777" w:rsidR="00AB3C5F" w:rsidRDefault="00AB3C5F" w:rsidP="002B2325">
      <w:pPr>
        <w:pStyle w:val="Default"/>
        <w:jc w:val="center"/>
        <w:rPr>
          <w:b/>
          <w:bCs/>
        </w:rPr>
      </w:pPr>
    </w:p>
    <w:p w14:paraId="39DB8D3E"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72AFCA05" w14:textId="77777777" w:rsidTr="00E00CF8">
        <w:tc>
          <w:tcPr>
            <w:tcW w:w="639" w:type="dxa"/>
            <w:vAlign w:val="center"/>
          </w:tcPr>
          <w:p w14:paraId="36C656C5"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71FB95D6"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5BB01D83"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0E6924A7"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4EA4A281" w14:textId="77777777" w:rsidTr="00E00CF8">
        <w:tc>
          <w:tcPr>
            <w:tcW w:w="639" w:type="dxa"/>
            <w:vAlign w:val="center"/>
          </w:tcPr>
          <w:p w14:paraId="5CE61A3A"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0288F904"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5BC5CF0A"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002C1126" w14:textId="77777777" w:rsidTr="00E00CF8">
        <w:trPr>
          <w:trHeight w:val="1801"/>
        </w:trPr>
        <w:tc>
          <w:tcPr>
            <w:tcW w:w="639" w:type="dxa"/>
          </w:tcPr>
          <w:p w14:paraId="1CFB009D"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64534107"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68F29A02" w14:textId="77777777" w:rsidR="00233916" w:rsidRPr="001F3D98" w:rsidRDefault="00233916" w:rsidP="00233916">
            <w:pPr>
              <w:tabs>
                <w:tab w:val="left" w:pos="993"/>
              </w:tabs>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3E0B3138"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Место нахождения: 680000, г. Хабаровск, ул. Ленина, д.4, оф. 808</w:t>
            </w:r>
          </w:p>
          <w:p w14:paraId="4E6BF9CD"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Почтовый адрес: 680000, г. Хабаровск, ул. Ленина, д.4, оф. 808</w:t>
            </w:r>
          </w:p>
          <w:p w14:paraId="1F5AF9C1" w14:textId="08684156" w:rsidR="00D156D4" w:rsidRPr="001F3D98" w:rsidRDefault="00233916" w:rsidP="00DD2B64">
            <w:pPr>
              <w:rPr>
                <w:rFonts w:ascii="Times New Roman" w:hAnsi="Times New Roman" w:cs="Times New Roman"/>
                <w:bCs/>
                <w:sz w:val="24"/>
                <w:szCs w:val="24"/>
                <w:lang w:eastAsia="ar-SA"/>
              </w:rPr>
            </w:pPr>
            <w:r w:rsidRPr="001F3D98">
              <w:rPr>
                <w:rFonts w:ascii="Times New Roman" w:hAnsi="Times New Roman" w:cs="Times New Roman"/>
                <w:sz w:val="24"/>
                <w:szCs w:val="24"/>
                <w:lang w:eastAsia="ru-RU"/>
              </w:rPr>
              <w:t xml:space="preserve">Контактное лицо: </w:t>
            </w:r>
            <w:r w:rsidR="00172D63">
              <w:rPr>
                <w:rFonts w:ascii="Times New Roman" w:hAnsi="Times New Roman" w:cs="Times New Roman"/>
                <w:sz w:val="24"/>
                <w:szCs w:val="24"/>
                <w:lang w:eastAsia="ru-RU"/>
              </w:rPr>
              <w:t>Галушкин</w:t>
            </w:r>
            <w:r w:rsidR="00DD2B64" w:rsidRPr="001F3D98">
              <w:rPr>
                <w:rFonts w:ascii="Times New Roman" w:hAnsi="Times New Roman" w:cs="Times New Roman"/>
                <w:sz w:val="24"/>
                <w:szCs w:val="24"/>
                <w:lang w:eastAsia="ru-RU"/>
              </w:rPr>
              <w:t xml:space="preserve"> </w:t>
            </w:r>
            <w:r w:rsidR="00172D63">
              <w:rPr>
                <w:rFonts w:ascii="Times New Roman" w:hAnsi="Times New Roman" w:cs="Times New Roman"/>
                <w:sz w:val="24"/>
                <w:szCs w:val="24"/>
                <w:lang w:eastAsia="ru-RU"/>
              </w:rPr>
              <w:t>Александр</w:t>
            </w:r>
            <w:r w:rsidR="00DD2B64" w:rsidRPr="001F3D98">
              <w:rPr>
                <w:rFonts w:ascii="Times New Roman" w:hAnsi="Times New Roman" w:cs="Times New Roman"/>
                <w:sz w:val="24"/>
                <w:szCs w:val="24"/>
                <w:lang w:eastAsia="ru-RU"/>
              </w:rPr>
              <w:t xml:space="preserve"> </w:t>
            </w:r>
            <w:r w:rsidR="00172D63">
              <w:rPr>
                <w:rFonts w:ascii="Times New Roman" w:hAnsi="Times New Roman" w:cs="Times New Roman"/>
                <w:sz w:val="24"/>
                <w:szCs w:val="24"/>
                <w:lang w:eastAsia="ru-RU"/>
              </w:rPr>
              <w:t>Сергеевич</w:t>
            </w:r>
            <w:r w:rsidR="00DD2B64" w:rsidRPr="001F3D98">
              <w:rPr>
                <w:rFonts w:ascii="Times New Roman" w:hAnsi="Times New Roman" w:cs="Times New Roman"/>
                <w:sz w:val="24"/>
                <w:szCs w:val="24"/>
                <w:lang w:eastAsia="ru-RU"/>
              </w:rPr>
              <w:t>, тел. 8-96</w:t>
            </w:r>
            <w:r w:rsidR="00172D63">
              <w:rPr>
                <w:rFonts w:ascii="Times New Roman" w:hAnsi="Times New Roman" w:cs="Times New Roman"/>
                <w:sz w:val="24"/>
                <w:szCs w:val="24"/>
                <w:lang w:eastAsia="ru-RU"/>
              </w:rPr>
              <w:t>3</w:t>
            </w:r>
            <w:r w:rsidR="00DD2B64" w:rsidRPr="001F3D98">
              <w:rPr>
                <w:rFonts w:ascii="Times New Roman" w:hAnsi="Times New Roman" w:cs="Times New Roman"/>
                <w:sz w:val="24"/>
                <w:szCs w:val="24"/>
                <w:lang w:eastAsia="ru-RU"/>
              </w:rPr>
              <w:t>-5</w:t>
            </w:r>
            <w:r w:rsidR="00172D63">
              <w:rPr>
                <w:rFonts w:ascii="Times New Roman" w:hAnsi="Times New Roman" w:cs="Times New Roman"/>
                <w:sz w:val="24"/>
                <w:szCs w:val="24"/>
                <w:lang w:eastAsia="ru-RU"/>
              </w:rPr>
              <w:t>62</w:t>
            </w:r>
            <w:r w:rsidR="00DD2B64" w:rsidRPr="001F3D98">
              <w:rPr>
                <w:rFonts w:ascii="Times New Roman" w:hAnsi="Times New Roman" w:cs="Times New Roman"/>
                <w:sz w:val="24"/>
                <w:szCs w:val="24"/>
                <w:lang w:eastAsia="ru-RU"/>
              </w:rPr>
              <w:t>-</w:t>
            </w:r>
            <w:r w:rsidR="00172D63">
              <w:rPr>
                <w:rFonts w:ascii="Times New Roman" w:hAnsi="Times New Roman" w:cs="Times New Roman"/>
                <w:sz w:val="24"/>
                <w:szCs w:val="24"/>
                <w:lang w:eastAsia="ru-RU"/>
              </w:rPr>
              <w:t>9151</w:t>
            </w:r>
            <w:r w:rsidR="00DD2B64" w:rsidRPr="001F3D98">
              <w:rPr>
                <w:rFonts w:ascii="Times New Roman" w:hAnsi="Times New Roman" w:cs="Times New Roman"/>
                <w:sz w:val="24"/>
                <w:szCs w:val="24"/>
                <w:lang w:eastAsia="ru-RU"/>
              </w:rPr>
              <w:t xml:space="preserve">, </w:t>
            </w:r>
            <w:r w:rsidR="00172D63">
              <w:rPr>
                <w:rFonts w:ascii="Times New Roman" w:hAnsi="Times New Roman" w:cs="Times New Roman"/>
                <w:sz w:val="24"/>
                <w:szCs w:val="24"/>
                <w:lang w:val="en-US" w:eastAsia="ru-RU"/>
              </w:rPr>
              <w:t>a</w:t>
            </w:r>
            <w:r w:rsidR="00172D63" w:rsidRPr="00172D63">
              <w:rPr>
                <w:rFonts w:ascii="Times New Roman" w:hAnsi="Times New Roman" w:cs="Times New Roman"/>
                <w:sz w:val="24"/>
                <w:szCs w:val="24"/>
                <w:lang w:eastAsia="ru-RU"/>
              </w:rPr>
              <w:t>.</w:t>
            </w:r>
            <w:r w:rsidR="00172D63">
              <w:rPr>
                <w:rFonts w:ascii="Times New Roman" w:hAnsi="Times New Roman" w:cs="Times New Roman"/>
                <w:sz w:val="24"/>
                <w:szCs w:val="24"/>
                <w:lang w:val="en-US" w:eastAsia="ru-RU"/>
              </w:rPr>
              <w:t>s</w:t>
            </w:r>
            <w:r w:rsidR="00172D63" w:rsidRPr="00172D63">
              <w:rPr>
                <w:rFonts w:ascii="Times New Roman" w:hAnsi="Times New Roman" w:cs="Times New Roman"/>
                <w:sz w:val="24"/>
                <w:szCs w:val="24"/>
                <w:lang w:eastAsia="ru-RU"/>
              </w:rPr>
              <w:t>.</w:t>
            </w:r>
            <w:proofErr w:type="spellStart"/>
            <w:r w:rsidR="00172D63">
              <w:rPr>
                <w:rFonts w:ascii="Times New Roman" w:hAnsi="Times New Roman" w:cs="Times New Roman"/>
                <w:sz w:val="24"/>
                <w:szCs w:val="24"/>
                <w:lang w:val="en-US" w:eastAsia="ru-RU"/>
              </w:rPr>
              <w:t>galushkin</w:t>
            </w:r>
            <w:proofErr w:type="spellEnd"/>
            <w:r w:rsidR="00DD2B64" w:rsidRPr="001F3D98">
              <w:rPr>
                <w:rFonts w:ascii="Times New Roman" w:hAnsi="Times New Roman" w:cs="Times New Roman"/>
                <w:sz w:val="24"/>
                <w:szCs w:val="24"/>
                <w:lang w:eastAsia="ru-RU"/>
              </w:rPr>
              <w:t>@ksf27.ru</w:t>
            </w:r>
          </w:p>
        </w:tc>
      </w:tr>
      <w:tr w:rsidR="00D156D4" w:rsidRPr="001F3D98" w14:paraId="583B132C" w14:textId="77777777" w:rsidTr="00E00CF8">
        <w:tc>
          <w:tcPr>
            <w:tcW w:w="639" w:type="dxa"/>
          </w:tcPr>
          <w:p w14:paraId="359A7C7A"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02A62B78"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3BDE3F9C" w14:textId="77777777" w:rsidR="00D156D4" w:rsidRPr="001F3D98" w:rsidRDefault="00DD2B64" w:rsidP="0053774E">
            <w:pPr>
              <w:autoSpaceDE w:val="0"/>
              <w:autoSpaceDN w:val="0"/>
              <w:adjustRightInd w:val="0"/>
              <w:rPr>
                <w:rFonts w:ascii="Times New Roman" w:eastAsia="Arial" w:hAnsi="Times New Roman" w:cs="Times New Roman"/>
                <w:sz w:val="24"/>
                <w:szCs w:val="24"/>
                <w:lang w:eastAsia="ar-SA"/>
              </w:rPr>
            </w:pPr>
            <w:r w:rsidRPr="001F3D98">
              <w:rPr>
                <w:rFonts w:ascii="Times New Roman" w:eastAsia="Arial" w:hAnsi="Times New Roman" w:cs="Times New Roman"/>
                <w:sz w:val="24"/>
                <w:szCs w:val="24"/>
                <w:lang w:eastAsia="ar-SA"/>
              </w:rPr>
              <w:t xml:space="preserve">Поставка и монтаж </w:t>
            </w:r>
            <w:r w:rsidR="0053774E">
              <w:rPr>
                <w:rFonts w:ascii="Times New Roman" w:eastAsia="Arial" w:hAnsi="Times New Roman" w:cs="Times New Roman"/>
                <w:sz w:val="24"/>
                <w:szCs w:val="24"/>
                <w:lang w:eastAsia="ar-SA"/>
              </w:rPr>
              <w:t>кассового</w:t>
            </w:r>
            <w:r w:rsidRPr="001F3D98">
              <w:rPr>
                <w:rFonts w:ascii="Times New Roman" w:eastAsia="Arial" w:hAnsi="Times New Roman" w:cs="Times New Roman"/>
                <w:sz w:val="24"/>
                <w:szCs w:val="24"/>
                <w:lang w:eastAsia="ar-SA"/>
              </w:rPr>
              <w:t xml:space="preserve"> оборудования </w:t>
            </w:r>
          </w:p>
        </w:tc>
      </w:tr>
      <w:tr w:rsidR="00D156D4" w:rsidRPr="001F3D98" w14:paraId="101B8442" w14:textId="77777777" w:rsidTr="00E00CF8">
        <w:tc>
          <w:tcPr>
            <w:tcW w:w="639" w:type="dxa"/>
          </w:tcPr>
          <w:p w14:paraId="6D5B651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6642D31D"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2CA9E7C3"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0D2CF0B8"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6338338E" w14:textId="77777777" w:rsidTr="00E00CF8">
        <w:tc>
          <w:tcPr>
            <w:tcW w:w="639" w:type="dxa"/>
          </w:tcPr>
          <w:p w14:paraId="0AADA169"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4215ECE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5E2EE0EA"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47776047"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49B55384"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4C51D2FB" w14:textId="77777777" w:rsidR="00D156D4" w:rsidRPr="001F3D98" w:rsidRDefault="0053774E" w:rsidP="00D156D4">
            <w:pPr>
              <w:suppressAutoHyphens/>
              <w:overflowPunct w:val="0"/>
              <w:autoSpaceDE w:val="0"/>
              <w:contextualSpacing/>
              <w:jc w:val="both"/>
              <w:textAlignment w:val="baseline"/>
              <w:rPr>
                <w:rFonts w:ascii="Times New Roman" w:hAnsi="Times New Roman" w:cs="Times New Roman"/>
                <w:sz w:val="24"/>
                <w:szCs w:val="24"/>
                <w:lang w:eastAsia="ar-SA"/>
              </w:rPr>
            </w:pPr>
            <w:r>
              <w:rPr>
                <w:rFonts w:ascii="Times New Roman" w:eastAsia="Calibri" w:hAnsi="Times New Roman" w:cs="Times New Roman"/>
                <w:b/>
                <w:sz w:val="24"/>
                <w:szCs w:val="24"/>
              </w:rPr>
              <w:t>14</w:t>
            </w:r>
            <w:r w:rsidR="00895EFA" w:rsidRPr="00895EFA">
              <w:rPr>
                <w:rFonts w:ascii="Times New Roman" w:eastAsia="Calibri" w:hAnsi="Times New Roman" w:cs="Times New Roman"/>
                <w:b/>
                <w:sz w:val="24"/>
                <w:szCs w:val="24"/>
              </w:rPr>
              <w:t xml:space="preserve"> декабря 2022 года</w:t>
            </w:r>
            <w:r w:rsidR="00B35E56" w:rsidRPr="00895EFA">
              <w:rPr>
                <w:rFonts w:ascii="Times New Roman" w:hAnsi="Times New Roman" w:cs="Times New Roman"/>
                <w:b/>
                <w:sz w:val="24"/>
                <w:szCs w:val="24"/>
                <w:lang w:eastAsia="ar-SA"/>
              </w:rPr>
              <w:t xml:space="preserve"> </w:t>
            </w:r>
            <w:r w:rsidR="0002490E" w:rsidRPr="001F3D98">
              <w:rPr>
                <w:rFonts w:ascii="Times New Roman" w:hAnsi="Times New Roman" w:cs="Times New Roman"/>
                <w:b/>
                <w:sz w:val="24"/>
                <w:szCs w:val="24"/>
                <w:lang w:eastAsia="ar-SA"/>
              </w:rPr>
              <w:t>09:00 час. по Хабаровскому времени</w:t>
            </w:r>
          </w:p>
          <w:p w14:paraId="7A17D3D4"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p>
          <w:p w14:paraId="7F265463"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sz w:val="24"/>
                <w:szCs w:val="24"/>
                <w:lang w:eastAsia="ar-SA"/>
              </w:rPr>
            </w:pPr>
          </w:p>
          <w:p w14:paraId="7C805B36" w14:textId="77777777" w:rsidR="00D156D4" w:rsidRPr="001F3D98" w:rsidRDefault="0053774E" w:rsidP="00895EFA">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b/>
                <w:sz w:val="24"/>
                <w:szCs w:val="24"/>
              </w:rPr>
              <w:t>1</w:t>
            </w:r>
            <w:r w:rsidR="00895EFA">
              <w:rPr>
                <w:rFonts w:ascii="Times New Roman" w:eastAsia="Calibri" w:hAnsi="Times New Roman" w:cs="Times New Roman"/>
                <w:b/>
                <w:sz w:val="24"/>
                <w:szCs w:val="24"/>
              </w:rPr>
              <w:t>9</w:t>
            </w:r>
            <w:r w:rsidR="00895EFA" w:rsidRPr="00895EFA">
              <w:rPr>
                <w:rFonts w:ascii="Times New Roman" w:eastAsia="Calibri" w:hAnsi="Times New Roman" w:cs="Times New Roman"/>
                <w:b/>
                <w:sz w:val="24"/>
                <w:szCs w:val="24"/>
              </w:rPr>
              <w:t xml:space="preserve"> декабря 2022 года</w:t>
            </w:r>
            <w:r w:rsidR="00895EFA" w:rsidRPr="00895EFA">
              <w:rPr>
                <w:rFonts w:ascii="Times New Roman" w:hAnsi="Times New Roman" w:cs="Times New Roman"/>
                <w:b/>
                <w:sz w:val="24"/>
                <w:szCs w:val="24"/>
                <w:lang w:eastAsia="ar-SA"/>
              </w:rPr>
              <w:t xml:space="preserve"> </w:t>
            </w:r>
            <w:r w:rsidR="00D156D4" w:rsidRPr="001F3D98">
              <w:rPr>
                <w:rFonts w:ascii="Times New Roman" w:hAnsi="Times New Roman" w:cs="Times New Roman"/>
                <w:b/>
                <w:sz w:val="24"/>
                <w:szCs w:val="24"/>
                <w:lang w:eastAsia="ar-SA"/>
              </w:rPr>
              <w:t>1</w:t>
            </w:r>
            <w:r w:rsidR="00B35E56" w:rsidRPr="001F3D98">
              <w:rPr>
                <w:rFonts w:ascii="Times New Roman" w:hAnsi="Times New Roman" w:cs="Times New Roman"/>
                <w:b/>
                <w:sz w:val="24"/>
                <w:szCs w:val="24"/>
                <w:lang w:eastAsia="ar-SA"/>
              </w:rPr>
              <w:t>7</w:t>
            </w:r>
            <w:r w:rsidR="00D156D4" w:rsidRPr="001F3D98">
              <w:rPr>
                <w:rFonts w:ascii="Times New Roman" w:hAnsi="Times New Roman" w:cs="Times New Roman"/>
                <w:b/>
                <w:sz w:val="24"/>
                <w:szCs w:val="24"/>
                <w:lang w:eastAsia="ar-SA"/>
              </w:rPr>
              <w:t xml:space="preserve">:00 час. по </w:t>
            </w:r>
            <w:r w:rsidR="0037663D" w:rsidRPr="001F3D98">
              <w:rPr>
                <w:rFonts w:ascii="Times New Roman" w:hAnsi="Times New Roman" w:cs="Times New Roman"/>
                <w:b/>
                <w:sz w:val="24"/>
                <w:szCs w:val="24"/>
                <w:lang w:eastAsia="ar-SA"/>
              </w:rPr>
              <w:t>Хабаровскому времени</w:t>
            </w:r>
            <w:r w:rsidR="00D156D4" w:rsidRPr="001F3D98">
              <w:rPr>
                <w:rFonts w:ascii="Times New Roman" w:hAnsi="Times New Roman" w:cs="Times New Roman"/>
                <w:b/>
                <w:sz w:val="24"/>
                <w:szCs w:val="24"/>
                <w:lang w:eastAsia="ar-SA"/>
              </w:rPr>
              <w:t xml:space="preserve"> </w:t>
            </w:r>
          </w:p>
        </w:tc>
      </w:tr>
      <w:tr w:rsidR="00D156D4" w:rsidRPr="001F3D98" w14:paraId="1625D327" w14:textId="77777777" w:rsidTr="00E00CF8">
        <w:tc>
          <w:tcPr>
            <w:tcW w:w="639" w:type="dxa"/>
          </w:tcPr>
          <w:p w14:paraId="7E1EC20C"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7D074309"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1AA3BA11" w14:textId="77777777" w:rsidR="00D156D4" w:rsidRPr="001F3D98" w:rsidRDefault="0053774E" w:rsidP="003E37C0">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b/>
                <w:sz w:val="24"/>
                <w:szCs w:val="24"/>
              </w:rPr>
              <w:t>20</w:t>
            </w:r>
            <w:r w:rsidR="00895EFA" w:rsidRPr="00895EFA">
              <w:rPr>
                <w:rFonts w:ascii="Times New Roman" w:eastAsia="Calibri" w:hAnsi="Times New Roman" w:cs="Times New Roman"/>
                <w:b/>
                <w:sz w:val="24"/>
                <w:szCs w:val="24"/>
              </w:rPr>
              <w:t xml:space="preserve"> декабря 2022 года</w:t>
            </w:r>
            <w:r w:rsidR="00895EFA" w:rsidRPr="00895EFA">
              <w:rPr>
                <w:rFonts w:ascii="Times New Roman" w:hAnsi="Times New Roman" w:cs="Times New Roman"/>
                <w:b/>
                <w:sz w:val="24"/>
                <w:szCs w:val="24"/>
                <w:lang w:eastAsia="ar-SA"/>
              </w:rPr>
              <w:t xml:space="preserve"> </w:t>
            </w:r>
            <w:r w:rsidR="009D63B5" w:rsidRPr="001F3D98">
              <w:rPr>
                <w:rFonts w:ascii="Times New Roman" w:hAnsi="Times New Roman" w:cs="Times New Roman"/>
                <w:b/>
                <w:sz w:val="24"/>
                <w:szCs w:val="24"/>
                <w:lang w:eastAsia="ar-SA"/>
              </w:rPr>
              <w:t>1</w:t>
            </w:r>
            <w:r w:rsidR="007B17F6" w:rsidRPr="001F3D98">
              <w:rPr>
                <w:rFonts w:ascii="Times New Roman" w:hAnsi="Times New Roman" w:cs="Times New Roman"/>
                <w:b/>
                <w:sz w:val="24"/>
                <w:szCs w:val="24"/>
                <w:lang w:eastAsia="ar-SA"/>
              </w:rPr>
              <w:t>5</w:t>
            </w:r>
            <w:r w:rsidR="009D63B5" w:rsidRPr="001F3D98">
              <w:rPr>
                <w:rFonts w:ascii="Times New Roman" w:hAnsi="Times New Roman" w:cs="Times New Roman"/>
                <w:b/>
                <w:sz w:val="24"/>
                <w:szCs w:val="24"/>
                <w:lang w:eastAsia="ar-SA"/>
              </w:rPr>
              <w:t>:00 час. по Хабаровскому времени</w:t>
            </w:r>
          </w:p>
        </w:tc>
      </w:tr>
      <w:tr w:rsidR="00D156D4" w:rsidRPr="001F3D98" w14:paraId="217F7C6B" w14:textId="77777777" w:rsidTr="00E00CF8">
        <w:tc>
          <w:tcPr>
            <w:tcW w:w="639" w:type="dxa"/>
          </w:tcPr>
          <w:p w14:paraId="442242C1"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7167B9CE"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33500FEB" w14:textId="35493846" w:rsidR="00D156D4" w:rsidRPr="001F3D98" w:rsidRDefault="007005AB" w:rsidP="0053774E">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и монтаж </w:t>
            </w:r>
            <w:r w:rsidR="0053774E">
              <w:rPr>
                <w:rFonts w:ascii="Times New Roman" w:eastAsia="Arial" w:hAnsi="Times New Roman" w:cs="Times New Roman"/>
                <w:sz w:val="24"/>
                <w:szCs w:val="24"/>
                <w:lang w:eastAsia="ar-SA"/>
              </w:rPr>
              <w:t>кас</w:t>
            </w:r>
            <w:r w:rsidR="00183CEE">
              <w:rPr>
                <w:rFonts w:ascii="Times New Roman" w:eastAsia="Arial" w:hAnsi="Times New Roman" w:cs="Times New Roman"/>
                <w:sz w:val="24"/>
                <w:szCs w:val="24"/>
                <w:lang w:eastAsia="ar-SA"/>
              </w:rPr>
              <w:t>с</w:t>
            </w:r>
            <w:r w:rsidR="0053774E">
              <w:rPr>
                <w:rFonts w:ascii="Times New Roman" w:eastAsia="Arial" w:hAnsi="Times New Roman" w:cs="Times New Roman"/>
                <w:sz w:val="24"/>
                <w:szCs w:val="24"/>
                <w:lang w:eastAsia="ar-SA"/>
              </w:rPr>
              <w:t>ового</w:t>
            </w:r>
            <w:r w:rsidRPr="001F3D98">
              <w:rPr>
                <w:rFonts w:ascii="Times New Roman" w:eastAsia="Arial" w:hAnsi="Times New Roman" w:cs="Times New Roman"/>
                <w:sz w:val="24"/>
                <w:szCs w:val="24"/>
                <w:lang w:eastAsia="ar-SA"/>
              </w:rPr>
              <w:t xml:space="preserve"> оборудования </w:t>
            </w:r>
            <w:r w:rsidR="00D30E45">
              <w:rPr>
                <w:rFonts w:ascii="Times New Roman" w:eastAsia="Arial" w:hAnsi="Times New Roman" w:cs="Times New Roman"/>
                <w:sz w:val="24"/>
                <w:szCs w:val="24"/>
                <w:lang w:eastAsia="ar-SA"/>
              </w:rPr>
              <w:t>согласно Приложению № 1 к настоящему Извещению.</w:t>
            </w:r>
          </w:p>
        </w:tc>
      </w:tr>
      <w:tr w:rsidR="00D156D4" w:rsidRPr="001F3D98" w14:paraId="4452C175" w14:textId="77777777" w:rsidTr="00E00CF8">
        <w:tc>
          <w:tcPr>
            <w:tcW w:w="639" w:type="dxa"/>
          </w:tcPr>
          <w:p w14:paraId="32D4EABD"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2D3E34A5"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46766B91" w14:textId="77777777" w:rsidR="00895EFA" w:rsidRPr="00895EFA" w:rsidRDefault="00D30E45" w:rsidP="00175C42">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895EFA" w:rsidRPr="00895EFA">
              <w:rPr>
                <w:rFonts w:ascii="Times New Roman" w:eastAsia="Times New Roman" w:hAnsi="Times New Roman" w:cs="Times New Roman"/>
                <w:sz w:val="24"/>
                <w:szCs w:val="24"/>
                <w:lang w:eastAsia="ru-RU"/>
              </w:rPr>
              <w:t>Хабаровский край, г. Хабаровск, ул. Карла Маркса</w:t>
            </w:r>
            <w:r w:rsidR="003B389D">
              <w:rPr>
                <w:rFonts w:ascii="Times New Roman" w:eastAsia="Times New Roman" w:hAnsi="Times New Roman" w:cs="Times New Roman"/>
                <w:sz w:val="24"/>
                <w:szCs w:val="24"/>
                <w:lang w:eastAsia="ru-RU"/>
              </w:rPr>
              <w:t>,</w:t>
            </w:r>
            <w:r w:rsidR="00895EFA" w:rsidRPr="00895EFA">
              <w:rPr>
                <w:rFonts w:ascii="Times New Roman" w:eastAsia="Times New Roman" w:hAnsi="Times New Roman" w:cs="Times New Roman"/>
                <w:sz w:val="24"/>
                <w:szCs w:val="24"/>
                <w:lang w:eastAsia="ru-RU"/>
              </w:rPr>
              <w:t xml:space="preserve"> 202 и ул. Ленина</w:t>
            </w:r>
            <w:r w:rsidR="003B389D">
              <w:rPr>
                <w:rFonts w:ascii="Times New Roman" w:eastAsia="Times New Roman" w:hAnsi="Times New Roman" w:cs="Times New Roman"/>
                <w:sz w:val="24"/>
                <w:szCs w:val="24"/>
                <w:lang w:eastAsia="ru-RU"/>
              </w:rPr>
              <w:t>,</w:t>
            </w:r>
            <w:r w:rsidR="00895EFA" w:rsidRPr="00895EFA">
              <w:rPr>
                <w:rFonts w:ascii="Times New Roman" w:eastAsia="Times New Roman" w:hAnsi="Times New Roman" w:cs="Times New Roman"/>
                <w:sz w:val="24"/>
                <w:szCs w:val="24"/>
                <w:lang w:eastAsia="ru-RU"/>
              </w:rPr>
              <w:t xml:space="preserve"> 28И</w:t>
            </w:r>
            <w:r w:rsidR="00025AE5">
              <w:rPr>
                <w:rFonts w:ascii="Times New Roman" w:eastAsia="Times New Roman" w:hAnsi="Times New Roman" w:cs="Times New Roman"/>
                <w:sz w:val="24"/>
                <w:szCs w:val="24"/>
                <w:lang w:eastAsia="ru-RU"/>
              </w:rPr>
              <w:t>.</w:t>
            </w:r>
            <w:r w:rsidR="00895EFA" w:rsidRPr="00895EFA">
              <w:rPr>
                <w:rFonts w:ascii="Times New Roman" w:eastAsia="Calibri" w:hAnsi="Times New Roman" w:cs="Times New Roman"/>
                <w:noProof/>
                <w:sz w:val="24"/>
                <w:szCs w:val="24"/>
              </w:rPr>
              <w:t xml:space="preserve"> </w:t>
            </w:r>
          </w:p>
          <w:p w14:paraId="48097A68" w14:textId="77777777" w:rsidR="00D30E45" w:rsidRDefault="00D30E45" w:rsidP="00175C42">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2EA9D4BA" w14:textId="77777777" w:rsidR="00D30E45" w:rsidRPr="001F3D98" w:rsidRDefault="00D30E45" w:rsidP="00895EFA">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Товара: </w:t>
            </w:r>
            <w:r w:rsidR="00E17D22">
              <w:rPr>
                <w:rFonts w:ascii="Times New Roman" w:eastAsia="Arial" w:hAnsi="Times New Roman" w:cs="Times New Roman"/>
                <w:sz w:val="24"/>
                <w:szCs w:val="24"/>
                <w:lang w:eastAsia="ar-SA"/>
              </w:rPr>
              <w:t>не позднее</w:t>
            </w:r>
            <w:r>
              <w:rPr>
                <w:rFonts w:ascii="Times New Roman" w:eastAsia="Arial" w:hAnsi="Times New Roman" w:cs="Times New Roman"/>
                <w:sz w:val="24"/>
                <w:szCs w:val="24"/>
                <w:lang w:eastAsia="ar-SA"/>
              </w:rPr>
              <w:t xml:space="preserve"> </w:t>
            </w:r>
            <w:r w:rsidR="00895EFA">
              <w:rPr>
                <w:rFonts w:ascii="Times New Roman" w:eastAsia="Arial" w:hAnsi="Times New Roman" w:cs="Times New Roman"/>
                <w:sz w:val="24"/>
                <w:szCs w:val="24"/>
                <w:lang w:eastAsia="ar-SA"/>
              </w:rPr>
              <w:t>31</w:t>
            </w:r>
            <w:r>
              <w:rPr>
                <w:rFonts w:ascii="Times New Roman" w:eastAsia="Arial" w:hAnsi="Times New Roman" w:cs="Times New Roman"/>
                <w:sz w:val="24"/>
                <w:szCs w:val="24"/>
                <w:lang w:eastAsia="ar-SA"/>
              </w:rPr>
              <w:t xml:space="preserve"> </w:t>
            </w:r>
            <w:r w:rsidR="00895EFA">
              <w:rPr>
                <w:rFonts w:ascii="Times New Roman" w:eastAsia="Arial" w:hAnsi="Times New Roman" w:cs="Times New Roman"/>
                <w:sz w:val="24"/>
                <w:szCs w:val="24"/>
                <w:lang w:eastAsia="ar-SA"/>
              </w:rPr>
              <w:t>декабря</w:t>
            </w:r>
            <w:r>
              <w:rPr>
                <w:rFonts w:ascii="Times New Roman" w:eastAsia="Arial" w:hAnsi="Times New Roman" w:cs="Times New Roman"/>
                <w:sz w:val="24"/>
                <w:szCs w:val="24"/>
                <w:lang w:eastAsia="ar-SA"/>
              </w:rPr>
              <w:t xml:space="preserve"> 2022 года.</w:t>
            </w:r>
          </w:p>
        </w:tc>
      </w:tr>
      <w:tr w:rsidR="009757D2" w:rsidRPr="001F3D98" w14:paraId="69FDF48A" w14:textId="77777777" w:rsidTr="00E00CF8">
        <w:trPr>
          <w:trHeight w:val="298"/>
        </w:trPr>
        <w:tc>
          <w:tcPr>
            <w:tcW w:w="639" w:type="dxa"/>
            <w:vMerge w:val="restart"/>
          </w:tcPr>
          <w:p w14:paraId="35D46FD5"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31D31F6A"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0B68E19B"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51A39E58"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0CFE882A"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1BBA5FD8"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57FB97DE" w14:textId="77777777" w:rsidR="009757D2" w:rsidRPr="001F3D98" w:rsidRDefault="00782A56" w:rsidP="00D25889">
            <w:pPr>
              <w:ind w:left="-63" w:right="-115"/>
              <w:jc w:val="both"/>
              <w:rPr>
                <w:rFonts w:ascii="Times New Roman" w:hAnsi="Times New Roman" w:cs="Times New Roman"/>
                <w:bCs/>
                <w:sz w:val="24"/>
                <w:szCs w:val="24"/>
                <w:highlight w:val="yellow"/>
                <w:lang w:eastAsia="ar-SA"/>
              </w:rPr>
            </w:pPr>
            <w:r w:rsidRPr="001F3D98">
              <w:rPr>
                <w:rFonts w:ascii="Times New Roman" w:eastAsia="Microsoft Sans Serif" w:hAnsi="Times New Roman" w:cs="Times New Roman"/>
                <w:sz w:val="24"/>
                <w:szCs w:val="24"/>
                <w:lang w:eastAsia="ru-RU" w:bidi="ru-RU"/>
              </w:rPr>
              <w:t xml:space="preserve"> </w:t>
            </w:r>
          </w:p>
        </w:tc>
      </w:tr>
      <w:tr w:rsidR="009757D2" w:rsidRPr="001F3D98" w14:paraId="5EF04B21" w14:textId="77777777" w:rsidTr="00E00CF8">
        <w:trPr>
          <w:trHeight w:val="1381"/>
        </w:trPr>
        <w:tc>
          <w:tcPr>
            <w:tcW w:w="639" w:type="dxa"/>
            <w:vMerge/>
          </w:tcPr>
          <w:p w14:paraId="4E9B4A9E"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368A6C3C"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776715A8"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48B6C265" w14:textId="77777777" w:rsidR="008C54F2" w:rsidRPr="001F3D98" w:rsidRDefault="008C54F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p>
          <w:p w14:paraId="264C79FB" w14:textId="77777777" w:rsidR="009757D2" w:rsidRPr="001F3D98" w:rsidRDefault="009757D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D156D4" w:rsidRPr="001F3D98" w14:paraId="140196AF" w14:textId="77777777" w:rsidTr="00E00CF8">
        <w:tc>
          <w:tcPr>
            <w:tcW w:w="639" w:type="dxa"/>
          </w:tcPr>
          <w:p w14:paraId="437F0CA0"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7C14359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2E587EB4" w14:textId="77777777" w:rsidR="00D156D4" w:rsidRPr="001F3D98" w:rsidRDefault="002D0BAA" w:rsidP="00175C42">
            <w:pPr>
              <w:pStyle w:val="af8"/>
              <w:ind w:right="39"/>
              <w:jc w:val="both"/>
              <w:rPr>
                <w:rFonts w:ascii="Times New Roman" w:hAnsi="Times New Roman" w:cs="Times New Roman"/>
                <w:sz w:val="24"/>
                <w:szCs w:val="24"/>
                <w:highlight w:val="yellow"/>
                <w:lang w:eastAsia="ar-SA"/>
              </w:rPr>
            </w:pPr>
            <w:r>
              <w:rPr>
                <w:rFonts w:ascii="Times New Roman" w:eastAsia="Calibri" w:hAnsi="Times New Roman" w:cs="Times New Roman"/>
                <w:noProof/>
                <w:sz w:val="24"/>
                <w:szCs w:val="24"/>
              </w:rPr>
              <w:t xml:space="preserve">Согласно </w:t>
            </w:r>
            <w:r>
              <w:rPr>
                <w:rFonts w:ascii="Times New Roman" w:eastAsia="Arial" w:hAnsi="Times New Roman" w:cs="Times New Roman"/>
                <w:sz w:val="24"/>
                <w:szCs w:val="24"/>
                <w:lang w:eastAsia="ar-SA"/>
              </w:rPr>
              <w:t>Приложению № 1 к настоящему Извещению</w:t>
            </w:r>
            <w:r w:rsidRPr="002D0BAA">
              <w:rPr>
                <w:rFonts w:ascii="Times New Roman" w:hAnsi="Times New Roman" w:cs="Times New Roman"/>
                <w:sz w:val="24"/>
                <w:szCs w:val="24"/>
                <w:lang w:eastAsia="ar-SA"/>
              </w:rPr>
              <w:t>.</w:t>
            </w:r>
          </w:p>
        </w:tc>
      </w:tr>
      <w:tr w:rsidR="00D156D4" w:rsidRPr="001F3D98" w14:paraId="05CC8A53" w14:textId="77777777" w:rsidTr="00E00CF8">
        <w:tc>
          <w:tcPr>
            <w:tcW w:w="639" w:type="dxa"/>
          </w:tcPr>
          <w:p w14:paraId="1BFE8281"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0DE15AEB"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Сведения о праве заказчика отменить процедуру</w:t>
            </w:r>
          </w:p>
        </w:tc>
        <w:tc>
          <w:tcPr>
            <w:tcW w:w="5387" w:type="dxa"/>
          </w:tcPr>
          <w:p w14:paraId="1969AADC"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xml:space="preserve">, в любой момент до наступления даты и времени </w:t>
            </w:r>
            <w:r w:rsidRPr="001F3D98">
              <w:rPr>
                <w:rFonts w:ascii="Times New Roman" w:hAnsi="Times New Roman" w:cs="Times New Roman"/>
                <w:sz w:val="24"/>
                <w:szCs w:val="24"/>
                <w:lang w:eastAsia="ru-RU"/>
              </w:rPr>
              <w:lastRenderedPageBreak/>
              <w:t>окончания срока подачи заявок на участие.</w:t>
            </w:r>
          </w:p>
        </w:tc>
      </w:tr>
      <w:tr w:rsidR="00D156D4" w:rsidRPr="001F3D98" w14:paraId="692D56CA" w14:textId="77777777" w:rsidTr="00E00CF8">
        <w:trPr>
          <w:trHeight w:val="699"/>
        </w:trPr>
        <w:tc>
          <w:tcPr>
            <w:tcW w:w="639" w:type="dxa"/>
          </w:tcPr>
          <w:p w14:paraId="12E341CF"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336069C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14C5FCDD"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0A826568"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47790652"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08F452D5"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201A5D18"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2E721F89"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6B309EFD"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4350300B"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764FF1A1"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73F5B34F"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33ECC76D"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1DAB5F77"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w:t>
            </w:r>
            <w:r w:rsidRPr="001F3D98">
              <w:rPr>
                <w:rFonts w:ascii="Times New Roman" w:hAnsi="Times New Roman" w:cs="Times New Roman"/>
                <w:color w:val="000000"/>
                <w:sz w:val="24"/>
                <w:szCs w:val="24"/>
                <w:shd w:val="clear" w:color="auto" w:fill="FFFFFF"/>
              </w:rPr>
              <w:lastRenderedPageBreak/>
              <w:t xml:space="preserve">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527A1AEA"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3167762C"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75FE7B52" w14:textId="77777777" w:rsidTr="00E00CF8">
        <w:tc>
          <w:tcPr>
            <w:tcW w:w="639" w:type="dxa"/>
          </w:tcPr>
          <w:p w14:paraId="0B67774D"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1B587860"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2C0EC594"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4DBE9C47"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47E1DA5"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15441238"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6F7BA88F"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0E9CEC0B" w14:textId="77777777" w:rsidTr="00E00CF8">
        <w:tc>
          <w:tcPr>
            <w:tcW w:w="639" w:type="dxa"/>
          </w:tcPr>
          <w:p w14:paraId="3ECDDEEB"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7AEDA70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0A2D803A"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478C7D55" w14:textId="77777777" w:rsidTr="00E00CF8">
        <w:tc>
          <w:tcPr>
            <w:tcW w:w="639" w:type="dxa"/>
          </w:tcPr>
          <w:p w14:paraId="3518139A"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77B4B7D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6AFE669C"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3CB359E5"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15C95DAC" w14:textId="77777777" w:rsidTr="00E00CF8">
        <w:tc>
          <w:tcPr>
            <w:tcW w:w="639" w:type="dxa"/>
          </w:tcPr>
          <w:p w14:paraId="73B1093B"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69BC1717"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6FCEB487"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67F0A3D0"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612AA751" w14:textId="77777777" w:rsidTr="00E00CF8">
        <w:trPr>
          <w:trHeight w:val="966"/>
        </w:trPr>
        <w:tc>
          <w:tcPr>
            <w:tcW w:w="639" w:type="dxa"/>
          </w:tcPr>
          <w:p w14:paraId="691B53AB"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5865AC33"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t>закупке</w:t>
            </w:r>
          </w:p>
        </w:tc>
        <w:tc>
          <w:tcPr>
            <w:tcW w:w="5387" w:type="dxa"/>
          </w:tcPr>
          <w:p w14:paraId="4F8BFBA4"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ниям, установленным извещением о запросе цен</w:t>
            </w:r>
            <w:r w:rsidRPr="001F3D98">
              <w:rPr>
                <w:rFonts w:ascii="Times New Roman" w:eastAsia="Calibri" w:hAnsi="Times New Roman" w:cs="Times New Roman"/>
                <w:sz w:val="24"/>
                <w:szCs w:val="24"/>
              </w:rPr>
              <w:t>.</w:t>
            </w:r>
          </w:p>
          <w:p w14:paraId="4841979F"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тию в закупке участника 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17628ED3"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3B0DE2E2"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1EC5D4B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267E3770"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53219E0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4BB934CF"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w:t>
            </w:r>
            <w:r w:rsidRPr="001F3D98">
              <w:rPr>
                <w:rFonts w:ascii="Times New Roman" w:eastAsia="Calibri" w:hAnsi="Times New Roman" w:cs="Times New Roman"/>
                <w:sz w:val="24"/>
                <w:szCs w:val="24"/>
              </w:rPr>
              <w:lastRenderedPageBreak/>
              <w:t>цена, указанная в заявке.</w:t>
            </w:r>
          </w:p>
          <w:p w14:paraId="1B2BCC1B"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поданных 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7A41F8A7"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4FED1E7F"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56B7C37B"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57C950B9" w14:textId="229F2CC0" w:rsidR="000D3297" w:rsidRPr="001F3D98" w:rsidRDefault="00AC62C0" w:rsidP="00172D63">
            <w:pPr>
              <w:suppressAutoHyphens/>
              <w:overflowPunct w:val="0"/>
              <w:autoSpaceDE w:val="0"/>
              <w:contextualSpacing/>
              <w:jc w:val="both"/>
              <w:textAlignment w:val="baseline"/>
              <w:rPr>
                <w:rFonts w:ascii="Times New Roman" w:hAnsi="Times New Roman" w:cs="Times New Roman"/>
                <w:bCs/>
                <w:color w:val="FF0000"/>
                <w:sz w:val="24"/>
                <w:szCs w:val="24"/>
                <w:lang w:eastAsia="ar-SA"/>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tc>
      </w:tr>
      <w:tr w:rsidR="00D156D4" w:rsidRPr="001F3D98" w14:paraId="1D0D3388" w14:textId="77777777" w:rsidTr="00E00CF8">
        <w:trPr>
          <w:trHeight w:val="265"/>
        </w:trPr>
        <w:tc>
          <w:tcPr>
            <w:tcW w:w="639" w:type="dxa"/>
          </w:tcPr>
          <w:p w14:paraId="3C61ADA9"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0A500111"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3A45A665"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63367881" w14:textId="77777777" w:rsidTr="00E00CF8">
        <w:trPr>
          <w:trHeight w:val="265"/>
        </w:trPr>
        <w:tc>
          <w:tcPr>
            <w:tcW w:w="639" w:type="dxa"/>
          </w:tcPr>
          <w:p w14:paraId="1E7E9CC9"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7A517D3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233DC202"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13489986"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D156D4" w:rsidRPr="001F3D98" w14:paraId="4581967E" w14:textId="77777777" w:rsidTr="00E00CF8">
        <w:trPr>
          <w:trHeight w:val="265"/>
        </w:trPr>
        <w:tc>
          <w:tcPr>
            <w:tcW w:w="639" w:type="dxa"/>
          </w:tcPr>
          <w:p w14:paraId="3BB9CA00"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6187335F"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1ACAA76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6B848609"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4A30999A" w14:textId="4F84978B" w:rsidR="00D156D4" w:rsidRPr="001F3D98" w:rsidRDefault="008C54F2" w:rsidP="00172D63">
            <w:pPr>
              <w:suppressAutoHyphens/>
              <w:overflowPunct w:val="0"/>
              <w:autoSpaceDE w:val="0"/>
              <w:ind w:firstLine="34"/>
              <w:contextualSpacing/>
              <w:jc w:val="both"/>
              <w:textAlignment w:val="baseline"/>
              <w:rPr>
                <w:rFonts w:ascii="Times New Roman" w:eastAsia="Calibri" w:hAnsi="Times New Roman" w:cs="Times New Roman"/>
                <w:strike/>
                <w:color w:val="FF0000"/>
                <w:sz w:val="24"/>
                <w:szCs w:val="24"/>
                <w:lang w:eastAsia="ar-SA"/>
              </w:rPr>
            </w:pPr>
            <w:r w:rsidRPr="001F3D98">
              <w:rPr>
                <w:rFonts w:ascii="Times New Roman" w:hAnsi="Times New Roman" w:cs="Times New Roman"/>
                <w:b/>
                <w:sz w:val="24"/>
                <w:szCs w:val="24"/>
                <w:lang w:eastAsia="ar-SA"/>
              </w:rPr>
              <w:t>Не установлено</w:t>
            </w:r>
          </w:p>
        </w:tc>
      </w:tr>
      <w:tr w:rsidR="00D156D4" w:rsidRPr="001F3D98" w14:paraId="14136974" w14:textId="77777777" w:rsidTr="00E00CF8">
        <w:trPr>
          <w:trHeight w:val="265"/>
        </w:trPr>
        <w:tc>
          <w:tcPr>
            <w:tcW w:w="639" w:type="dxa"/>
          </w:tcPr>
          <w:p w14:paraId="177728AE"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51606AEF"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4080463D" w14:textId="1CAE529A" w:rsidR="00D156D4" w:rsidRPr="001F3D98" w:rsidRDefault="004847E2" w:rsidP="00172D63">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r w:rsidRPr="001F3D98">
              <w:rPr>
                <w:rFonts w:ascii="Times New Roman" w:hAnsi="Times New Roman" w:cs="Times New Roman"/>
                <w:b/>
                <w:sz w:val="24"/>
                <w:szCs w:val="24"/>
                <w:lang w:eastAsia="ar-SA"/>
              </w:rPr>
              <w:t>Не установлено</w:t>
            </w:r>
          </w:p>
        </w:tc>
      </w:tr>
      <w:tr w:rsidR="00D156D4" w:rsidRPr="001F3D98" w14:paraId="01120E44" w14:textId="77777777" w:rsidTr="00E00CF8">
        <w:trPr>
          <w:trHeight w:val="265"/>
        </w:trPr>
        <w:tc>
          <w:tcPr>
            <w:tcW w:w="639" w:type="dxa"/>
          </w:tcPr>
          <w:p w14:paraId="47C15212"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22</w:t>
            </w:r>
          </w:p>
        </w:tc>
        <w:tc>
          <w:tcPr>
            <w:tcW w:w="4034" w:type="dxa"/>
          </w:tcPr>
          <w:p w14:paraId="5E764897"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7346E026" w14:textId="66A3A832" w:rsidR="00D156D4" w:rsidRPr="001F3D98" w:rsidRDefault="00D156D4" w:rsidP="00172D63">
            <w:pPr>
              <w:suppressAutoHyphens/>
              <w:overflowPunct w:val="0"/>
              <w:autoSpaceDE w:val="0"/>
              <w:ind w:left="-103"/>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sz w:val="24"/>
                <w:szCs w:val="24"/>
                <w:lang w:eastAsia="ar-SA"/>
              </w:rPr>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tc>
      </w:tr>
      <w:tr w:rsidR="00D156D4" w:rsidRPr="001F3D98" w14:paraId="5D763442" w14:textId="77777777" w:rsidTr="00E00CF8">
        <w:trPr>
          <w:trHeight w:val="265"/>
        </w:trPr>
        <w:tc>
          <w:tcPr>
            <w:tcW w:w="639" w:type="dxa"/>
          </w:tcPr>
          <w:p w14:paraId="2CB9EEF1"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23</w:t>
            </w:r>
          </w:p>
        </w:tc>
        <w:tc>
          <w:tcPr>
            <w:tcW w:w="4034" w:type="dxa"/>
          </w:tcPr>
          <w:p w14:paraId="74105BC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329DF0E5"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1F3D98">
              <w:rPr>
                <w:rFonts w:ascii="Times New Roman" w:hAnsi="Times New Roman" w:cs="Times New Roman"/>
                <w:b/>
                <w:sz w:val="24"/>
                <w:szCs w:val="24"/>
                <w:u w:val="single"/>
                <w:lang w:eastAsia="ru-RU"/>
              </w:rPr>
              <w:t>при исполнении договора</w:t>
            </w:r>
            <w:r w:rsidRPr="001F3D98">
              <w:rPr>
                <w:rFonts w:ascii="Times New Roman" w:hAnsi="Times New Roman" w:cs="Times New Roman"/>
                <w:sz w:val="24"/>
                <w:szCs w:val="24"/>
                <w:lang w:eastAsia="ru-RU"/>
              </w:rPr>
              <w:t xml:space="preserve"> </w:t>
            </w:r>
            <w:r w:rsidRPr="001F3D98">
              <w:rPr>
                <w:rFonts w:ascii="Times New Roman" w:hAnsi="Times New Roman" w:cs="Times New Roman"/>
                <w:b/>
                <w:sz w:val="24"/>
                <w:szCs w:val="24"/>
                <w:lang w:eastAsia="ru-RU"/>
              </w:rPr>
              <w:t>вправе изменить:</w:t>
            </w:r>
          </w:p>
          <w:p w14:paraId="702F4C58"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190ACED"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0646DBBD"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67689AC1"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3305C7B0"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7FCA8227"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16EFFC7E"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0FB63E06"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150082F6" w14:textId="77777777" w:rsidTr="00E00CF8">
        <w:trPr>
          <w:trHeight w:val="265"/>
        </w:trPr>
        <w:tc>
          <w:tcPr>
            <w:tcW w:w="639" w:type="dxa"/>
          </w:tcPr>
          <w:p w14:paraId="1ABFBE24"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48EE2FB6"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74A941A4"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1C481955"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sidRPr="001F3D98">
              <w:rPr>
                <w:rFonts w:ascii="Times New Roman" w:hAnsi="Times New Roman" w:cs="Times New Roman"/>
                <w:sz w:val="24"/>
                <w:szCs w:val="24"/>
              </w:rPr>
              <w:t>вует установленным 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w:t>
            </w:r>
            <w:r w:rsidRPr="001F3D98">
              <w:rPr>
                <w:rFonts w:ascii="Times New Roman" w:hAnsi="Times New Roman" w:cs="Times New Roman"/>
                <w:sz w:val="24"/>
                <w:szCs w:val="24"/>
              </w:rPr>
              <w:lastRenderedPageBreak/>
              <w:t>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4FACC9DE"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32C933D3"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6BD5E7E3"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082DDF30"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62D7E151"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0EEBD910"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08F2FF3A"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6D360153"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4BDDC244"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157280F3"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поставку  и монтаж торгового оборудования </w:t>
      </w:r>
    </w:p>
    <w:p w14:paraId="64C9A060" w14:textId="77777777" w:rsidR="006F3293" w:rsidRDefault="006F3293" w:rsidP="006F3293">
      <w:pPr>
        <w:spacing w:after="0" w:line="240" w:lineRule="auto"/>
        <w:ind w:firstLine="482"/>
        <w:jc w:val="right"/>
        <w:rPr>
          <w:rFonts w:ascii="Times New Roman" w:eastAsia="Times New Roman" w:hAnsi="Times New Roman" w:cs="Times New Roman"/>
        </w:rPr>
      </w:pPr>
    </w:p>
    <w:p w14:paraId="261A6243" w14:textId="77777777" w:rsidR="00900B1E" w:rsidRPr="001F1442" w:rsidRDefault="00900B1E" w:rsidP="00900B1E">
      <w:pPr>
        <w:pStyle w:val="ConsPlusNormal"/>
        <w:jc w:val="right"/>
        <w:rPr>
          <w:b/>
          <w:bCs/>
        </w:rPr>
      </w:pPr>
    </w:p>
    <w:p w14:paraId="5D386095"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56DE0F77"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ДОГОВОР </w:t>
      </w:r>
    </w:p>
    <w:p w14:paraId="2004322E"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ПОСТАВКИ С МОНТАЖОМ</w:t>
      </w:r>
    </w:p>
    <w:p w14:paraId="5C05E268" w14:textId="77777777" w:rsidR="00A06E21" w:rsidRPr="00A06E21" w:rsidRDefault="00A06E21" w:rsidP="00A06E21">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68CB857F" w14:textId="77777777" w:rsidR="00A06E21" w:rsidRPr="00A06E21" w:rsidRDefault="00A06E21" w:rsidP="00A06E21">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A06E21">
        <w:rPr>
          <w:rFonts w:ascii="Times New Roman" w:eastAsia="Times New Roman" w:hAnsi="Times New Roman" w:cs="Times New Roman"/>
          <w:bCs/>
          <w:color w:val="000000"/>
          <w:sz w:val="24"/>
          <w:szCs w:val="24"/>
          <w:lang w:eastAsia="ru-RU"/>
        </w:rPr>
        <w:t>г. Хабаровск</w:t>
      </w:r>
      <w:bookmarkStart w:id="2" w:name="col1"/>
      <w:bookmarkEnd w:id="2"/>
      <w:r w:rsidRPr="00A06E21">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r w:rsidRPr="00A06E21">
        <w:rPr>
          <w:rFonts w:ascii="Times New Roman" w:eastAsia="Times New Roman" w:hAnsi="Times New Roman" w:cs="Times New Roman"/>
          <w:bCs/>
          <w:color w:val="000000"/>
          <w:sz w:val="24"/>
          <w:szCs w:val="24"/>
          <w:lang w:eastAsia="ru-RU"/>
        </w:rPr>
        <w:t>«___»  _______ 202</w:t>
      </w:r>
      <w:r w:rsidR="004B2BC5">
        <w:rPr>
          <w:rFonts w:ascii="Times New Roman" w:eastAsia="Times New Roman" w:hAnsi="Times New Roman" w:cs="Times New Roman"/>
          <w:bCs/>
          <w:color w:val="000000"/>
          <w:sz w:val="24"/>
          <w:szCs w:val="24"/>
          <w:lang w:eastAsia="ru-RU"/>
        </w:rPr>
        <w:t>2</w:t>
      </w:r>
      <w:r w:rsidRPr="00A06E21">
        <w:rPr>
          <w:rFonts w:ascii="Times New Roman" w:eastAsia="Times New Roman" w:hAnsi="Times New Roman" w:cs="Times New Roman"/>
          <w:bCs/>
          <w:color w:val="000000"/>
          <w:sz w:val="24"/>
          <w:szCs w:val="24"/>
          <w:lang w:eastAsia="ru-RU"/>
        </w:rPr>
        <w:t xml:space="preserve"> г.</w:t>
      </w:r>
    </w:p>
    <w:p w14:paraId="62CD518B"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79BE3DB9" w14:textId="77777777" w:rsidR="00A06E21" w:rsidRPr="00A06E21" w:rsidRDefault="00A06E21" w:rsidP="00A06E21">
      <w:pPr>
        <w:spacing w:after="0" w:line="240" w:lineRule="auto"/>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_____________________________________________________________</w:t>
      </w:r>
      <w:r w:rsidRPr="00A06E21">
        <w:rPr>
          <w:rFonts w:ascii="Times New Roman" w:eastAsia="Calibri" w:hAnsi="Times New Roman" w:cs="Times New Roman"/>
          <w:sz w:val="24"/>
          <w:szCs w:val="24"/>
        </w:rPr>
        <w:t xml:space="preserve">, именуемый в дальнейшем «Поставщик», в лице </w:t>
      </w:r>
      <w:r w:rsidR="004B2BC5">
        <w:rPr>
          <w:rFonts w:ascii="Times New Roman" w:eastAsia="Calibri" w:hAnsi="Times New Roman" w:cs="Times New Roman"/>
          <w:sz w:val="24"/>
          <w:szCs w:val="24"/>
        </w:rPr>
        <w:t>___________________________________________________</w:t>
      </w:r>
      <w:r w:rsidRPr="00A06E21">
        <w:rPr>
          <w:rFonts w:ascii="Times New Roman" w:eastAsia="Calibri" w:hAnsi="Times New Roman" w:cs="Times New Roman"/>
          <w:sz w:val="24"/>
          <w:szCs w:val="24"/>
        </w:rPr>
        <w:t xml:space="preserve">, действующего на основании Устава, с одной стороны, </w:t>
      </w:r>
      <w:r w:rsidR="004B2BC5">
        <w:rPr>
          <w:rFonts w:ascii="Times New Roman" w:eastAsia="Times New Roman" w:hAnsi="Times New Roman" w:cs="Times New Roman"/>
          <w:b/>
          <w:sz w:val="24"/>
          <w:szCs w:val="24"/>
        </w:rPr>
        <w:t>______________________________________</w:t>
      </w:r>
      <w:r w:rsidRPr="00A06E21">
        <w:rPr>
          <w:rFonts w:ascii="Times New Roman" w:eastAsia="Times New Roman" w:hAnsi="Times New Roman" w:cs="Times New Roman"/>
          <w:sz w:val="24"/>
          <w:szCs w:val="24"/>
        </w:rPr>
        <w:t>,</w:t>
      </w:r>
      <w:r w:rsidRPr="00A06E21">
        <w:rPr>
          <w:rFonts w:ascii="Times New Roman" w:eastAsia="Times New Roman" w:hAnsi="Times New Roman" w:cs="Times New Roman"/>
          <w:b/>
          <w:sz w:val="24"/>
          <w:szCs w:val="24"/>
        </w:rPr>
        <w:t xml:space="preserve"> </w:t>
      </w:r>
      <w:r w:rsidRPr="00A06E21">
        <w:rPr>
          <w:rFonts w:ascii="Times New Roman" w:eastAsia="Calibri" w:hAnsi="Times New Roman" w:cs="Times New Roman"/>
          <w:sz w:val="24"/>
          <w:szCs w:val="24"/>
        </w:rPr>
        <w:t xml:space="preserve">в лице </w:t>
      </w:r>
      <w:r w:rsidR="004B2BC5">
        <w:rPr>
          <w:rFonts w:ascii="Times New Roman" w:eastAsia="Calibri" w:hAnsi="Times New Roman" w:cs="Times New Roman"/>
          <w:sz w:val="24"/>
          <w:szCs w:val="24"/>
        </w:rPr>
        <w:t>____________________________________</w:t>
      </w:r>
      <w:r w:rsidRPr="00A06E21">
        <w:rPr>
          <w:rFonts w:ascii="Times New Roman" w:eastAsia="Calibri" w:hAnsi="Times New Roman" w:cs="Times New Roman"/>
          <w:sz w:val="24"/>
          <w:szCs w:val="24"/>
        </w:rPr>
        <w:t>,</w:t>
      </w:r>
      <w:r w:rsidRPr="00A06E21">
        <w:rPr>
          <w:rFonts w:ascii="Times New Roman" w:eastAsia="Calibri" w:hAnsi="Times New Roman" w:cs="Times New Roman"/>
          <w:color w:val="FF0000"/>
          <w:sz w:val="24"/>
          <w:szCs w:val="24"/>
        </w:rPr>
        <w:t xml:space="preserve"> </w:t>
      </w:r>
      <w:r w:rsidRPr="00A06E21">
        <w:rPr>
          <w:rFonts w:ascii="Times New Roman" w:eastAsia="Calibri" w:hAnsi="Times New Roman" w:cs="Times New Roman"/>
          <w:sz w:val="24"/>
          <w:szCs w:val="24"/>
        </w:rPr>
        <w:t>действующего на основании Устава,</w:t>
      </w:r>
      <w:r w:rsidRPr="00A06E21">
        <w:rPr>
          <w:rFonts w:ascii="Times New Roman" w:eastAsia="Calibri" w:hAnsi="Times New Roman" w:cs="Times New Roman"/>
          <w:b/>
          <w:sz w:val="24"/>
          <w:szCs w:val="24"/>
        </w:rPr>
        <w:t xml:space="preserve"> </w:t>
      </w:r>
      <w:r w:rsidRPr="00A06E21">
        <w:rPr>
          <w:rFonts w:ascii="Times New Roman" w:eastAsia="Calibri" w:hAnsi="Times New Roman" w:cs="Times New Roman"/>
          <w:sz w:val="24"/>
          <w:szCs w:val="24"/>
        </w:rPr>
        <w:t xml:space="preserve">именуемый в дальнейшем «Покупатель», с другой стороны, и </w:t>
      </w:r>
      <w:r w:rsidRPr="00A06E21">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A06E21">
        <w:rPr>
          <w:rFonts w:ascii="Times New Roman" w:eastAsia="Calibri" w:hAnsi="Times New Roman" w:cs="Times New Roman"/>
          <w:sz w:val="24"/>
          <w:szCs w:val="24"/>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14:paraId="1252E88E"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w:t>
      </w:r>
    </w:p>
    <w:p w14:paraId="11B05D4A" w14:textId="77777777" w:rsidR="00A06E21" w:rsidRPr="00A06E21" w:rsidRDefault="00A06E21" w:rsidP="00A06E21">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 Предмет договора</w:t>
      </w:r>
    </w:p>
    <w:p w14:paraId="35F7A139" w14:textId="77777777" w:rsidR="00984735" w:rsidRPr="00984735" w:rsidRDefault="00984735" w:rsidP="00984735">
      <w:pPr>
        <w:numPr>
          <w:ilvl w:val="1"/>
          <w:numId w:val="46"/>
        </w:numPr>
        <w:tabs>
          <w:tab w:val="left" w:pos="1134"/>
        </w:tabs>
        <w:spacing w:after="0"/>
        <w:ind w:left="0" w:firstLine="708"/>
        <w:contextualSpacing/>
        <w:jc w:val="both"/>
        <w:rPr>
          <w:rFonts w:ascii="Times New Roman" w:eastAsia="Times New Roman" w:hAnsi="Times New Roman" w:cs="Times New Roman"/>
          <w:sz w:val="24"/>
          <w:szCs w:val="24"/>
          <w:lang w:eastAsia="ru-RU"/>
        </w:rPr>
      </w:pPr>
      <w:r w:rsidRPr="00984735">
        <w:rPr>
          <w:rFonts w:ascii="Times New Roman" w:eastAsia="Times New Roman" w:hAnsi="Times New Roman" w:cs="Times New Roman"/>
          <w:sz w:val="24"/>
          <w:szCs w:val="24"/>
          <w:lang w:eastAsia="ru-RU"/>
        </w:rPr>
        <w:t>По настоящему Договору Поставщик обязуется поставить Покупателю Товар в соответствии со Спецификацией, выполнить работы по монтажу (установке)</w:t>
      </w:r>
      <w:r>
        <w:rPr>
          <w:rFonts w:ascii="Times New Roman" w:eastAsia="Times New Roman" w:hAnsi="Times New Roman" w:cs="Times New Roman"/>
          <w:sz w:val="24"/>
          <w:szCs w:val="24"/>
          <w:lang w:eastAsia="ru-RU"/>
        </w:rPr>
        <w:t xml:space="preserve"> Товара</w:t>
      </w:r>
      <w:r w:rsidRPr="00984735">
        <w:rPr>
          <w:rFonts w:ascii="Times New Roman" w:eastAsia="Times New Roman" w:hAnsi="Times New Roman" w:cs="Times New Roman"/>
          <w:sz w:val="24"/>
          <w:szCs w:val="24"/>
          <w:lang w:eastAsia="ru-RU"/>
        </w:rPr>
        <w:t>,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77F0CA2A" w14:textId="77777777" w:rsidR="00A06E21" w:rsidRPr="00A06E21" w:rsidRDefault="00A06E21" w:rsidP="00A06E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2</w:t>
      </w:r>
      <w:r w:rsidRPr="00A06E21">
        <w:rPr>
          <w:rFonts w:ascii="Times New Roman" w:eastAsia="Times New Roman" w:hAnsi="Times New Roman" w:cs="Times New Roman"/>
          <w:sz w:val="24"/>
          <w:szCs w:val="24"/>
          <w:lang w:eastAsia="ru-RU"/>
        </w:rPr>
        <w:t>.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6B88B1E1"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3</w:t>
      </w:r>
      <w:r w:rsidRPr="00A06E21">
        <w:rPr>
          <w:rFonts w:ascii="Times New Roman" w:eastAsia="Times New Roman" w:hAnsi="Times New Roman" w:cs="Times New Roman"/>
          <w:sz w:val="24"/>
          <w:szCs w:val="24"/>
          <w:lang w:eastAsia="ru-RU"/>
        </w:rPr>
        <w:t xml:space="preserve">. Передаваемый Поставщиком Товар </w:t>
      </w:r>
      <w:r w:rsidRPr="00A06E21">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761CF20E" w14:textId="77777777" w:rsidR="00A06E21" w:rsidRPr="00A06E21" w:rsidRDefault="00A06E21" w:rsidP="00A06E21">
      <w:pPr>
        <w:spacing w:after="0" w:line="240" w:lineRule="auto"/>
        <w:ind w:left="-567" w:right="-143" w:firstLine="1275"/>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1.</w:t>
      </w:r>
      <w:r w:rsidR="00B700EC">
        <w:rPr>
          <w:rFonts w:ascii="Times New Roman" w:eastAsia="Calibri" w:hAnsi="Times New Roman" w:cs="Times New Roman"/>
          <w:sz w:val="24"/>
          <w:szCs w:val="24"/>
        </w:rPr>
        <w:t>4</w:t>
      </w:r>
      <w:r w:rsidRPr="00A06E21">
        <w:rPr>
          <w:rFonts w:ascii="Times New Roman" w:eastAsia="Calibri" w:hAnsi="Times New Roman" w:cs="Times New Roman"/>
          <w:sz w:val="24"/>
          <w:szCs w:val="24"/>
        </w:rPr>
        <w:t xml:space="preserve">. Срок поставки с монтажом: не позднее </w:t>
      </w:r>
      <w:r w:rsidR="002853DA">
        <w:rPr>
          <w:rFonts w:ascii="Times New Roman" w:eastAsia="Calibri" w:hAnsi="Times New Roman" w:cs="Times New Roman"/>
          <w:sz w:val="24"/>
          <w:szCs w:val="24"/>
        </w:rPr>
        <w:t>3</w:t>
      </w:r>
      <w:r w:rsidR="00895EFA">
        <w:rPr>
          <w:rFonts w:ascii="Times New Roman" w:eastAsia="Calibri" w:hAnsi="Times New Roman" w:cs="Times New Roman"/>
          <w:sz w:val="24"/>
          <w:szCs w:val="24"/>
        </w:rPr>
        <w:t>1 декабря</w:t>
      </w:r>
      <w:r w:rsidRPr="00A06E21">
        <w:rPr>
          <w:rFonts w:ascii="Times New Roman" w:eastAsia="Calibri" w:hAnsi="Times New Roman" w:cs="Times New Roman"/>
          <w:sz w:val="24"/>
          <w:szCs w:val="24"/>
        </w:rPr>
        <w:t xml:space="preserve"> 2022 года.</w:t>
      </w:r>
    </w:p>
    <w:p w14:paraId="4F7F03E3"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56C4FE98" w14:textId="77777777" w:rsidR="00A06E21" w:rsidRPr="00A06E21" w:rsidRDefault="00A06E21" w:rsidP="00A06E21">
      <w:pPr>
        <w:spacing w:after="0" w:line="240" w:lineRule="auto"/>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2. Цена договора и порядок расчетов</w:t>
      </w:r>
    </w:p>
    <w:p w14:paraId="5E67F2F8" w14:textId="77777777" w:rsidR="00A06E21" w:rsidRPr="00A06E21" w:rsidRDefault="00A06E21" w:rsidP="00A06E21">
      <w:pPr>
        <w:spacing w:after="0" w:line="240" w:lineRule="auto"/>
        <w:jc w:val="center"/>
        <w:rPr>
          <w:rFonts w:ascii="Times New Roman" w:eastAsia="Calibri" w:hAnsi="Times New Roman" w:cs="Times New Roman"/>
          <w:b/>
          <w:sz w:val="24"/>
          <w:szCs w:val="24"/>
        </w:rPr>
      </w:pPr>
    </w:p>
    <w:p w14:paraId="54E1078F" w14:textId="77777777" w:rsidR="00A06E21" w:rsidRPr="00A06E21" w:rsidRDefault="00A06E21" w:rsidP="00A06E21">
      <w:pPr>
        <w:spacing w:after="0" w:line="240" w:lineRule="auto"/>
        <w:ind w:left="-426" w:firstLine="1134"/>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2.1. Цена договора составляет </w:t>
      </w:r>
      <w:r w:rsidR="004B2BC5">
        <w:rPr>
          <w:rFonts w:ascii="Times New Roman" w:eastAsia="Calibri" w:hAnsi="Times New Roman" w:cs="Times New Roman"/>
          <w:sz w:val="24"/>
          <w:szCs w:val="24"/>
        </w:rPr>
        <w:t>______________</w:t>
      </w:r>
      <w:r w:rsidRPr="00A06E21">
        <w:rPr>
          <w:rFonts w:ascii="Times New Roman" w:eastAsia="Calibri" w:hAnsi="Times New Roman" w:cs="Times New Roman"/>
          <w:sz w:val="24"/>
          <w:szCs w:val="24"/>
        </w:rPr>
        <w:t xml:space="preserve"> рублей </w:t>
      </w:r>
      <w:r w:rsidR="004B2BC5">
        <w:rPr>
          <w:rFonts w:ascii="Times New Roman" w:eastAsia="Calibri" w:hAnsi="Times New Roman" w:cs="Times New Roman"/>
          <w:sz w:val="24"/>
          <w:szCs w:val="24"/>
        </w:rPr>
        <w:t>___</w:t>
      </w:r>
      <w:r w:rsidRPr="00A06E21">
        <w:rPr>
          <w:rFonts w:ascii="Times New Roman" w:eastAsia="Calibri" w:hAnsi="Times New Roman" w:cs="Times New Roman"/>
          <w:sz w:val="24"/>
          <w:szCs w:val="24"/>
        </w:rPr>
        <w:t xml:space="preserve"> копеек, </w:t>
      </w:r>
      <w:r w:rsidR="004B2BC5">
        <w:rPr>
          <w:rFonts w:ascii="Times New Roman" w:eastAsia="Calibri" w:hAnsi="Times New Roman" w:cs="Times New Roman"/>
          <w:sz w:val="24"/>
          <w:szCs w:val="24"/>
        </w:rPr>
        <w:t>с НДС/</w:t>
      </w:r>
      <w:r w:rsidRPr="00A06E21">
        <w:rPr>
          <w:rFonts w:ascii="Times New Roman" w:eastAsia="Calibri" w:hAnsi="Times New Roman" w:cs="Times New Roman"/>
          <w:sz w:val="24"/>
          <w:szCs w:val="24"/>
        </w:rPr>
        <w:t>без НДС.</w:t>
      </w:r>
    </w:p>
    <w:p w14:paraId="57EBCF44"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его поставки, а также стоимость работ по его монтажу, пусконаладке и иные издержки, связанные с исполнением Поставщиком своих обязательства в рамках настоящего Договора. </w:t>
      </w:r>
    </w:p>
    <w:p w14:paraId="0C7B4723" w14:textId="77777777" w:rsidR="00A06E21" w:rsidRPr="00A06E21" w:rsidRDefault="00A06E21" w:rsidP="00A06E21">
      <w:pPr>
        <w:spacing w:after="0" w:line="240" w:lineRule="auto"/>
        <w:ind w:right="-143"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7064BE9D" w14:textId="77777777" w:rsidR="007853F3" w:rsidRPr="007853F3" w:rsidRDefault="007853F3" w:rsidP="007853F3">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2.4. Оплата производится двумя частями: Покупателем в размере</w:t>
      </w:r>
      <w:r w:rsidR="000C69B0">
        <w:rPr>
          <w:rFonts w:ascii="Times New Roman" w:eastAsia="Calibri" w:hAnsi="Times New Roman" w:cs="Times New Roman"/>
          <w:sz w:val="24"/>
          <w:szCs w:val="24"/>
        </w:rPr>
        <w:t xml:space="preserve"> 10 %</w:t>
      </w:r>
      <w:r w:rsidRPr="007853F3">
        <w:rPr>
          <w:rFonts w:ascii="Times New Roman" w:eastAsia="Calibri" w:hAnsi="Times New Roman" w:cs="Times New Roman"/>
          <w:sz w:val="24"/>
          <w:szCs w:val="24"/>
        </w:rPr>
        <w:t xml:space="preserve">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______рублей __ копеек с его расчетного счета и Фондом в размере </w:t>
      </w:r>
      <w:r w:rsidR="000C69B0">
        <w:rPr>
          <w:rFonts w:ascii="Times New Roman" w:eastAsia="Calibri" w:hAnsi="Times New Roman" w:cs="Times New Roman"/>
          <w:sz w:val="24"/>
          <w:szCs w:val="24"/>
        </w:rPr>
        <w:t xml:space="preserve">90 %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_________ рублей ___ копеек с расчетного счета Фонда.  </w:t>
      </w:r>
    </w:p>
    <w:p w14:paraId="63F17003" w14:textId="77777777" w:rsidR="000C69B0" w:rsidRPr="000C69B0" w:rsidRDefault="007853F3" w:rsidP="00AD146C">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 xml:space="preserve">2.4.1. </w:t>
      </w:r>
      <w:r w:rsidR="000C69B0" w:rsidRPr="000C69B0">
        <w:rPr>
          <w:rFonts w:ascii="Times New Roman" w:eastAsia="Calibri" w:hAnsi="Times New Roman" w:cs="Times New Roman"/>
          <w:sz w:val="24"/>
          <w:szCs w:val="24"/>
        </w:rPr>
        <w:t xml:space="preserve">Оплата производится </w:t>
      </w:r>
      <w:r w:rsidR="000C69B0"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color w:val="000000"/>
          <w:sz w:val="24"/>
          <w:szCs w:val="24"/>
          <w:shd w:val="clear" w:color="auto" w:fill="FFFFFF"/>
        </w:rPr>
        <w:t xml:space="preserve"> на условии 10% предоплаты </w:t>
      </w:r>
      <w:r w:rsidR="000C69B0" w:rsidRPr="000C69B0">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w:t>
      </w:r>
      <w:r w:rsidR="00AD146C" w:rsidRPr="00AD146C">
        <w:rPr>
          <w:rFonts w:ascii="Times New Roman" w:eastAsia="Calibri" w:hAnsi="Times New Roman" w:cs="Times New Roman"/>
          <w:sz w:val="24"/>
          <w:szCs w:val="24"/>
        </w:rPr>
        <w:t>Поставщика</w:t>
      </w:r>
      <w:r w:rsidR="000C69B0" w:rsidRPr="000C69B0">
        <w:rPr>
          <w:rFonts w:ascii="Times New Roman" w:eastAsia="Calibri" w:hAnsi="Times New Roman" w:cs="Times New Roman"/>
          <w:sz w:val="24"/>
          <w:szCs w:val="24"/>
        </w:rPr>
        <w:t xml:space="preserve">,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00AD146C"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счета</w:t>
      </w:r>
      <w:proofErr w:type="spellEnd"/>
      <w:r w:rsidR="000C69B0" w:rsidRPr="000C69B0">
        <w:rPr>
          <w:rFonts w:ascii="Times New Roman" w:eastAsia="Calibri" w:hAnsi="Times New Roman" w:cs="Times New Roman"/>
          <w:sz w:val="24"/>
          <w:szCs w:val="24"/>
        </w:rPr>
        <w:t>.</w:t>
      </w:r>
    </w:p>
    <w:p w14:paraId="40632158" w14:textId="77777777" w:rsidR="000C69B0" w:rsidRPr="000C69B0" w:rsidRDefault="00AD146C" w:rsidP="00AD146C">
      <w:pPr>
        <w:spacing w:after="0" w:line="240" w:lineRule="auto"/>
        <w:ind w:right="-143" w:firstLine="709"/>
        <w:jc w:val="both"/>
        <w:rPr>
          <w:rFonts w:ascii="Times New Roman" w:eastAsia="Calibri" w:hAnsi="Times New Roman" w:cs="Times New Roman"/>
          <w:sz w:val="24"/>
          <w:szCs w:val="24"/>
        </w:rPr>
      </w:pPr>
      <w:r w:rsidRPr="00AD146C">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.4.</w:t>
      </w:r>
      <w:r>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 xml:space="preserve">. </w:t>
      </w:r>
      <w:r w:rsidR="000C69B0" w:rsidRPr="000C69B0">
        <w:rPr>
          <w:rFonts w:ascii="Times New Roman" w:eastAsia="Calibri" w:hAnsi="Times New Roman" w:cs="Times New Roman"/>
          <w:color w:val="000000"/>
          <w:sz w:val="24"/>
          <w:szCs w:val="24"/>
          <w:shd w:val="clear" w:color="auto" w:fill="FFFFFF"/>
        </w:rPr>
        <w:t xml:space="preserve"> Предоплата в размере 90 % от стоимости </w:t>
      </w:r>
      <w:r w:rsidRPr="00AD146C">
        <w:rPr>
          <w:rFonts w:ascii="Times New Roman" w:eastAsia="Calibri" w:hAnsi="Times New Roman" w:cs="Times New Roman"/>
          <w:color w:val="000000"/>
          <w:sz w:val="24"/>
          <w:szCs w:val="24"/>
          <w:shd w:val="clear" w:color="auto" w:fill="FFFFFF"/>
        </w:rPr>
        <w:t>Товара</w:t>
      </w:r>
      <w:r w:rsidR="000C69B0" w:rsidRPr="000C69B0">
        <w:rPr>
          <w:rFonts w:ascii="Times New Roman" w:eastAsia="Calibri" w:hAnsi="Times New Roman" w:cs="Times New Roman"/>
          <w:color w:val="000000"/>
          <w:sz w:val="24"/>
          <w:szCs w:val="24"/>
          <w:shd w:val="clear" w:color="auto" w:fill="FFFFFF"/>
        </w:rPr>
        <w:t xml:space="preserve"> по договору производится Фондом в течение 2 (двух) рабочих дней </w:t>
      </w:r>
      <w:r w:rsidR="000C69B0" w:rsidRPr="000C69B0">
        <w:rPr>
          <w:rFonts w:ascii="Times New Roman" w:eastAsia="Calibri" w:hAnsi="Times New Roman" w:cs="Times New Roman"/>
          <w:sz w:val="24"/>
          <w:szCs w:val="24"/>
        </w:rPr>
        <w:t xml:space="preserve">на основании выставленного </w:t>
      </w:r>
      <w:r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 xml:space="preserve"> счета и документов, подтверждающих оплату </w:t>
      </w:r>
      <w:r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sz w:val="24"/>
          <w:szCs w:val="24"/>
        </w:rPr>
        <w:t xml:space="preserve"> в размере 10 % от стоимости </w:t>
      </w:r>
      <w:r w:rsidRPr="00AD146C">
        <w:rPr>
          <w:rFonts w:ascii="Times New Roman" w:eastAsia="Calibri" w:hAnsi="Times New Roman" w:cs="Times New Roman"/>
          <w:sz w:val="24"/>
          <w:szCs w:val="24"/>
        </w:rPr>
        <w:t>Товара</w:t>
      </w:r>
      <w:r w:rsidR="000C69B0" w:rsidRPr="000C69B0">
        <w:rPr>
          <w:rFonts w:ascii="Times New Roman" w:eastAsia="Calibri" w:hAnsi="Times New Roman" w:cs="Times New Roman"/>
          <w:sz w:val="24"/>
          <w:szCs w:val="24"/>
        </w:rPr>
        <w:t xml:space="preserve"> по настоящему договору.  </w:t>
      </w:r>
    </w:p>
    <w:p w14:paraId="36030948" w14:textId="77777777" w:rsidR="00A06E21" w:rsidRPr="00A06E21" w:rsidRDefault="007853F3" w:rsidP="00A06E21">
      <w:pPr>
        <w:spacing w:after="0" w:line="240" w:lineRule="auto"/>
        <w:ind w:righ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AD146C">
        <w:rPr>
          <w:rFonts w:ascii="Times New Roman" w:eastAsia="Calibri" w:hAnsi="Times New Roman" w:cs="Times New Roman"/>
          <w:sz w:val="24"/>
          <w:szCs w:val="24"/>
        </w:rPr>
        <w:t>3</w:t>
      </w:r>
      <w:r w:rsidR="00A06E21" w:rsidRPr="00A06E21">
        <w:rPr>
          <w:rFonts w:ascii="Times New Roman" w:eastAsia="Calibri" w:hAnsi="Times New Roman" w:cs="Times New Roman"/>
          <w:sz w:val="24"/>
          <w:szCs w:val="24"/>
        </w:rPr>
        <w:t>. Оплата по настоящему договору производится Фондом в рамках исполнения своих обязательств по агентскому договору от «</w:t>
      </w:r>
      <w:r w:rsidR="004B2BC5">
        <w:rPr>
          <w:rFonts w:ascii="Times New Roman" w:eastAsia="Calibri" w:hAnsi="Times New Roman" w:cs="Times New Roman"/>
          <w:sz w:val="24"/>
          <w:szCs w:val="24"/>
        </w:rPr>
        <w:t>___</w:t>
      </w:r>
      <w:r w:rsidR="00A06E21"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w:t>
      </w:r>
      <w:r w:rsidR="00A06E21" w:rsidRPr="00A06E21">
        <w:rPr>
          <w:rFonts w:ascii="Times New Roman" w:eastAsia="Calibri" w:hAnsi="Times New Roman" w:cs="Times New Roman"/>
          <w:sz w:val="24"/>
          <w:szCs w:val="24"/>
        </w:rPr>
        <w:t>202</w:t>
      </w:r>
      <w:r w:rsidR="004B2BC5">
        <w:rPr>
          <w:rFonts w:ascii="Times New Roman" w:eastAsia="Calibri" w:hAnsi="Times New Roman" w:cs="Times New Roman"/>
          <w:sz w:val="24"/>
          <w:szCs w:val="24"/>
        </w:rPr>
        <w:t>2</w:t>
      </w:r>
      <w:r w:rsidR="00A06E21" w:rsidRPr="00A06E21">
        <w:rPr>
          <w:rFonts w:ascii="Times New Roman" w:eastAsia="Calibri" w:hAnsi="Times New Roman" w:cs="Times New Roman"/>
          <w:sz w:val="24"/>
          <w:szCs w:val="24"/>
        </w:rPr>
        <w:t xml:space="preserve"> № К-202</w:t>
      </w:r>
      <w:r w:rsidR="004B2BC5">
        <w:rPr>
          <w:rFonts w:ascii="Times New Roman" w:eastAsia="Calibri" w:hAnsi="Times New Roman" w:cs="Times New Roman"/>
          <w:sz w:val="24"/>
          <w:szCs w:val="24"/>
        </w:rPr>
        <w:t>2/____</w:t>
      </w:r>
      <w:r w:rsidR="00A06E21" w:rsidRPr="00A06E21">
        <w:rPr>
          <w:rFonts w:ascii="Times New Roman" w:eastAsia="Calibri" w:hAnsi="Times New Roman" w:cs="Times New Roman"/>
          <w:sz w:val="24"/>
          <w:szCs w:val="24"/>
        </w:rPr>
        <w:t>, заключенному между Фондом и Покупателем.</w:t>
      </w:r>
    </w:p>
    <w:p w14:paraId="2D87E09B" w14:textId="77777777" w:rsidR="00A06E21" w:rsidRPr="00A06E21" w:rsidRDefault="00A06E21" w:rsidP="00A06E21">
      <w:pPr>
        <w:spacing w:after="0" w:line="240" w:lineRule="auto"/>
        <w:ind w:right="-142"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50C05ECB"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 и акта </w:t>
      </w:r>
      <w:r w:rsidR="009F659E">
        <w:rPr>
          <w:rFonts w:ascii="Times New Roman" w:eastAsia="Calibri" w:hAnsi="Times New Roman" w:cs="Times New Roman"/>
          <w:sz w:val="24"/>
          <w:szCs w:val="24"/>
        </w:rPr>
        <w:t>установки и монтажа</w:t>
      </w:r>
      <w:r w:rsidRPr="00A06E21">
        <w:rPr>
          <w:rFonts w:ascii="Times New Roman" w:eastAsia="Calibri" w:hAnsi="Times New Roman" w:cs="Times New Roman"/>
          <w:sz w:val="24"/>
          <w:szCs w:val="24"/>
        </w:rPr>
        <w:t xml:space="preserve"> Товара.</w:t>
      </w:r>
    </w:p>
    <w:p w14:paraId="7F016C55"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p>
    <w:p w14:paraId="74A5E9DE" w14:textId="77777777" w:rsidR="00A06E21" w:rsidRPr="00A06E21" w:rsidRDefault="00A06E21" w:rsidP="00A06E21">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3. Права и обязанности Сторон</w:t>
      </w:r>
    </w:p>
    <w:p w14:paraId="1C09E68E"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3.1. Покупатель вправе:</w:t>
      </w:r>
    </w:p>
    <w:p w14:paraId="42DEA7A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3.1.1. Проверять соответствие товара Спецификации. </w:t>
      </w:r>
    </w:p>
    <w:p w14:paraId="72D1C7B7"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74E7BDD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796A3BB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7B81C34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3C2C847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12E343D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33AF65A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6ADC895E"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3.2. Покупатель обязан:</w:t>
      </w:r>
    </w:p>
    <w:p w14:paraId="298ECE17" w14:textId="77777777" w:rsidR="00A06E21" w:rsidRPr="00A06E21" w:rsidRDefault="00A06E21" w:rsidP="00A06E21">
      <w:pPr>
        <w:tabs>
          <w:tab w:val="left" w:pos="1418"/>
        </w:tabs>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6685146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3.2.2. Подготовить площадку по адресу, указанному в п. 4.2, для монтажа </w:t>
      </w:r>
      <w:r w:rsidR="00D30E45">
        <w:rPr>
          <w:rFonts w:ascii="Times New Roman" w:eastAsia="Calibri" w:hAnsi="Times New Roman" w:cs="Times New Roman"/>
          <w:color w:val="000000"/>
          <w:sz w:val="24"/>
          <w:szCs w:val="24"/>
        </w:rPr>
        <w:t xml:space="preserve">и установки </w:t>
      </w:r>
      <w:r w:rsidRPr="00A06E21">
        <w:rPr>
          <w:rFonts w:ascii="Times New Roman" w:eastAsia="Calibri" w:hAnsi="Times New Roman" w:cs="Times New Roman"/>
          <w:color w:val="000000"/>
          <w:sz w:val="24"/>
          <w:szCs w:val="24"/>
        </w:rPr>
        <w:t>оборудования в соответствии с условиями настоящего Договора.</w:t>
      </w:r>
    </w:p>
    <w:p w14:paraId="1A6CC1A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594D3440"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3.3. Поставщик обязан:</w:t>
      </w:r>
    </w:p>
    <w:p w14:paraId="01DA5146" w14:textId="77777777" w:rsidR="00A06E21" w:rsidRPr="00A06E21" w:rsidRDefault="00A06E21" w:rsidP="00A06E21">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3.3.1. Своевременно</w:t>
      </w:r>
      <w:r w:rsidRPr="00A06E21">
        <w:rPr>
          <w:rFonts w:ascii="Times New Roman" w:eastAsia="Calibri" w:hAnsi="Times New Roman" w:cs="Times New Roman"/>
          <w:color w:val="000000"/>
          <w:sz w:val="24"/>
          <w:szCs w:val="24"/>
        </w:rPr>
        <w:t xml:space="preserve"> и надлежащим образом осуществить поставку </w:t>
      </w:r>
      <w:r w:rsidR="00D30E45">
        <w:rPr>
          <w:rFonts w:ascii="Times New Roman" w:eastAsia="Calibri" w:hAnsi="Times New Roman" w:cs="Times New Roman"/>
          <w:color w:val="000000"/>
          <w:sz w:val="24"/>
          <w:szCs w:val="24"/>
        </w:rPr>
        <w:t>Т</w:t>
      </w:r>
      <w:r w:rsidRPr="00A06E21">
        <w:rPr>
          <w:rFonts w:ascii="Times New Roman" w:eastAsia="Calibri" w:hAnsi="Times New Roman" w:cs="Times New Roman"/>
          <w:color w:val="000000"/>
          <w:sz w:val="24"/>
          <w:szCs w:val="24"/>
        </w:rPr>
        <w:t>овара согласно Спецификации по адресу, указанному в п. 4.2. настоящего Договора.</w:t>
      </w:r>
    </w:p>
    <w:p w14:paraId="2F6C8BA0" w14:textId="77777777" w:rsidR="00A06E21" w:rsidRPr="00A06E21" w:rsidRDefault="00A06E21" w:rsidP="00A06E21">
      <w:pPr>
        <w:keepNext/>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3.3.2. Доставить товар, осуществить монтаж и </w:t>
      </w:r>
      <w:r w:rsidR="00D30E45">
        <w:rPr>
          <w:rFonts w:ascii="Times New Roman" w:eastAsia="Andale Sans UI" w:hAnsi="Times New Roman" w:cs="Times New Roman"/>
          <w:kern w:val="1"/>
          <w:sz w:val="24"/>
          <w:szCs w:val="24"/>
          <w:lang w:eastAsia="ar-SA"/>
        </w:rPr>
        <w:t>установку</w:t>
      </w:r>
      <w:r w:rsidRPr="00A06E21">
        <w:rPr>
          <w:rFonts w:ascii="Times New Roman" w:eastAsia="Andale Sans UI" w:hAnsi="Times New Roman" w:cs="Times New Roman"/>
          <w:kern w:val="1"/>
          <w:sz w:val="24"/>
          <w:szCs w:val="24"/>
          <w:lang w:eastAsia="ar-SA"/>
        </w:rPr>
        <w:t xml:space="preserve"> за свой счет, а также представить все документы, относящиеся к товару (гарантийный талон, </w:t>
      </w:r>
      <w:r w:rsidRPr="00A06E21">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72353E8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7FABF9B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3.3.4. Осуществить монтаж и </w:t>
      </w:r>
      <w:r w:rsidR="00D30E45">
        <w:rPr>
          <w:rFonts w:ascii="Times New Roman" w:eastAsia="Calibri" w:hAnsi="Times New Roman" w:cs="Times New Roman"/>
          <w:color w:val="000000"/>
          <w:sz w:val="24"/>
          <w:szCs w:val="24"/>
        </w:rPr>
        <w:t>установку Товара</w:t>
      </w:r>
      <w:r w:rsidRPr="00A06E21">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039797F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69AD479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379FCDBC"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lastRenderedPageBreak/>
        <w:t>- безвозмездно устранить недостатки товара;</w:t>
      </w:r>
    </w:p>
    <w:p w14:paraId="08A47E64"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заменить товар на товар надлежащего качества.</w:t>
      </w:r>
    </w:p>
    <w:p w14:paraId="299174A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3.3.6. Гарантировать качество и безопасность поставленного товара.</w:t>
      </w:r>
    </w:p>
    <w:p w14:paraId="4C36137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5194ED4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595EC59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23CEBF5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4D8F611E"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3.4. Поставщик вправе:</w:t>
      </w:r>
    </w:p>
    <w:p w14:paraId="108DA70D"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254E4776"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47183403" w14:textId="77777777" w:rsidR="00A06E21" w:rsidRPr="00A06E21" w:rsidRDefault="00A06E21" w:rsidP="00A06E21">
      <w:pPr>
        <w:spacing w:after="0" w:line="240" w:lineRule="auto"/>
        <w:ind w:left="-567" w:right="-142" w:firstLine="709"/>
        <w:jc w:val="both"/>
        <w:rPr>
          <w:rFonts w:ascii="Times New Roman" w:eastAsia="Calibri" w:hAnsi="Times New Roman" w:cs="Times New Roman"/>
          <w:b/>
          <w:sz w:val="24"/>
          <w:szCs w:val="24"/>
        </w:rPr>
      </w:pPr>
    </w:p>
    <w:p w14:paraId="06902F22"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646CEF3C" w14:textId="77777777" w:rsidR="00A06E21" w:rsidRPr="00A06E21" w:rsidRDefault="00A06E21" w:rsidP="00A06E21">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4.1. Поставка товара осуществляется на условиях доставки, разгрузки в месте доставки, монтажа, наладки, ввода Товара в эксплуатацию.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4222C05E" w14:textId="77777777" w:rsidR="00F4204A" w:rsidRPr="00F4204A" w:rsidRDefault="00A06E21" w:rsidP="00F4204A">
      <w:pPr>
        <w:spacing w:after="0" w:line="240" w:lineRule="auto"/>
        <w:ind w:firstLine="708"/>
        <w:jc w:val="both"/>
        <w:rPr>
          <w:rFonts w:ascii="Times New Roman" w:eastAsia="Calibri" w:hAnsi="Times New Roman" w:cs="Times New Roman"/>
          <w:sz w:val="24"/>
          <w:szCs w:val="24"/>
        </w:rPr>
      </w:pPr>
      <w:r w:rsidRPr="00A06E21">
        <w:rPr>
          <w:rFonts w:ascii="Times New Roman" w:eastAsia="Andale Sans UI" w:hAnsi="Times New Roman" w:cs="Times New Roman"/>
          <w:kern w:val="1"/>
          <w:sz w:val="24"/>
          <w:szCs w:val="24"/>
          <w:lang w:eastAsia="ar-SA"/>
        </w:rPr>
        <w:t xml:space="preserve">4.2. </w:t>
      </w:r>
      <w:bookmarkStart w:id="3" w:name="_Hlk88657040"/>
      <w:r w:rsidRPr="00A06E21">
        <w:rPr>
          <w:rFonts w:ascii="Times New Roman" w:eastAsia="Andale Sans UI" w:hAnsi="Times New Roman" w:cs="Times New Roman"/>
          <w:kern w:val="1"/>
          <w:sz w:val="24"/>
          <w:szCs w:val="24"/>
          <w:lang w:eastAsia="ar-SA"/>
        </w:rPr>
        <w:t xml:space="preserve">Поставка товара и выполнение работ по монтажу и вводу в эксплуатацию осуществляется по </w:t>
      </w:r>
      <w:r w:rsidRPr="00A06E21">
        <w:rPr>
          <w:rFonts w:ascii="Times New Roman" w:eastAsia="Calibri" w:hAnsi="Times New Roman" w:cs="Times New Roman"/>
          <w:bCs/>
          <w:color w:val="000000"/>
          <w:sz w:val="24"/>
          <w:szCs w:val="24"/>
        </w:rPr>
        <w:t>адресу:</w:t>
      </w:r>
      <w:bookmarkEnd w:id="3"/>
      <w:r w:rsidR="004B2BC5">
        <w:rPr>
          <w:rFonts w:ascii="Times New Roman" w:eastAsia="Calibri" w:hAnsi="Times New Roman" w:cs="Times New Roman"/>
          <w:noProof/>
          <w:sz w:val="24"/>
          <w:szCs w:val="24"/>
        </w:rPr>
        <w:t xml:space="preserve"> </w:t>
      </w:r>
      <w:r w:rsidR="00F4204A" w:rsidRPr="00F4204A">
        <w:rPr>
          <w:rFonts w:ascii="Times New Roman" w:eastAsia="Times New Roman" w:hAnsi="Times New Roman" w:cs="Times New Roman"/>
          <w:sz w:val="24"/>
          <w:szCs w:val="24"/>
          <w:lang w:eastAsia="ru-RU"/>
        </w:rPr>
        <w:t>Хабаровский край, г. Хабаровск, ул. Карла Маркса</w:t>
      </w:r>
      <w:r w:rsidR="00025AE5">
        <w:rPr>
          <w:rFonts w:ascii="Times New Roman" w:eastAsia="Times New Roman" w:hAnsi="Times New Roman" w:cs="Times New Roman"/>
          <w:sz w:val="24"/>
          <w:szCs w:val="24"/>
          <w:lang w:eastAsia="ru-RU"/>
        </w:rPr>
        <w:t>,</w:t>
      </w:r>
      <w:r w:rsidR="00F4204A" w:rsidRPr="00F4204A">
        <w:rPr>
          <w:rFonts w:ascii="Times New Roman" w:eastAsia="Times New Roman" w:hAnsi="Times New Roman" w:cs="Times New Roman"/>
          <w:sz w:val="24"/>
          <w:szCs w:val="24"/>
          <w:lang w:eastAsia="ru-RU"/>
        </w:rPr>
        <w:t xml:space="preserve"> 202 и ул. Ленина</w:t>
      </w:r>
      <w:r w:rsidR="00025AE5">
        <w:rPr>
          <w:rFonts w:ascii="Times New Roman" w:eastAsia="Times New Roman" w:hAnsi="Times New Roman" w:cs="Times New Roman"/>
          <w:sz w:val="24"/>
          <w:szCs w:val="24"/>
          <w:lang w:eastAsia="ru-RU"/>
        </w:rPr>
        <w:t>,</w:t>
      </w:r>
      <w:r w:rsidR="00F4204A" w:rsidRPr="00F4204A">
        <w:rPr>
          <w:rFonts w:ascii="Times New Roman" w:eastAsia="Times New Roman" w:hAnsi="Times New Roman" w:cs="Times New Roman"/>
          <w:sz w:val="24"/>
          <w:szCs w:val="24"/>
          <w:lang w:eastAsia="ru-RU"/>
        </w:rPr>
        <w:t xml:space="preserve"> 28И.</w:t>
      </w:r>
    </w:p>
    <w:p w14:paraId="4A3A9B62" w14:textId="77777777" w:rsidR="00A06E21" w:rsidRPr="00A06E21" w:rsidRDefault="00A06E21" w:rsidP="00F4204A">
      <w:pPr>
        <w:spacing w:after="0" w:line="240" w:lineRule="auto"/>
        <w:ind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4567D226" w14:textId="77777777" w:rsidR="00A06E21" w:rsidRPr="00A06E21" w:rsidRDefault="00A06E21" w:rsidP="00A06E21">
      <w:pPr>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4.4. Поставщик выполняет работы по монтажу и </w:t>
      </w:r>
      <w:r w:rsidR="00D30E45">
        <w:rPr>
          <w:rFonts w:ascii="Times New Roman" w:eastAsia="Times New Roman" w:hAnsi="Times New Roman" w:cs="Times New Roman"/>
          <w:sz w:val="24"/>
          <w:szCs w:val="24"/>
          <w:lang w:eastAsia="ru-RU"/>
        </w:rPr>
        <w:t xml:space="preserve">установке </w:t>
      </w:r>
      <w:r w:rsidR="00D30E45" w:rsidRPr="00A06E21">
        <w:rPr>
          <w:rFonts w:ascii="Times New Roman" w:eastAsia="Times New Roman" w:hAnsi="Times New Roman" w:cs="Times New Roman"/>
          <w:sz w:val="24"/>
          <w:szCs w:val="24"/>
          <w:lang w:eastAsia="ru-RU"/>
        </w:rPr>
        <w:t>Товара</w:t>
      </w:r>
      <w:r w:rsidRPr="00A06E21">
        <w:rPr>
          <w:rFonts w:ascii="Times New Roman" w:eastAsia="Times New Roman" w:hAnsi="Times New Roman" w:cs="Times New Roman"/>
          <w:sz w:val="24"/>
          <w:szCs w:val="24"/>
          <w:lang w:eastAsia="ru-RU"/>
        </w:rPr>
        <w:t xml:space="preserve"> в течение 3-х дней с даты поставки Товара. </w:t>
      </w:r>
    </w:p>
    <w:p w14:paraId="3AF5C396" w14:textId="77777777" w:rsidR="00A06E21" w:rsidRPr="00A06E21" w:rsidRDefault="00A06E21" w:rsidP="00D30E45">
      <w:pPr>
        <w:spacing w:after="0" w:line="240" w:lineRule="auto"/>
        <w:ind w:firstLine="540"/>
        <w:jc w:val="both"/>
        <w:rPr>
          <w:rFonts w:ascii="Times New Roman" w:eastAsia="Calibri" w:hAnsi="Times New Roman" w:cs="Times New Roman"/>
          <w:sz w:val="24"/>
          <w:szCs w:val="24"/>
        </w:rPr>
      </w:pPr>
      <w:r w:rsidRPr="00A06E21">
        <w:rPr>
          <w:rFonts w:ascii="Times New Roman" w:eastAsia="Times New Roman" w:hAnsi="Times New Roman" w:cs="Times New Roman"/>
          <w:sz w:val="24"/>
          <w:szCs w:val="24"/>
          <w:lang w:eastAsia="ru-RU"/>
        </w:rPr>
        <w:t xml:space="preserve">  4.5. </w:t>
      </w:r>
      <w:r w:rsidRPr="00A06E21">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015D2BC9" w14:textId="77777777" w:rsidR="00A06E21" w:rsidRPr="00A06E21" w:rsidRDefault="00A06E21" w:rsidP="00A06E21">
      <w:pPr>
        <w:keepNext/>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w:t>
      </w:r>
      <w:r w:rsidR="00D30E45">
        <w:rPr>
          <w:rFonts w:ascii="Times New Roman" w:eastAsia="Calibri" w:hAnsi="Times New Roman" w:cs="Times New Roman"/>
          <w:sz w:val="24"/>
          <w:szCs w:val="24"/>
        </w:rPr>
        <w:t>6</w:t>
      </w:r>
      <w:r w:rsidRPr="00A06E21">
        <w:rPr>
          <w:rFonts w:ascii="Times New Roman" w:eastAsia="Calibri" w:hAnsi="Times New Roman" w:cs="Times New Roman"/>
          <w:sz w:val="24"/>
          <w:szCs w:val="24"/>
        </w:rPr>
        <w:t xml:space="preserve">.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акт приема-передачи товара, акт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 xml:space="preserve">), </w:t>
      </w:r>
      <w:r w:rsidRPr="00A06E21">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A06E21">
        <w:rPr>
          <w:rFonts w:ascii="Times New Roman" w:eastAsia="Calibri" w:hAnsi="Times New Roman" w:cs="Times New Roman"/>
          <w:color w:val="000000"/>
          <w:sz w:val="24"/>
          <w:szCs w:val="24"/>
        </w:rPr>
        <w:t>документы подтверждающие страну происхождения или производит</w:t>
      </w:r>
      <w:r w:rsidR="00D30E45">
        <w:rPr>
          <w:rFonts w:ascii="Times New Roman" w:eastAsia="Calibri" w:hAnsi="Times New Roman" w:cs="Times New Roman"/>
          <w:color w:val="000000"/>
          <w:sz w:val="24"/>
          <w:szCs w:val="24"/>
        </w:rPr>
        <w:t xml:space="preserve">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A06E21">
        <w:rPr>
          <w:rFonts w:ascii="Times New Roman" w:eastAsia="Calibri" w:hAnsi="Times New Roman" w:cs="Times New Roman"/>
          <w:color w:val="000000"/>
          <w:sz w:val="24"/>
          <w:szCs w:val="24"/>
        </w:rPr>
        <w:t xml:space="preserve">). </w:t>
      </w:r>
      <w:r w:rsidRPr="00A06E21">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6E656CC6" w14:textId="77777777" w:rsidR="00A06E21" w:rsidRPr="00A06E21" w:rsidRDefault="00D30E45"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A06E21" w:rsidRPr="00A06E21">
        <w:rPr>
          <w:rFonts w:ascii="Times New Roman" w:eastAsia="Calibri" w:hAnsi="Times New Roman" w:cs="Times New Roman"/>
          <w:sz w:val="24"/>
          <w:szCs w:val="24"/>
        </w:rPr>
        <w:t xml:space="preserve">. </w:t>
      </w:r>
      <w:bookmarkStart w:id="4" w:name="_Hlk88656985"/>
      <w:r w:rsidR="00A06E21" w:rsidRPr="00A06E21">
        <w:rPr>
          <w:rFonts w:ascii="Times New Roman" w:eastAsia="Andale Sans UI" w:hAnsi="Times New Roman" w:cs="Times New Roman"/>
          <w:kern w:val="1"/>
          <w:sz w:val="24"/>
          <w:szCs w:val="24"/>
          <w:lang w:eastAsia="ar-SA"/>
        </w:rPr>
        <w:t xml:space="preserve">Приемка товара оформляется Актом </w:t>
      </w:r>
      <w:r w:rsidR="00A06E21" w:rsidRPr="00A06E21">
        <w:rPr>
          <w:rFonts w:ascii="Times New Roman" w:eastAsia="Calibri" w:hAnsi="Times New Roman" w:cs="Times New Roman"/>
          <w:sz w:val="24"/>
          <w:szCs w:val="24"/>
        </w:rPr>
        <w:t xml:space="preserve">приема-передачи товара (Приложение № 3 к Договору) и Актом </w:t>
      </w:r>
      <w:proofErr w:type="spellStart"/>
      <w:r w:rsidR="002066DA">
        <w:rPr>
          <w:rFonts w:ascii="Times New Roman" w:eastAsia="Andale Sans UI" w:hAnsi="Times New Roman" w:cs="Times New Roman"/>
          <w:kern w:val="1"/>
          <w:sz w:val="24"/>
          <w:szCs w:val="24"/>
          <w:lang w:eastAsia="ar-SA"/>
        </w:rPr>
        <w:t>монтожа</w:t>
      </w:r>
      <w:proofErr w:type="spellEnd"/>
      <w:r w:rsidR="002066DA">
        <w:rPr>
          <w:rFonts w:ascii="Times New Roman" w:eastAsia="Andale Sans UI" w:hAnsi="Times New Roman" w:cs="Times New Roman"/>
          <w:kern w:val="1"/>
          <w:sz w:val="24"/>
          <w:szCs w:val="24"/>
          <w:lang w:eastAsia="ar-SA"/>
        </w:rPr>
        <w:t xml:space="preserve"> и установки Товара</w:t>
      </w:r>
      <w:r w:rsidR="002066DA" w:rsidRPr="00A06E21">
        <w:rPr>
          <w:rFonts w:ascii="Times New Roman" w:eastAsia="Calibri" w:hAnsi="Times New Roman" w:cs="Times New Roman"/>
          <w:sz w:val="24"/>
          <w:szCs w:val="24"/>
        </w:rPr>
        <w:t xml:space="preserve"> </w:t>
      </w:r>
      <w:r w:rsidR="00A06E21" w:rsidRPr="00A06E21">
        <w:rPr>
          <w:rFonts w:ascii="Times New Roman" w:eastAsia="Calibri" w:hAnsi="Times New Roman" w:cs="Times New Roman"/>
          <w:sz w:val="24"/>
          <w:szCs w:val="24"/>
        </w:rPr>
        <w:t>(Приложение № 4 к Договору)</w:t>
      </w:r>
      <w:r w:rsidR="00A06E21" w:rsidRPr="00A06E21">
        <w:rPr>
          <w:rFonts w:ascii="Times New Roman" w:eastAsia="Andale Sans UI" w:hAnsi="Times New Roman" w:cs="Times New Roman"/>
          <w:kern w:val="1"/>
          <w:sz w:val="24"/>
          <w:szCs w:val="24"/>
          <w:lang w:eastAsia="ar-SA"/>
        </w:rPr>
        <w:t xml:space="preserve">, которые составляются в 2 (Двух) экземплярах и подписываются Покупателем и Поставщиком. </w:t>
      </w:r>
      <w:bookmarkEnd w:id="4"/>
    </w:p>
    <w:p w14:paraId="440ACEF5"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A06E21" w:rsidRPr="00A06E21">
        <w:rPr>
          <w:rFonts w:ascii="Times New Roman" w:eastAsia="Calibri" w:hAnsi="Times New Roman" w:cs="Times New Roman"/>
          <w:sz w:val="24"/>
          <w:szCs w:val="24"/>
        </w:rPr>
        <w:t>.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w:t>
      </w:r>
    </w:p>
    <w:p w14:paraId="6DB26917"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4.9</w:t>
      </w:r>
      <w:r w:rsidR="00A06E21" w:rsidRPr="00A06E21">
        <w:rPr>
          <w:rFonts w:ascii="Times New Roman" w:eastAsia="Andale Sans UI" w:hAnsi="Times New Roman" w:cs="Times New Roman"/>
          <w:kern w:val="1"/>
          <w:sz w:val="24"/>
          <w:szCs w:val="24"/>
          <w:lang w:eastAsia="ar-SA"/>
        </w:rPr>
        <w:t xml:space="preserve">. </w:t>
      </w:r>
      <w:r w:rsidR="00A06E21" w:rsidRPr="00A06E21">
        <w:rPr>
          <w:rFonts w:ascii="Times New Roman" w:eastAsia="Calibri" w:hAnsi="Times New Roman" w:cs="Times New Roman"/>
          <w:sz w:val="24"/>
          <w:szCs w:val="24"/>
        </w:rPr>
        <w:t xml:space="preserve">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w:t>
      </w:r>
      <w:r w:rsidR="00A06E21" w:rsidRPr="00A06E21">
        <w:rPr>
          <w:rFonts w:ascii="Times New Roman" w:eastAsia="Calibri" w:hAnsi="Times New Roman" w:cs="Times New Roman"/>
          <w:sz w:val="24"/>
          <w:szCs w:val="24"/>
        </w:rPr>
        <w:lastRenderedPageBreak/>
        <w:t>включая расходы на вывоз ненадлежащего товара и поставку надлежащего товара, несет Поставщик.</w:t>
      </w:r>
    </w:p>
    <w:p w14:paraId="70767A42" w14:textId="77777777" w:rsidR="00A06E21" w:rsidRPr="00A06E21" w:rsidRDefault="00A06E21" w:rsidP="00A06E21">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0C3D2D3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0</w:t>
      </w:r>
      <w:r w:rsidRPr="00A06E21">
        <w:rPr>
          <w:rFonts w:ascii="Times New Roman" w:eastAsia="Andale Sans UI" w:hAnsi="Times New Roman" w:cs="Times New Roman"/>
          <w:kern w:val="16"/>
          <w:sz w:val="24"/>
          <w:szCs w:val="24"/>
          <w:lang w:eastAsia="ar-SA"/>
        </w:rPr>
        <w:t xml:space="preserve">. </w:t>
      </w:r>
      <w:r w:rsidRPr="00A06E21">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(до подписания Акта сдачи-приемки Товара, Акта </w:t>
      </w:r>
      <w:proofErr w:type="spellStart"/>
      <w:r w:rsidR="0041230C">
        <w:rPr>
          <w:rFonts w:ascii="Times New Roman" w:eastAsia="Andale Sans UI" w:hAnsi="Times New Roman" w:cs="Times New Roman"/>
          <w:kern w:val="1"/>
          <w:sz w:val="24"/>
          <w:szCs w:val="24"/>
          <w:lang w:eastAsia="ar-SA"/>
        </w:rPr>
        <w:t>монтожа</w:t>
      </w:r>
      <w:proofErr w:type="spellEnd"/>
      <w:r w:rsidR="0041230C">
        <w:rPr>
          <w:rFonts w:ascii="Times New Roman" w:eastAsia="Andale Sans UI" w:hAnsi="Times New Roman" w:cs="Times New Roman"/>
          <w:kern w:val="1"/>
          <w:sz w:val="24"/>
          <w:szCs w:val="24"/>
          <w:lang w:eastAsia="ar-SA"/>
        </w:rPr>
        <w:t xml:space="preserve"> и установки Товара</w:t>
      </w:r>
      <w:r w:rsidRPr="00A06E21">
        <w:rPr>
          <w:rFonts w:ascii="Times New Roman" w:eastAsia="Andale Sans UI" w:hAnsi="Times New Roman" w:cs="Times New Roman"/>
          <w:kern w:val="1"/>
          <w:sz w:val="24"/>
          <w:szCs w:val="24"/>
          <w:lang w:eastAsia="ar-SA"/>
        </w:rPr>
        <w:t xml:space="preserve">) Покупателем несет Поставщик. </w:t>
      </w:r>
    </w:p>
    <w:p w14:paraId="21FB63FB"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4.1</w:t>
      </w:r>
      <w:r w:rsidR="00D30E45">
        <w:rPr>
          <w:rFonts w:ascii="Times New Roman" w:eastAsia="Calibri" w:hAnsi="Times New Roman" w:cs="Times New Roman"/>
          <w:sz w:val="24"/>
          <w:szCs w:val="24"/>
        </w:rPr>
        <w:t>1</w:t>
      </w:r>
      <w:r w:rsidRPr="00A06E21">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Акта приема-передачи и Акта </w:t>
      </w:r>
      <w:r w:rsidR="0041230C">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443749FB" w14:textId="77777777" w:rsidR="00A06E21" w:rsidRPr="00A06E21" w:rsidRDefault="00A06E21" w:rsidP="00A06E21">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2</w:t>
      </w:r>
      <w:r w:rsidRPr="00A06E21">
        <w:rPr>
          <w:rFonts w:ascii="Times New Roman" w:eastAsia="Andale Sans UI" w:hAnsi="Times New Roman" w:cs="Times New Roman"/>
          <w:kern w:val="16"/>
          <w:sz w:val="24"/>
          <w:szCs w:val="24"/>
          <w:lang w:eastAsia="ar-SA"/>
        </w:rPr>
        <w:t xml:space="preserve">. Поставщик обеспечивает хранение Товара до момента его приемки Покупателем по Акту приема-передачи Товара и </w:t>
      </w:r>
      <w:r w:rsidRPr="00A06E21">
        <w:rPr>
          <w:rFonts w:ascii="Times New Roman" w:eastAsia="Calibri" w:hAnsi="Times New Roman" w:cs="Times New Roman"/>
          <w:sz w:val="24"/>
          <w:szCs w:val="24"/>
        </w:rPr>
        <w:t xml:space="preserve">Акта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181E0C0F" w14:textId="77777777" w:rsidR="00A06E21" w:rsidRPr="00A06E21" w:rsidRDefault="00A06E21" w:rsidP="00A06E21">
      <w:pPr>
        <w:spacing w:after="0" w:line="240" w:lineRule="auto"/>
        <w:ind w:firstLine="708"/>
        <w:jc w:val="both"/>
        <w:rPr>
          <w:rFonts w:ascii="Times New Roman" w:eastAsia="Calibri" w:hAnsi="Times New Roman" w:cs="Times New Roman"/>
          <w:b/>
          <w:color w:val="000000"/>
          <w:sz w:val="24"/>
          <w:szCs w:val="24"/>
        </w:rPr>
      </w:pPr>
    </w:p>
    <w:p w14:paraId="53C1682D" w14:textId="77777777" w:rsidR="00A06E21" w:rsidRPr="00A06E21" w:rsidRDefault="00A06E21" w:rsidP="00A06E21">
      <w:pPr>
        <w:tabs>
          <w:tab w:val="left" w:pos="0"/>
        </w:tabs>
        <w:suppressAutoHyphens/>
        <w:spacing w:after="0" w:line="240" w:lineRule="auto"/>
        <w:jc w:val="center"/>
        <w:rPr>
          <w:rFonts w:ascii="Times New Roman" w:eastAsia="Calibri" w:hAnsi="Times New Roman" w:cs="Times New Roman"/>
          <w:color w:val="000000"/>
          <w:sz w:val="24"/>
          <w:szCs w:val="24"/>
        </w:rPr>
      </w:pPr>
      <w:r w:rsidRPr="00A06E21">
        <w:rPr>
          <w:rFonts w:ascii="Times New Roman" w:eastAsia="Calibri" w:hAnsi="Times New Roman" w:cs="Times New Roman"/>
          <w:b/>
          <w:bCs/>
          <w:color w:val="000000"/>
          <w:sz w:val="24"/>
          <w:szCs w:val="24"/>
        </w:rPr>
        <w:t xml:space="preserve">5. </w:t>
      </w:r>
      <w:r w:rsidRPr="00A06E21">
        <w:rPr>
          <w:rFonts w:ascii="Times New Roman" w:eastAsia="Calibri" w:hAnsi="Times New Roman" w:cs="Times New Roman"/>
          <w:b/>
          <w:color w:val="000000"/>
          <w:sz w:val="24"/>
          <w:szCs w:val="24"/>
        </w:rPr>
        <w:t xml:space="preserve">Срок действия Договора </w:t>
      </w:r>
    </w:p>
    <w:p w14:paraId="3DC6603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00895EFA">
        <w:rPr>
          <w:rFonts w:ascii="Times New Roman" w:eastAsia="Calibri" w:hAnsi="Times New Roman" w:cs="Times New Roman"/>
          <w:sz w:val="24"/>
          <w:szCs w:val="24"/>
        </w:rPr>
        <w:t>до</w:t>
      </w:r>
      <w:r w:rsidRPr="00A06E21">
        <w:rPr>
          <w:rFonts w:ascii="Times New Roman" w:eastAsia="Calibri" w:hAnsi="Times New Roman" w:cs="Times New Roman"/>
          <w:color w:val="000000"/>
          <w:sz w:val="24"/>
          <w:szCs w:val="24"/>
          <w:shd w:val="clear" w:color="auto" w:fill="FFFFFF"/>
        </w:rPr>
        <w:t xml:space="preserve"> полного исполнения Сторонами своих обязательств.</w:t>
      </w:r>
    </w:p>
    <w:p w14:paraId="7E64E31B" w14:textId="77777777" w:rsidR="00A06E21" w:rsidRPr="00A06E21" w:rsidRDefault="00A06E21" w:rsidP="00A06E21">
      <w:pPr>
        <w:widowControl w:val="0"/>
        <w:autoSpaceDE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7F69828F" w14:textId="77777777" w:rsidR="00A06E21" w:rsidRPr="00A06E21" w:rsidRDefault="00A06E21" w:rsidP="00A06E21">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0DC29C9E" w14:textId="77777777" w:rsidR="00A06E21" w:rsidRPr="00A06E21" w:rsidRDefault="00A06E21" w:rsidP="00A06E21">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6. Ответственность сторон</w:t>
      </w:r>
    </w:p>
    <w:p w14:paraId="7DFF05D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3B8F8B3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0CDC2708"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4D208E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A06E21">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38ACDCE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5AA2CF3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32F59B7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135A46E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095ECC8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6.9. Применение штрафных санкций не освобождает Стороны от исполнения обязательств </w:t>
      </w:r>
      <w:r w:rsidRPr="00A06E21">
        <w:rPr>
          <w:rFonts w:ascii="Times New Roman" w:eastAsia="Andale Sans UI" w:hAnsi="Times New Roman" w:cs="Times New Roman"/>
          <w:kern w:val="1"/>
          <w:sz w:val="24"/>
          <w:szCs w:val="24"/>
          <w:lang w:eastAsia="ar-SA"/>
        </w:rPr>
        <w:lastRenderedPageBreak/>
        <w:t>по настоящему Договору.</w:t>
      </w:r>
    </w:p>
    <w:p w14:paraId="14D860B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4C03C70A"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47F7B40F"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A06E21">
        <w:rPr>
          <w:rFonts w:ascii="Times New Roman" w:eastAsia="Andale Sans UI" w:hAnsi="Times New Roman" w:cs="Times New Roman"/>
          <w:b/>
          <w:bCs/>
          <w:color w:val="000000"/>
          <w:kern w:val="1"/>
          <w:sz w:val="24"/>
          <w:szCs w:val="24"/>
          <w:lang w:eastAsia="ar-SA"/>
        </w:rPr>
        <w:t>7. Внесение изменений в Договор</w:t>
      </w:r>
    </w:p>
    <w:p w14:paraId="04C36CB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582F0E2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203E2424" w14:textId="77777777" w:rsidR="00A06E21" w:rsidRPr="00A06E21" w:rsidRDefault="00A06E21" w:rsidP="00A06E21">
      <w:pPr>
        <w:spacing w:after="0" w:line="240" w:lineRule="auto"/>
        <w:jc w:val="both"/>
        <w:rPr>
          <w:rFonts w:ascii="Times New Roman" w:eastAsia="Calibri" w:hAnsi="Times New Roman" w:cs="Times New Roman"/>
          <w:color w:val="000000"/>
          <w:sz w:val="24"/>
          <w:szCs w:val="24"/>
        </w:rPr>
      </w:pPr>
    </w:p>
    <w:p w14:paraId="0AFD413D"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8. Расторжение Договора</w:t>
      </w:r>
    </w:p>
    <w:p w14:paraId="30BC719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A06E21">
          <w:rPr>
            <w:rFonts w:ascii="Times New Roman" w:eastAsia="Andale Sans UI" w:hAnsi="Times New Roman" w:cs="Times New Roman"/>
            <w:color w:val="000000"/>
            <w:kern w:val="1"/>
            <w:sz w:val="24"/>
            <w:szCs w:val="24"/>
            <w:lang w:eastAsia="ar-SA"/>
          </w:rPr>
          <w:t>законодательством</w:t>
        </w:r>
      </w:hyperlink>
      <w:r w:rsidRPr="00A06E21">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485D883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473E825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441B0278"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5B3A9EA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72E4ECBD"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535B15D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686159ED"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79C3D939"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697150C6"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 Платежи при расторжении Договора:</w:t>
      </w:r>
    </w:p>
    <w:p w14:paraId="3B34998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6BF231C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456C441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bCs/>
          <w:caps/>
          <w:color w:val="000000"/>
          <w:kern w:val="1"/>
          <w:sz w:val="24"/>
          <w:szCs w:val="24"/>
          <w:lang w:eastAsia="ar-SA"/>
        </w:rPr>
        <w:t>8.5.</w:t>
      </w:r>
      <w:r w:rsidRPr="00A06E21">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w:t>
      </w:r>
      <w:r w:rsidRPr="00A06E21">
        <w:rPr>
          <w:rFonts w:ascii="Times New Roman" w:eastAsia="Andale Sans UI" w:hAnsi="Times New Roman" w:cs="Times New Roman"/>
          <w:color w:val="000000"/>
          <w:kern w:val="1"/>
          <w:sz w:val="24"/>
          <w:szCs w:val="24"/>
          <w:lang w:eastAsia="ar-SA"/>
        </w:rPr>
        <w:lastRenderedPageBreak/>
        <w:t>исчисленная в порядке, установленном пунктом 8.3. настоящего раздела Договора.</w:t>
      </w:r>
    </w:p>
    <w:p w14:paraId="657CBAA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7D11C7D9" w14:textId="77777777" w:rsidR="00A06E21" w:rsidRPr="00A06E21" w:rsidRDefault="00A06E21" w:rsidP="00A06E21">
      <w:pPr>
        <w:widowControl w:val="0"/>
        <w:suppressAutoHyphens/>
        <w:spacing w:after="0" w:line="240" w:lineRule="auto"/>
        <w:ind w:firstLine="709"/>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 xml:space="preserve">9. Обстоятельства непреодолимой силы </w:t>
      </w:r>
      <w:r w:rsidRPr="00A06E21">
        <w:rPr>
          <w:rFonts w:ascii="Times New Roman" w:eastAsia="Calibri" w:hAnsi="Times New Roman" w:cs="Times New Roman"/>
          <w:b/>
          <w:color w:val="000000"/>
          <w:sz w:val="24"/>
          <w:szCs w:val="24"/>
        </w:rPr>
        <w:t>(форс-мажор)</w:t>
      </w:r>
    </w:p>
    <w:p w14:paraId="2E2CC399"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A06E21">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A06E21">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A06E21">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658907D"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A06E21">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A06E21">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A06E21">
        <w:rPr>
          <w:rFonts w:ascii="Times New Roman" w:eastAsia="Andale Sans UI" w:hAnsi="Times New Roman" w:cs="Times New Roman"/>
          <w:kern w:val="1"/>
          <w:sz w:val="24"/>
          <w:szCs w:val="24"/>
          <w:lang w:eastAsia="ar-SA"/>
        </w:rPr>
        <w:br/>
        <w:t>срок.</w:t>
      </w:r>
    </w:p>
    <w:p w14:paraId="0EABBEF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6DC9BC0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6F3E6DFE" w14:textId="77777777" w:rsidR="00A06E21" w:rsidRPr="00A06E21" w:rsidRDefault="00A06E21" w:rsidP="00A06E21">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490E9E63"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10. Гарантийные обязательства</w:t>
      </w:r>
    </w:p>
    <w:p w14:paraId="50DF1235"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10.1. Поставщик гарантирует, что поставляемый товар является </w:t>
      </w:r>
      <w:r w:rsidRPr="00A06E21">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A06E21">
        <w:rPr>
          <w:rFonts w:ascii="Times New Roman" w:eastAsia="Calibri" w:hAnsi="Times New Roman" w:cs="Times New Roman"/>
          <w:sz w:val="24"/>
          <w:szCs w:val="24"/>
        </w:rPr>
        <w:t> </w:t>
      </w:r>
    </w:p>
    <w:p w14:paraId="18CA57B8" w14:textId="77777777" w:rsidR="00A06E21" w:rsidRPr="00A06E21" w:rsidRDefault="00A06E21" w:rsidP="003713D8">
      <w:pPr>
        <w:spacing w:after="0" w:line="240" w:lineRule="auto"/>
        <w:ind w:firstLine="708"/>
        <w:jc w:val="both"/>
        <w:rPr>
          <w:rFonts w:ascii="Times New Roman" w:eastAsia="Andale Sans UI" w:hAnsi="Times New Roman" w:cs="Times New Roman"/>
          <w:b/>
          <w:bCs/>
          <w:kern w:val="1"/>
          <w:sz w:val="24"/>
          <w:szCs w:val="24"/>
          <w:lang w:eastAsia="ar-SA"/>
        </w:rPr>
      </w:pPr>
      <w:r w:rsidRPr="00A06E21">
        <w:rPr>
          <w:rFonts w:ascii="Times New Roman" w:eastAsia="Times New Roman" w:hAnsi="Times New Roman" w:cs="Times New Roman"/>
          <w:sz w:val="24"/>
          <w:szCs w:val="24"/>
          <w:lang w:eastAsia="ru-RU"/>
        </w:rPr>
        <w:t xml:space="preserve">10.2. </w:t>
      </w:r>
      <w:r w:rsidRPr="00A06E21">
        <w:rPr>
          <w:rFonts w:ascii="Times New Roman" w:eastAsia="Andale Sans UI" w:hAnsi="Times New Roman" w:cs="Times New Roman"/>
          <w:kern w:val="1"/>
          <w:sz w:val="24"/>
          <w:szCs w:val="24"/>
          <w:lang w:eastAsia="ar-SA"/>
        </w:rPr>
        <w:t xml:space="preserve">Качество и безопасность </w:t>
      </w:r>
      <w:r w:rsidR="003713D8">
        <w:rPr>
          <w:rFonts w:ascii="Times New Roman" w:eastAsia="Andale Sans UI" w:hAnsi="Times New Roman" w:cs="Times New Roman"/>
          <w:kern w:val="1"/>
          <w:sz w:val="24"/>
          <w:szCs w:val="24"/>
          <w:lang w:eastAsia="ar-SA"/>
        </w:rPr>
        <w:t>Т</w:t>
      </w:r>
      <w:r w:rsidRPr="00A06E21">
        <w:rPr>
          <w:rFonts w:ascii="Times New Roman" w:eastAsia="Andale Sans UI" w:hAnsi="Times New Roman" w:cs="Times New Roman"/>
          <w:kern w:val="1"/>
          <w:sz w:val="24"/>
          <w:szCs w:val="24"/>
          <w:lang w:eastAsia="ar-SA"/>
        </w:rPr>
        <w:t>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2593E6DE" w14:textId="77777777" w:rsidR="00A06E21" w:rsidRPr="00A06E21" w:rsidRDefault="003713D8" w:rsidP="00A06E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10.3</w:t>
      </w:r>
      <w:r w:rsidR="00A06E21" w:rsidRPr="00A06E21">
        <w:rPr>
          <w:rFonts w:ascii="Times New Roman" w:eastAsia="Calibri" w:hAnsi="Times New Roman" w:cs="Times New Roman"/>
          <w:sz w:val="24"/>
          <w:szCs w:val="24"/>
        </w:rPr>
        <w:t xml:space="preserve">. На весь период действия гарантийного срока Поставщик гарантирует надлежащее качество и безопасность поставляемого </w:t>
      </w:r>
      <w:r>
        <w:rPr>
          <w:rFonts w:ascii="Times New Roman" w:eastAsia="Calibri" w:hAnsi="Times New Roman" w:cs="Times New Roman"/>
          <w:sz w:val="24"/>
          <w:szCs w:val="24"/>
        </w:rPr>
        <w:t>Т</w:t>
      </w:r>
      <w:r w:rsidR="00A06E21" w:rsidRPr="00A06E21">
        <w:rPr>
          <w:rFonts w:ascii="Times New Roman" w:eastAsia="Calibri" w:hAnsi="Times New Roman" w:cs="Times New Roman"/>
          <w:sz w:val="24"/>
          <w:szCs w:val="24"/>
        </w:rPr>
        <w:t>овара в соответствии с действующими стандартами.</w:t>
      </w:r>
    </w:p>
    <w:p w14:paraId="360C8EE4" w14:textId="77777777" w:rsidR="00A06E21" w:rsidRPr="00A06E21" w:rsidRDefault="00A06E21" w:rsidP="00A06E2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sz w:val="24"/>
          <w:szCs w:val="24"/>
          <w:lang w:eastAsia="ru-RU"/>
        </w:rPr>
        <w:t xml:space="preserve">10.4. </w:t>
      </w:r>
      <w:r w:rsidRPr="00A06E21">
        <w:rPr>
          <w:rFonts w:ascii="Times New Roman" w:eastAsia="Arial" w:hAnsi="Times New Roman" w:cs="Times New Roman"/>
          <w:kern w:val="1"/>
          <w:sz w:val="24"/>
          <w:szCs w:val="24"/>
          <w:lang w:eastAsia="zh-CN"/>
        </w:rPr>
        <w:t xml:space="preserve">Срок гарантии на Товар по настоящему Договору составляет </w:t>
      </w:r>
      <w:r w:rsidR="0041230C">
        <w:rPr>
          <w:rFonts w:ascii="Times New Roman" w:eastAsia="Arial" w:hAnsi="Times New Roman" w:cs="Times New Roman"/>
          <w:kern w:val="1"/>
          <w:sz w:val="24"/>
          <w:szCs w:val="24"/>
          <w:lang w:eastAsia="zh-CN"/>
        </w:rPr>
        <w:t>_________(</w:t>
      </w:r>
      <w:r w:rsidR="0041230C" w:rsidRPr="009D3EBA">
        <w:rPr>
          <w:rFonts w:ascii="Times New Roman" w:eastAsia="Times New Roman" w:hAnsi="Times New Roman" w:cs="Times New Roman"/>
          <w:color w:val="333333"/>
          <w:sz w:val="24"/>
          <w:szCs w:val="24"/>
          <w:lang w:eastAsia="ru-RU"/>
        </w:rPr>
        <w:t>не менее срока, установленного производителем</w:t>
      </w:r>
      <w:r w:rsidR="0041230C">
        <w:rPr>
          <w:rFonts w:ascii="Times New Roman" w:eastAsia="Times New Roman" w:hAnsi="Times New Roman" w:cs="Times New Roman"/>
          <w:color w:val="333333"/>
          <w:sz w:val="24"/>
          <w:szCs w:val="24"/>
          <w:lang w:eastAsia="ru-RU"/>
        </w:rPr>
        <w:t>)</w:t>
      </w:r>
      <w:r w:rsidR="0041230C" w:rsidRPr="00A06E21">
        <w:rPr>
          <w:rFonts w:ascii="Times New Roman" w:eastAsia="Arial" w:hAnsi="Times New Roman" w:cs="Times New Roman"/>
          <w:kern w:val="1"/>
          <w:sz w:val="24"/>
          <w:szCs w:val="24"/>
          <w:lang w:eastAsia="zh-CN"/>
        </w:rPr>
        <w:t xml:space="preserve"> </w:t>
      </w:r>
      <w:r w:rsidRPr="00A06E21">
        <w:rPr>
          <w:rFonts w:ascii="Times New Roman" w:eastAsia="Arial" w:hAnsi="Times New Roman" w:cs="Times New Roman"/>
          <w:kern w:val="1"/>
          <w:sz w:val="24"/>
          <w:szCs w:val="24"/>
          <w:lang w:eastAsia="zh-CN"/>
        </w:rPr>
        <w:t xml:space="preserve">с момента подписания Акта приема-передачи Товара и Акта </w:t>
      </w:r>
      <w:r w:rsidR="006F5DB2">
        <w:rPr>
          <w:rFonts w:ascii="Times New Roman" w:eastAsia="Arial" w:hAnsi="Times New Roman" w:cs="Times New Roman"/>
          <w:kern w:val="1"/>
          <w:sz w:val="24"/>
          <w:szCs w:val="24"/>
          <w:lang w:eastAsia="zh-CN"/>
        </w:rPr>
        <w:t>установки и монтажа</w:t>
      </w:r>
      <w:r w:rsidRPr="00A06E21">
        <w:rPr>
          <w:rFonts w:ascii="Times New Roman" w:eastAsia="Arial" w:hAnsi="Times New Roman" w:cs="Times New Roman"/>
          <w:kern w:val="1"/>
          <w:sz w:val="24"/>
          <w:szCs w:val="24"/>
          <w:lang w:eastAsia="zh-CN"/>
        </w:rPr>
        <w:t xml:space="preserve"> Товара</w:t>
      </w:r>
      <w:r w:rsidR="006F5DB2">
        <w:rPr>
          <w:rFonts w:ascii="Times New Roman" w:eastAsia="Arial" w:hAnsi="Times New Roman" w:cs="Times New Roman"/>
          <w:kern w:val="1"/>
          <w:sz w:val="24"/>
          <w:szCs w:val="24"/>
          <w:lang w:eastAsia="zh-CN"/>
        </w:rPr>
        <w:t>.</w:t>
      </w:r>
    </w:p>
    <w:p w14:paraId="1AD29C2B" w14:textId="77777777" w:rsidR="00A06E21" w:rsidRPr="00A06E21" w:rsidRDefault="00A06E21" w:rsidP="00A06E21">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1CBDE135" w14:textId="77777777" w:rsidR="00A06E21" w:rsidRPr="00A06E21" w:rsidRDefault="00A06E21" w:rsidP="00A06E21">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3B7581F3"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6071CFF"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79F034A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0F21F37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2485163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w:t>
      </w:r>
      <w:r w:rsidRPr="00A06E21">
        <w:rPr>
          <w:rFonts w:ascii="Times New Roman" w:eastAsia="Calibri" w:hAnsi="Times New Roman" w:cs="Times New Roman"/>
          <w:color w:val="000000"/>
          <w:sz w:val="24"/>
          <w:szCs w:val="24"/>
        </w:rPr>
        <w:lastRenderedPageBreak/>
        <w:t>доставка на бумажном носителе заказным/ценным письмом с уведомлением в порядке, установленном в разделе 12 Договора.</w:t>
      </w:r>
    </w:p>
    <w:p w14:paraId="20B0E4A4" w14:textId="77777777" w:rsidR="00A06E21" w:rsidRPr="00A06E21" w:rsidRDefault="00A06E21" w:rsidP="00A06E21">
      <w:pPr>
        <w:spacing w:after="0" w:line="240" w:lineRule="auto"/>
        <w:rPr>
          <w:rFonts w:ascii="Times New Roman" w:eastAsia="Calibri" w:hAnsi="Times New Roman" w:cs="Times New Roman"/>
          <w:b/>
          <w:color w:val="000000"/>
          <w:sz w:val="24"/>
          <w:szCs w:val="24"/>
        </w:rPr>
      </w:pPr>
    </w:p>
    <w:p w14:paraId="3D4019B5"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12. Уведомления</w:t>
      </w:r>
    </w:p>
    <w:p w14:paraId="5F26FC16" w14:textId="77777777" w:rsidR="00A06E21" w:rsidRPr="00A06E21" w:rsidRDefault="00A06E21" w:rsidP="00A06E2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Andale Sans UI" w:hAnsi="Times New Roman" w:cs="Times New Roman"/>
          <w:color w:val="000000"/>
          <w:kern w:val="1"/>
          <w:sz w:val="24"/>
          <w:szCs w:val="24"/>
          <w:lang w:eastAsia="ar-SA"/>
        </w:rPr>
        <w:t>12.1.</w:t>
      </w:r>
      <w:r w:rsidRPr="00A06E21">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A06E21">
        <w:rPr>
          <w:rFonts w:ascii="Times New Roman" w:eastAsia="Calibri" w:hAnsi="Times New Roman" w:cs="Times New Roman"/>
          <w:snapToGrid w:val="0"/>
          <w:color w:val="000000"/>
          <w:sz w:val="24"/>
          <w:szCs w:val="24"/>
        </w:rPr>
        <w:t xml:space="preserve">путем: </w:t>
      </w:r>
    </w:p>
    <w:p w14:paraId="75A1AED5"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A06E21">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A06E21">
        <w:rPr>
          <w:rFonts w:ascii="Times New Roman" w:eastAsia="Calibri" w:hAnsi="Times New Roman" w:cs="Times New Roman"/>
          <w:color w:val="000000"/>
          <w:sz w:val="24"/>
          <w:szCs w:val="24"/>
        </w:rPr>
        <w:t>Договор</w:t>
      </w:r>
      <w:r w:rsidRPr="00A06E21">
        <w:rPr>
          <w:rFonts w:ascii="Times New Roman" w:eastAsia="Calibri" w:hAnsi="Times New Roman" w:cs="Times New Roman"/>
          <w:snapToGrid w:val="0"/>
          <w:color w:val="000000"/>
          <w:sz w:val="24"/>
          <w:szCs w:val="24"/>
        </w:rPr>
        <w:t xml:space="preserve">е.                        </w:t>
      </w:r>
    </w:p>
    <w:p w14:paraId="56BD0F39"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snapToGrid w:val="0"/>
          <w:color w:val="000000"/>
          <w:sz w:val="24"/>
          <w:szCs w:val="24"/>
        </w:rPr>
        <w:t xml:space="preserve">12.1.2. </w:t>
      </w:r>
      <w:r w:rsidRPr="00A06E21">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2DFDE2A3"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A06E21">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A06E21">
        <w:rPr>
          <w:rFonts w:ascii="Times New Roman" w:eastAsia="Arial" w:hAnsi="Times New Roman" w:cs="Times New Roman"/>
          <w:kern w:val="1"/>
          <w:sz w:val="24"/>
          <w:szCs w:val="24"/>
          <w:lang w:eastAsia="zh-CN" w:bidi="hi-IN"/>
        </w:rPr>
        <w:t>e-mail</w:t>
      </w:r>
      <w:proofErr w:type="spellEnd"/>
      <w:r w:rsidRPr="00A06E21">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A06E21">
        <w:rPr>
          <w:rFonts w:ascii="Times New Roman" w:eastAsia="Arial" w:hAnsi="Times New Roman" w:cs="Times New Roman"/>
          <w:bCs/>
          <w:color w:val="000000"/>
          <w:kern w:val="1"/>
          <w:sz w:val="24"/>
          <w:szCs w:val="24"/>
          <w:lang w:eastAsia="zh-CN"/>
        </w:rPr>
        <w:t xml:space="preserve">. </w:t>
      </w:r>
    </w:p>
    <w:p w14:paraId="7FEC5463"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286E5D9E"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13. Заключительные положения. Перечень приложений</w:t>
      </w:r>
    </w:p>
    <w:p w14:paraId="2D0A2F6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kern w:val="1"/>
          <w:sz w:val="24"/>
          <w:szCs w:val="24"/>
          <w:lang w:eastAsia="ar-SA"/>
        </w:rPr>
        <w:t xml:space="preserve">13.1. </w:t>
      </w:r>
      <w:r w:rsidRPr="00A06E21">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7AC9FE79"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06E21">
        <w:rPr>
          <w:rFonts w:ascii="Times New Roman" w:eastAsia="Calibri" w:hAnsi="Times New Roman" w:cs="Times New Roman"/>
          <w:color w:val="000000"/>
          <w:sz w:val="24"/>
          <w:szCs w:val="24"/>
        </w:rPr>
        <w:t xml:space="preserve">13.2. </w:t>
      </w:r>
      <w:r w:rsidRPr="00A06E21">
        <w:rPr>
          <w:rFonts w:ascii="Times New Roman" w:eastAsia="Calibri" w:hAnsi="Times New Roman" w:cs="Times New Roman"/>
          <w:sz w:val="24"/>
          <w:szCs w:val="24"/>
        </w:rPr>
        <w:t xml:space="preserve"> </w:t>
      </w:r>
      <w:r w:rsidRPr="00A06E21">
        <w:rPr>
          <w:rFonts w:ascii="Times New Roman" w:eastAsia="Calibri" w:hAnsi="Times New Roman" w:cs="Times New Roman"/>
          <w:bCs/>
          <w:sz w:val="24"/>
          <w:szCs w:val="24"/>
        </w:rPr>
        <w:t>Поскольку Фонд</w:t>
      </w:r>
      <w:r w:rsidRPr="00A06E21">
        <w:rPr>
          <w:rFonts w:ascii="Times New Roman" w:eastAsia="Calibri" w:hAnsi="Times New Roman" w:cs="Times New Roman"/>
          <w:bCs/>
          <w:i/>
          <w:sz w:val="24"/>
          <w:szCs w:val="24"/>
        </w:rPr>
        <w:t xml:space="preserve"> </w:t>
      </w:r>
      <w:r w:rsidRPr="00A06E21">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A06E21">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A06E21">
        <w:rPr>
          <w:rFonts w:ascii="Times New Roman" w:eastAsia="Calibri" w:hAnsi="Times New Roman" w:cs="Times New Roman"/>
          <w:bCs/>
          <w:sz w:val="24"/>
          <w:szCs w:val="24"/>
        </w:rPr>
        <w:t>, настоящим Поставщик дает согласие на осуществление Мин</w:t>
      </w:r>
      <w:r w:rsidR="002B417B">
        <w:rPr>
          <w:rFonts w:ascii="Times New Roman" w:eastAsia="Calibri" w:hAnsi="Times New Roman" w:cs="Times New Roman"/>
          <w:bCs/>
          <w:sz w:val="24"/>
          <w:szCs w:val="24"/>
        </w:rPr>
        <w:t xml:space="preserve">истерством сельского хозяйства и продовольствия </w:t>
      </w:r>
      <w:r w:rsidRPr="00A06E21">
        <w:rPr>
          <w:rFonts w:ascii="Times New Roman" w:eastAsia="Calibri" w:hAnsi="Times New Roman" w:cs="Times New Roman"/>
          <w:bCs/>
          <w:sz w:val="24"/>
          <w:szCs w:val="24"/>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323469A9" w14:textId="77777777" w:rsidR="000827C1" w:rsidRDefault="00A06E21" w:rsidP="00A06E21">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A06E21">
        <w:rPr>
          <w:rFonts w:ascii="Times New Roman" w:eastAsia="Andale Sans UI" w:hAnsi="Times New Roman" w:cs="Times New Roman"/>
          <w:kern w:val="1"/>
          <w:sz w:val="24"/>
          <w:szCs w:val="24"/>
          <w:lang w:eastAsia="ar-SA"/>
        </w:rPr>
        <w:t xml:space="preserve">13.3. </w:t>
      </w:r>
      <w:r w:rsidR="000827C1" w:rsidRPr="00A06E21">
        <w:rPr>
          <w:rFonts w:ascii="Times New Roman" w:eastAsia="Arial" w:hAnsi="Times New Roman" w:cs="Times New Roman"/>
          <w:kern w:val="1"/>
          <w:sz w:val="24"/>
          <w:szCs w:val="24"/>
          <w:lang w:eastAsia="zh-CN" w:bidi="hi-IN"/>
        </w:rPr>
        <w:t xml:space="preserve">Настоящий договор составлен в </w:t>
      </w:r>
      <w:r w:rsidR="000827C1">
        <w:rPr>
          <w:rFonts w:ascii="Times New Roman" w:eastAsia="Arial" w:hAnsi="Times New Roman" w:cs="Times New Roman"/>
          <w:kern w:val="1"/>
          <w:sz w:val="24"/>
          <w:szCs w:val="24"/>
          <w:lang w:eastAsia="zh-CN" w:bidi="hi-IN"/>
        </w:rPr>
        <w:t>трех</w:t>
      </w:r>
      <w:r w:rsidR="000827C1" w:rsidRPr="00A06E21">
        <w:rPr>
          <w:rFonts w:ascii="Times New Roman" w:eastAsia="Arial" w:hAnsi="Times New Roman" w:cs="Times New Roman"/>
          <w:kern w:val="1"/>
          <w:sz w:val="24"/>
          <w:szCs w:val="24"/>
          <w:lang w:eastAsia="zh-CN" w:bidi="hi-IN"/>
        </w:rPr>
        <w:t xml:space="preserve"> экземплярах, по одному для каждой стороны.</w:t>
      </w:r>
    </w:p>
    <w:p w14:paraId="1FC63C0F" w14:textId="77777777" w:rsidR="00A06E21" w:rsidRPr="00A06E21" w:rsidRDefault="000827C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13.4. </w:t>
      </w:r>
      <w:r w:rsidR="00A06E21" w:rsidRPr="00A06E21">
        <w:rPr>
          <w:rFonts w:ascii="Times New Roman" w:eastAsia="Andale Sans UI" w:hAnsi="Times New Roman" w:cs="Times New Roman"/>
          <w:kern w:val="1"/>
          <w:sz w:val="24"/>
          <w:szCs w:val="24"/>
          <w:lang w:eastAsia="ar-SA"/>
        </w:rPr>
        <w:t>Перечисленные ниже приложения являются неотъемлемой частью настоящего Договора:</w:t>
      </w:r>
    </w:p>
    <w:p w14:paraId="12FABFC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1. Приложение №1 – «Спецификация»;</w:t>
      </w:r>
    </w:p>
    <w:p w14:paraId="389AFA5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2. Приложение №2 – Техническое задание.</w:t>
      </w:r>
    </w:p>
    <w:p w14:paraId="2C82FAC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37DA907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 xml:space="preserve">4. Приложение №4 – форма «Акт </w:t>
      </w:r>
      <w:r w:rsidR="002B417B">
        <w:rPr>
          <w:rFonts w:ascii="Times New Roman" w:eastAsia="Andale Sans UI" w:hAnsi="Times New Roman" w:cs="Times New Roman"/>
          <w:spacing w:val="-3"/>
          <w:kern w:val="1"/>
          <w:sz w:val="24"/>
          <w:szCs w:val="24"/>
          <w:lang w:eastAsia="ar-SA"/>
        </w:rPr>
        <w:t>установки и монтажа</w:t>
      </w:r>
      <w:r w:rsidRPr="00A06E21">
        <w:rPr>
          <w:rFonts w:ascii="Times New Roman" w:eastAsia="Andale Sans UI" w:hAnsi="Times New Roman" w:cs="Times New Roman"/>
          <w:spacing w:val="-3"/>
          <w:kern w:val="1"/>
          <w:sz w:val="24"/>
          <w:szCs w:val="24"/>
          <w:lang w:eastAsia="ar-SA"/>
        </w:rPr>
        <w:t xml:space="preserve"> Товара».</w:t>
      </w:r>
    </w:p>
    <w:p w14:paraId="56E4CA3E"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222FA263"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36D144E0" w14:textId="77777777" w:rsidTr="00A06E21">
        <w:trPr>
          <w:trHeight w:val="57"/>
        </w:trPr>
        <w:tc>
          <w:tcPr>
            <w:tcW w:w="4809" w:type="dxa"/>
          </w:tcPr>
          <w:p w14:paraId="18757F18"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6E996800"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0E37AF41"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094B0FC8"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1FA923DB"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154C27AF"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259B240A"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4BC267B4"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7C113695"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3B67FC4C"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11D786D9" w14:textId="77777777" w:rsidTr="00A06E21">
        <w:tc>
          <w:tcPr>
            <w:tcW w:w="5211" w:type="dxa"/>
          </w:tcPr>
          <w:p w14:paraId="1F46C75A"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795A961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233C0A3B"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51613D3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1A775C2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701600F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1730705B"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38531E83"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67C65E0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4013307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3B36A529"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3A6AF9A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34F73FE6"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0C5B2D0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lastRenderedPageBreak/>
              <w:t>Е</w:t>
            </w:r>
            <w:r w:rsidRPr="000B2858">
              <w:rPr>
                <w:rFonts w:ascii="Times New Roman" w:eastAsia="Times New Roman" w:hAnsi="Times New Roman" w:cs="Times New Roman"/>
                <w:sz w:val="20"/>
                <w:szCs w:val="20"/>
                <w:lang w:val="en-US" w:eastAsia="ru-RU"/>
              </w:rPr>
              <w:t>-mail: info@ksf27.ru</w:t>
            </w:r>
          </w:p>
          <w:p w14:paraId="20DC250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3885B7E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7CEC75B3"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__________  </w:t>
            </w:r>
            <w:r w:rsidRPr="000B2858">
              <w:rPr>
                <w:rFonts w:ascii="Times New Roman" w:eastAsia="Times New Roman" w:hAnsi="Times New Roman" w:cs="Times New Roman"/>
                <w:sz w:val="20"/>
                <w:szCs w:val="20"/>
                <w:lang w:eastAsia="ru-RU"/>
              </w:rPr>
              <w:t>Д.Н. Чурилин</w:t>
            </w:r>
          </w:p>
          <w:p w14:paraId="166C45FF"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t xml:space="preserve">            м.п.</w:t>
            </w:r>
          </w:p>
        </w:tc>
        <w:tc>
          <w:tcPr>
            <w:tcW w:w="5211" w:type="dxa"/>
          </w:tcPr>
          <w:p w14:paraId="52C605C0"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145CDC1F"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497547F6"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к Договору поставки с монтажом</w:t>
      </w:r>
    </w:p>
    <w:p w14:paraId="335672C6"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C71622">
        <w:rPr>
          <w:rFonts w:ascii="Times New Roman" w:eastAsia="Times New Roman" w:hAnsi="Times New Roman" w:cs="Times New Roman"/>
          <w:sz w:val="20"/>
          <w:szCs w:val="20"/>
          <w:lang w:eastAsia="ru-RU"/>
        </w:rPr>
        <w:t>2</w:t>
      </w:r>
    </w:p>
    <w:p w14:paraId="167DD792"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74C3B402"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12DDA4DE"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68"/>
        <w:gridCol w:w="1885"/>
        <w:gridCol w:w="1608"/>
        <w:gridCol w:w="1502"/>
        <w:gridCol w:w="1013"/>
        <w:gridCol w:w="1357"/>
      </w:tblGrid>
      <w:tr w:rsidR="00FC754E" w:rsidRPr="00FC754E" w14:paraId="5F771864" w14:textId="77777777" w:rsidTr="0053774E">
        <w:trPr>
          <w:trHeight w:val="855"/>
        </w:trPr>
        <w:tc>
          <w:tcPr>
            <w:tcW w:w="548" w:type="dxa"/>
            <w:shd w:val="clear" w:color="auto" w:fill="auto"/>
            <w:vAlign w:val="center"/>
            <w:hideMark/>
          </w:tcPr>
          <w:p w14:paraId="5C0AA11A"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 п/п</w:t>
            </w:r>
          </w:p>
        </w:tc>
        <w:tc>
          <w:tcPr>
            <w:tcW w:w="2368" w:type="dxa"/>
            <w:shd w:val="clear" w:color="auto" w:fill="auto"/>
            <w:vAlign w:val="center"/>
            <w:hideMark/>
          </w:tcPr>
          <w:p w14:paraId="1ED35517"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Наименование</w:t>
            </w:r>
          </w:p>
        </w:tc>
        <w:tc>
          <w:tcPr>
            <w:tcW w:w="1885" w:type="dxa"/>
            <w:shd w:val="clear" w:color="auto" w:fill="auto"/>
            <w:vAlign w:val="center"/>
            <w:hideMark/>
          </w:tcPr>
          <w:p w14:paraId="2C740363"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Характеристики</w:t>
            </w:r>
          </w:p>
        </w:tc>
        <w:tc>
          <w:tcPr>
            <w:tcW w:w="1608" w:type="dxa"/>
            <w:shd w:val="clear" w:color="auto" w:fill="auto"/>
            <w:vAlign w:val="center"/>
            <w:hideMark/>
          </w:tcPr>
          <w:p w14:paraId="79B2B0FF"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Цвет</w:t>
            </w:r>
          </w:p>
        </w:tc>
        <w:tc>
          <w:tcPr>
            <w:tcW w:w="1502" w:type="dxa"/>
            <w:shd w:val="clear" w:color="auto" w:fill="auto"/>
            <w:vAlign w:val="center"/>
            <w:hideMark/>
          </w:tcPr>
          <w:p w14:paraId="573D2424"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Количество</w:t>
            </w:r>
          </w:p>
        </w:tc>
        <w:tc>
          <w:tcPr>
            <w:tcW w:w="1013" w:type="dxa"/>
          </w:tcPr>
          <w:p w14:paraId="5FA05C82"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w:t>
            </w:r>
            <w:proofErr w:type="spellStart"/>
            <w:r>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357" w:type="dxa"/>
          </w:tcPr>
          <w:p w14:paraId="2609C27E"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Стоимость, (руб.)</w:t>
            </w:r>
          </w:p>
        </w:tc>
      </w:tr>
      <w:tr w:rsidR="00FC754E" w:rsidRPr="00FC754E" w14:paraId="5EB521EA" w14:textId="77777777" w:rsidTr="0053774E">
        <w:trPr>
          <w:trHeight w:val="300"/>
        </w:trPr>
        <w:tc>
          <w:tcPr>
            <w:tcW w:w="548" w:type="dxa"/>
            <w:shd w:val="clear" w:color="auto" w:fill="auto"/>
            <w:vAlign w:val="center"/>
            <w:hideMark/>
          </w:tcPr>
          <w:p w14:paraId="76EF8C24" w14:textId="77777777" w:rsidR="00FC754E" w:rsidRPr="00FC754E" w:rsidRDefault="0053774E" w:rsidP="00FC754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368" w:type="dxa"/>
            <w:shd w:val="clear" w:color="auto" w:fill="auto"/>
            <w:vAlign w:val="center"/>
            <w:hideMark/>
          </w:tcPr>
          <w:p w14:paraId="5EE03CC8"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Он Лайн касса </w:t>
            </w:r>
            <w:proofErr w:type="spellStart"/>
            <w:r w:rsidRPr="00FC754E">
              <w:rPr>
                <w:rFonts w:ascii="Times New Roman" w:eastAsia="Times New Roman" w:hAnsi="Times New Roman" w:cs="Times New Roman"/>
                <w:color w:val="000000"/>
                <w:lang w:eastAsia="ru-RU"/>
              </w:rPr>
              <w:t>Эвотор</w:t>
            </w:r>
            <w:proofErr w:type="spellEnd"/>
            <w:r w:rsidRPr="00FC754E">
              <w:rPr>
                <w:rFonts w:ascii="Times New Roman" w:eastAsia="Times New Roman" w:hAnsi="Times New Roman" w:cs="Times New Roman"/>
                <w:color w:val="000000"/>
                <w:lang w:eastAsia="ru-RU"/>
              </w:rPr>
              <w:t xml:space="preserve"> 10</w:t>
            </w:r>
          </w:p>
        </w:tc>
        <w:tc>
          <w:tcPr>
            <w:tcW w:w="1885" w:type="dxa"/>
            <w:shd w:val="clear" w:color="auto" w:fill="auto"/>
            <w:noWrap/>
            <w:vAlign w:val="bottom"/>
            <w:hideMark/>
          </w:tcPr>
          <w:p w14:paraId="5B88C0A9"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285404D6"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3A4A5FBB"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3</w:t>
            </w:r>
          </w:p>
        </w:tc>
        <w:tc>
          <w:tcPr>
            <w:tcW w:w="1013" w:type="dxa"/>
          </w:tcPr>
          <w:p w14:paraId="5247688B"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p>
        </w:tc>
        <w:tc>
          <w:tcPr>
            <w:tcW w:w="1357" w:type="dxa"/>
          </w:tcPr>
          <w:p w14:paraId="18826DA5"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p>
        </w:tc>
      </w:tr>
      <w:tr w:rsidR="00FC754E" w:rsidRPr="00FC754E" w14:paraId="58AE8585" w14:textId="77777777" w:rsidTr="0053774E">
        <w:trPr>
          <w:trHeight w:val="600"/>
        </w:trPr>
        <w:tc>
          <w:tcPr>
            <w:tcW w:w="548" w:type="dxa"/>
            <w:shd w:val="clear" w:color="auto" w:fill="auto"/>
            <w:vAlign w:val="center"/>
            <w:hideMark/>
          </w:tcPr>
          <w:p w14:paraId="65E2F914" w14:textId="77777777" w:rsidR="00FC754E" w:rsidRPr="00FC754E" w:rsidRDefault="0053774E" w:rsidP="00FC75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368" w:type="dxa"/>
            <w:shd w:val="clear" w:color="auto" w:fill="auto"/>
            <w:vAlign w:val="center"/>
            <w:hideMark/>
          </w:tcPr>
          <w:p w14:paraId="4F7A63C2"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Весы </w:t>
            </w:r>
            <w:proofErr w:type="spellStart"/>
            <w:r w:rsidRPr="00FC754E">
              <w:rPr>
                <w:rFonts w:ascii="Times New Roman" w:eastAsia="Times New Roman" w:hAnsi="Times New Roman" w:cs="Times New Roman"/>
                <w:color w:val="000000"/>
                <w:lang w:eastAsia="ru-RU"/>
              </w:rPr>
              <w:t>Атол</w:t>
            </w:r>
            <w:proofErr w:type="spellEnd"/>
            <w:r w:rsidRPr="00FC754E">
              <w:rPr>
                <w:rFonts w:ascii="Times New Roman" w:eastAsia="Times New Roman" w:hAnsi="Times New Roman" w:cs="Times New Roman"/>
                <w:color w:val="000000"/>
                <w:lang w:eastAsia="ru-RU"/>
              </w:rPr>
              <w:t xml:space="preserve"> МАРТА 30 RS 232 </w:t>
            </w:r>
          </w:p>
        </w:tc>
        <w:tc>
          <w:tcPr>
            <w:tcW w:w="1885" w:type="dxa"/>
            <w:shd w:val="clear" w:color="auto" w:fill="auto"/>
            <w:noWrap/>
            <w:vAlign w:val="bottom"/>
            <w:hideMark/>
          </w:tcPr>
          <w:p w14:paraId="2551EE1B"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53285979"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4DFD64BA" w14:textId="77777777" w:rsidR="00FC754E" w:rsidRPr="00FC754E" w:rsidRDefault="00FC754E" w:rsidP="00FC754E">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2</w:t>
            </w:r>
          </w:p>
        </w:tc>
        <w:tc>
          <w:tcPr>
            <w:tcW w:w="1013" w:type="dxa"/>
          </w:tcPr>
          <w:p w14:paraId="0D0E1162"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c>
          <w:tcPr>
            <w:tcW w:w="1357" w:type="dxa"/>
          </w:tcPr>
          <w:p w14:paraId="6FBD9FF6"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r>
      <w:tr w:rsidR="00FC754E" w:rsidRPr="00FC754E" w14:paraId="4AACB55F" w14:textId="77777777" w:rsidTr="0053774E">
        <w:trPr>
          <w:trHeight w:val="795"/>
        </w:trPr>
        <w:tc>
          <w:tcPr>
            <w:tcW w:w="548" w:type="dxa"/>
            <w:shd w:val="clear" w:color="auto" w:fill="auto"/>
            <w:vAlign w:val="center"/>
            <w:hideMark/>
          </w:tcPr>
          <w:p w14:paraId="3A45218C" w14:textId="77777777" w:rsidR="00FC754E" w:rsidRPr="00FC754E" w:rsidRDefault="0053774E" w:rsidP="00FC75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368" w:type="dxa"/>
            <w:shd w:val="clear" w:color="auto" w:fill="auto"/>
            <w:vAlign w:val="center"/>
            <w:hideMark/>
          </w:tcPr>
          <w:p w14:paraId="0924D6B9"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2D сканер штрих-кода ручной АТОЛ SB2108 Plus USB, серый</w:t>
            </w:r>
          </w:p>
        </w:tc>
        <w:tc>
          <w:tcPr>
            <w:tcW w:w="1885" w:type="dxa"/>
            <w:shd w:val="clear" w:color="auto" w:fill="auto"/>
            <w:noWrap/>
            <w:vAlign w:val="bottom"/>
            <w:hideMark/>
          </w:tcPr>
          <w:p w14:paraId="654E2908"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02891018"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5F3B29AE" w14:textId="77777777" w:rsidR="00FC754E" w:rsidRPr="00FC754E" w:rsidRDefault="00FC754E" w:rsidP="00FC754E">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3</w:t>
            </w:r>
          </w:p>
        </w:tc>
        <w:tc>
          <w:tcPr>
            <w:tcW w:w="1013" w:type="dxa"/>
          </w:tcPr>
          <w:p w14:paraId="7BBAE48E"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c>
          <w:tcPr>
            <w:tcW w:w="1357" w:type="dxa"/>
          </w:tcPr>
          <w:p w14:paraId="4BDF2574"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r>
      <w:tr w:rsidR="00FC754E" w:rsidRPr="00FC754E" w14:paraId="4ACB2FEA" w14:textId="77777777" w:rsidTr="0053774E">
        <w:trPr>
          <w:trHeight w:val="206"/>
        </w:trPr>
        <w:tc>
          <w:tcPr>
            <w:tcW w:w="548" w:type="dxa"/>
            <w:shd w:val="clear" w:color="auto" w:fill="auto"/>
            <w:vAlign w:val="center"/>
          </w:tcPr>
          <w:p w14:paraId="5EB6DC5F"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p>
        </w:tc>
        <w:tc>
          <w:tcPr>
            <w:tcW w:w="2368" w:type="dxa"/>
            <w:shd w:val="clear" w:color="auto" w:fill="auto"/>
            <w:vAlign w:val="center"/>
          </w:tcPr>
          <w:p w14:paraId="283100B4"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5" w:type="dxa"/>
            <w:shd w:val="clear" w:color="auto" w:fill="auto"/>
            <w:noWrap/>
            <w:vAlign w:val="bottom"/>
          </w:tcPr>
          <w:p w14:paraId="7AF4CB36" w14:textId="77777777" w:rsidR="00FC754E" w:rsidRPr="00FC754E" w:rsidRDefault="00FC754E" w:rsidP="00FC754E">
            <w:pPr>
              <w:spacing w:after="0" w:line="240" w:lineRule="auto"/>
              <w:rPr>
                <w:rFonts w:ascii="Calibri" w:eastAsia="Times New Roman" w:hAnsi="Calibri" w:cs="Calibri"/>
                <w:color w:val="000000"/>
                <w:lang w:eastAsia="ru-RU"/>
              </w:rPr>
            </w:pPr>
          </w:p>
        </w:tc>
        <w:tc>
          <w:tcPr>
            <w:tcW w:w="1608" w:type="dxa"/>
            <w:shd w:val="clear" w:color="auto" w:fill="auto"/>
            <w:noWrap/>
            <w:vAlign w:val="bottom"/>
          </w:tcPr>
          <w:p w14:paraId="1C24BDF2" w14:textId="77777777" w:rsidR="00FC754E" w:rsidRPr="00FC754E" w:rsidRDefault="00FC754E" w:rsidP="00FC754E">
            <w:pPr>
              <w:spacing w:after="0" w:line="240" w:lineRule="auto"/>
              <w:rPr>
                <w:rFonts w:ascii="Calibri" w:eastAsia="Times New Roman" w:hAnsi="Calibri" w:cs="Calibri"/>
                <w:color w:val="000000"/>
                <w:lang w:eastAsia="ru-RU"/>
              </w:rPr>
            </w:pPr>
          </w:p>
        </w:tc>
        <w:tc>
          <w:tcPr>
            <w:tcW w:w="1502" w:type="dxa"/>
            <w:shd w:val="clear" w:color="auto" w:fill="auto"/>
            <w:noWrap/>
            <w:vAlign w:val="center"/>
          </w:tcPr>
          <w:p w14:paraId="4897B2F9"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c>
          <w:tcPr>
            <w:tcW w:w="1013" w:type="dxa"/>
          </w:tcPr>
          <w:p w14:paraId="7EB9CDEC"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c>
          <w:tcPr>
            <w:tcW w:w="1357" w:type="dxa"/>
          </w:tcPr>
          <w:p w14:paraId="391DE446" w14:textId="77777777" w:rsidR="00FC754E" w:rsidRPr="00FC754E" w:rsidRDefault="00FC754E" w:rsidP="00FC754E">
            <w:pPr>
              <w:spacing w:after="0" w:line="240" w:lineRule="auto"/>
              <w:jc w:val="center"/>
              <w:rPr>
                <w:rFonts w:ascii="Calibri" w:eastAsia="Times New Roman" w:hAnsi="Calibri" w:cs="Calibri"/>
                <w:color w:val="000000"/>
                <w:lang w:eastAsia="ru-RU"/>
              </w:rPr>
            </w:pPr>
          </w:p>
        </w:tc>
      </w:tr>
    </w:tbl>
    <w:p w14:paraId="6FF9FFB8" w14:textId="77777777" w:rsidR="00FC754E" w:rsidRPr="00FC754E" w:rsidRDefault="00FC754E" w:rsidP="00FC754E">
      <w:pPr>
        <w:spacing w:after="0" w:line="240" w:lineRule="auto"/>
        <w:rPr>
          <w:rFonts w:ascii="Times New Roman" w:eastAsia="Calibri" w:hAnsi="Times New Roman" w:cs="Times New Roman"/>
          <w:sz w:val="28"/>
          <w:szCs w:val="28"/>
        </w:rPr>
      </w:pPr>
    </w:p>
    <w:p w14:paraId="64D41C45"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384D6898" w14:textId="77777777" w:rsidR="009D3EBA" w:rsidRPr="009D3EBA" w:rsidRDefault="00A06E21" w:rsidP="009D3EBA">
      <w:pPr>
        <w:spacing w:after="200" w:line="276" w:lineRule="auto"/>
        <w:ind w:firstLine="482"/>
        <w:jc w:val="both"/>
        <w:rPr>
          <w:rFonts w:ascii="Times New Roman" w:eastAsia="Times New Roman" w:hAnsi="Times New Roman" w:cs="Times New Roman"/>
        </w:rPr>
      </w:pPr>
      <w:r w:rsidRPr="00A06E21">
        <w:rPr>
          <w:rFonts w:ascii="Times New Roman" w:eastAsia="Times New Roman" w:hAnsi="Times New Roman" w:cs="Times New Roman"/>
          <w:sz w:val="24"/>
          <w:szCs w:val="24"/>
          <w:lang w:eastAsia="ru-RU"/>
        </w:rPr>
        <w:t xml:space="preserve">                 </w:t>
      </w:r>
    </w:p>
    <w:p w14:paraId="0CB26DC8"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342A4DF9"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21BD3D7F" w14:textId="77777777" w:rsidTr="00A06E21">
        <w:tc>
          <w:tcPr>
            <w:tcW w:w="4927" w:type="dxa"/>
          </w:tcPr>
          <w:p w14:paraId="55FE2BC3"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12E1BDA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79361D30"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2C0AB300"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3181C484"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5A5CDAA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373D7603"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4BE52B27"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31B55DBF"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__________________  (Д.Н. Чурилин)</w:t>
            </w:r>
          </w:p>
          <w:p w14:paraId="15DA356A"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6F3FF2DB"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0354A31D"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Покупатель:</w:t>
            </w:r>
          </w:p>
          <w:p w14:paraId="6102443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2EFF99B2"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1EB8167C"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________</w:t>
            </w:r>
            <w:r w:rsidR="00620DE4">
              <w:rPr>
                <w:rFonts w:ascii="Times New Roman" w:eastAsia="Times New Roman" w:hAnsi="Times New Roman" w:cs="Times New Roman"/>
                <w:b/>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17435E34"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0E81AB7D"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1F9C8F8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543B4C4A"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01EAA4B4"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73ECFC24"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6591DB1A"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278F4F2F"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3FDD96A4"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32E8DFE1"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2AE18D76"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29FCAFBA"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5DEE2D76"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1552FF3B"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2C163B79"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6BF45DE8"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18C37C07"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1E79DE01"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44468E73"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61D3B38F"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119C505D"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34C3CA57"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56363B2E" w14:textId="77777777" w:rsidR="0053774E" w:rsidRDefault="0053774E" w:rsidP="009D3EBA">
      <w:pPr>
        <w:spacing w:after="0" w:line="240" w:lineRule="exact"/>
        <w:jc w:val="right"/>
        <w:rPr>
          <w:rFonts w:ascii="Times New Roman" w:eastAsia="Times New Roman" w:hAnsi="Times New Roman" w:cs="Times New Roman"/>
          <w:sz w:val="16"/>
          <w:szCs w:val="16"/>
          <w:lang w:eastAsia="ru-RU"/>
        </w:rPr>
      </w:pPr>
    </w:p>
    <w:p w14:paraId="798929CD"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2</w:t>
      </w:r>
    </w:p>
    <w:p w14:paraId="1E15925D"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с монтажом </w:t>
      </w:r>
    </w:p>
    <w:p w14:paraId="3C9CBB0C"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63C09D37"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6F5C295C"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3DAB9B38" w14:textId="77777777" w:rsid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Требования к характеристикам товара:</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10"/>
        <w:gridCol w:w="1885"/>
        <w:gridCol w:w="1608"/>
        <w:gridCol w:w="1502"/>
      </w:tblGrid>
      <w:tr w:rsidR="00FC754E" w:rsidRPr="00FC754E" w14:paraId="69334E58" w14:textId="77777777" w:rsidTr="00AB3C5F">
        <w:trPr>
          <w:trHeight w:val="855"/>
        </w:trPr>
        <w:tc>
          <w:tcPr>
            <w:tcW w:w="580" w:type="dxa"/>
            <w:shd w:val="clear" w:color="auto" w:fill="auto"/>
            <w:vAlign w:val="center"/>
            <w:hideMark/>
          </w:tcPr>
          <w:p w14:paraId="7B6E834A"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 п/п</w:t>
            </w:r>
          </w:p>
        </w:tc>
        <w:tc>
          <w:tcPr>
            <w:tcW w:w="3810" w:type="dxa"/>
            <w:shd w:val="clear" w:color="auto" w:fill="auto"/>
            <w:vAlign w:val="center"/>
            <w:hideMark/>
          </w:tcPr>
          <w:p w14:paraId="59AFA6D1"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Наименование</w:t>
            </w:r>
          </w:p>
        </w:tc>
        <w:tc>
          <w:tcPr>
            <w:tcW w:w="1885" w:type="dxa"/>
            <w:shd w:val="clear" w:color="auto" w:fill="auto"/>
            <w:vAlign w:val="center"/>
            <w:hideMark/>
          </w:tcPr>
          <w:p w14:paraId="429F805C"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Характеристики</w:t>
            </w:r>
          </w:p>
        </w:tc>
        <w:tc>
          <w:tcPr>
            <w:tcW w:w="1608" w:type="dxa"/>
            <w:shd w:val="clear" w:color="auto" w:fill="auto"/>
            <w:vAlign w:val="center"/>
            <w:hideMark/>
          </w:tcPr>
          <w:p w14:paraId="7C0C1A7E"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Цвет</w:t>
            </w:r>
          </w:p>
        </w:tc>
        <w:tc>
          <w:tcPr>
            <w:tcW w:w="1502" w:type="dxa"/>
            <w:shd w:val="clear" w:color="auto" w:fill="auto"/>
            <w:vAlign w:val="center"/>
            <w:hideMark/>
          </w:tcPr>
          <w:p w14:paraId="77614224"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Количество</w:t>
            </w:r>
          </w:p>
        </w:tc>
      </w:tr>
      <w:tr w:rsidR="00FC754E" w:rsidRPr="00FC754E" w14:paraId="3179225C" w14:textId="77777777" w:rsidTr="00AB3C5F">
        <w:trPr>
          <w:trHeight w:val="300"/>
        </w:trPr>
        <w:tc>
          <w:tcPr>
            <w:tcW w:w="580" w:type="dxa"/>
            <w:shd w:val="clear" w:color="auto" w:fill="auto"/>
            <w:vAlign w:val="center"/>
            <w:hideMark/>
          </w:tcPr>
          <w:p w14:paraId="70517C21" w14:textId="77777777" w:rsidR="00FC754E" w:rsidRPr="00FC754E" w:rsidRDefault="0053774E" w:rsidP="00FC754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810" w:type="dxa"/>
            <w:shd w:val="clear" w:color="auto" w:fill="auto"/>
            <w:vAlign w:val="center"/>
            <w:hideMark/>
          </w:tcPr>
          <w:p w14:paraId="0113E8FD"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Он Лайн касса </w:t>
            </w:r>
            <w:proofErr w:type="spellStart"/>
            <w:r w:rsidRPr="00FC754E">
              <w:rPr>
                <w:rFonts w:ascii="Times New Roman" w:eastAsia="Times New Roman" w:hAnsi="Times New Roman" w:cs="Times New Roman"/>
                <w:color w:val="000000"/>
                <w:lang w:eastAsia="ru-RU"/>
              </w:rPr>
              <w:t>Эвотор</w:t>
            </w:r>
            <w:proofErr w:type="spellEnd"/>
            <w:r w:rsidRPr="00FC754E">
              <w:rPr>
                <w:rFonts w:ascii="Times New Roman" w:eastAsia="Times New Roman" w:hAnsi="Times New Roman" w:cs="Times New Roman"/>
                <w:color w:val="000000"/>
                <w:lang w:eastAsia="ru-RU"/>
              </w:rPr>
              <w:t xml:space="preserve"> 10</w:t>
            </w:r>
          </w:p>
        </w:tc>
        <w:tc>
          <w:tcPr>
            <w:tcW w:w="1885" w:type="dxa"/>
            <w:shd w:val="clear" w:color="auto" w:fill="auto"/>
            <w:noWrap/>
            <w:vAlign w:val="bottom"/>
            <w:hideMark/>
          </w:tcPr>
          <w:p w14:paraId="73DDF412"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24E93F4B"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232DDCB7"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3</w:t>
            </w:r>
          </w:p>
        </w:tc>
      </w:tr>
      <w:tr w:rsidR="00FC754E" w:rsidRPr="00FC754E" w14:paraId="0DE1B15B" w14:textId="77777777" w:rsidTr="00AB3C5F">
        <w:trPr>
          <w:trHeight w:val="600"/>
        </w:trPr>
        <w:tc>
          <w:tcPr>
            <w:tcW w:w="580" w:type="dxa"/>
            <w:shd w:val="clear" w:color="auto" w:fill="auto"/>
            <w:vAlign w:val="center"/>
            <w:hideMark/>
          </w:tcPr>
          <w:p w14:paraId="0F280103" w14:textId="77777777" w:rsidR="00FC754E" w:rsidRPr="00FC754E" w:rsidRDefault="0053774E" w:rsidP="00FC75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810" w:type="dxa"/>
            <w:shd w:val="clear" w:color="auto" w:fill="auto"/>
            <w:vAlign w:val="center"/>
            <w:hideMark/>
          </w:tcPr>
          <w:p w14:paraId="0CBB7E8D"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Весы </w:t>
            </w:r>
            <w:proofErr w:type="spellStart"/>
            <w:r w:rsidRPr="00FC754E">
              <w:rPr>
                <w:rFonts w:ascii="Times New Roman" w:eastAsia="Times New Roman" w:hAnsi="Times New Roman" w:cs="Times New Roman"/>
                <w:color w:val="000000"/>
                <w:lang w:eastAsia="ru-RU"/>
              </w:rPr>
              <w:t>Атол</w:t>
            </w:r>
            <w:proofErr w:type="spellEnd"/>
            <w:r w:rsidRPr="00FC754E">
              <w:rPr>
                <w:rFonts w:ascii="Times New Roman" w:eastAsia="Times New Roman" w:hAnsi="Times New Roman" w:cs="Times New Roman"/>
                <w:color w:val="000000"/>
                <w:lang w:eastAsia="ru-RU"/>
              </w:rPr>
              <w:t xml:space="preserve"> МАРТА 30 RS 232 </w:t>
            </w:r>
          </w:p>
        </w:tc>
        <w:tc>
          <w:tcPr>
            <w:tcW w:w="1885" w:type="dxa"/>
            <w:shd w:val="clear" w:color="auto" w:fill="auto"/>
            <w:noWrap/>
            <w:vAlign w:val="bottom"/>
            <w:hideMark/>
          </w:tcPr>
          <w:p w14:paraId="0FF28C04"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66F2300C"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742A17D8" w14:textId="77777777" w:rsidR="00FC754E" w:rsidRPr="00FC754E" w:rsidRDefault="00FC754E" w:rsidP="00FC754E">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2</w:t>
            </w:r>
          </w:p>
        </w:tc>
      </w:tr>
      <w:tr w:rsidR="00FC754E" w:rsidRPr="00FC754E" w14:paraId="045D02CB" w14:textId="77777777" w:rsidTr="00AB3C5F">
        <w:trPr>
          <w:trHeight w:val="900"/>
        </w:trPr>
        <w:tc>
          <w:tcPr>
            <w:tcW w:w="580" w:type="dxa"/>
            <w:shd w:val="clear" w:color="auto" w:fill="auto"/>
            <w:vAlign w:val="center"/>
            <w:hideMark/>
          </w:tcPr>
          <w:p w14:paraId="265DBB83" w14:textId="77777777" w:rsidR="00FC754E" w:rsidRPr="00FC754E" w:rsidRDefault="0053774E" w:rsidP="00FC75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810" w:type="dxa"/>
            <w:shd w:val="clear" w:color="auto" w:fill="auto"/>
            <w:vAlign w:val="center"/>
            <w:hideMark/>
          </w:tcPr>
          <w:p w14:paraId="74EF670E"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2D сканер штрих-кода ручной АТОЛ SB2108 Plus USB, серый</w:t>
            </w:r>
          </w:p>
        </w:tc>
        <w:tc>
          <w:tcPr>
            <w:tcW w:w="1885" w:type="dxa"/>
            <w:shd w:val="clear" w:color="auto" w:fill="auto"/>
            <w:noWrap/>
            <w:vAlign w:val="bottom"/>
            <w:hideMark/>
          </w:tcPr>
          <w:p w14:paraId="1F517574"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1313B63D" w14:textId="77777777" w:rsidR="00FC754E" w:rsidRPr="00FC754E" w:rsidRDefault="00FC754E" w:rsidP="00FC754E">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7643067E" w14:textId="77777777" w:rsidR="00FC754E" w:rsidRPr="00FC754E" w:rsidRDefault="00FC754E" w:rsidP="00FC754E">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3</w:t>
            </w:r>
          </w:p>
        </w:tc>
      </w:tr>
    </w:tbl>
    <w:p w14:paraId="7F40D253" w14:textId="77777777" w:rsidR="00FC754E" w:rsidRPr="00FC754E" w:rsidRDefault="00FC754E" w:rsidP="00FC754E">
      <w:pPr>
        <w:spacing w:after="0" w:line="240" w:lineRule="auto"/>
        <w:rPr>
          <w:rFonts w:ascii="Times New Roman" w:eastAsia="Calibri" w:hAnsi="Times New Roman" w:cs="Times New Roman"/>
          <w:sz w:val="28"/>
          <w:szCs w:val="28"/>
        </w:rPr>
      </w:pPr>
    </w:p>
    <w:p w14:paraId="74D1BD46" w14:textId="77777777" w:rsidR="009D3EBA" w:rsidRP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2D5721D7" w14:textId="77777777" w:rsidR="00A06E21" w:rsidRPr="00A06E21" w:rsidRDefault="009D3EBA" w:rsidP="00EC521A">
      <w:pPr>
        <w:shd w:val="clear" w:color="auto" w:fill="FFFFFF"/>
        <w:spacing w:after="150" w:line="240" w:lineRule="auto"/>
        <w:jc w:val="both"/>
        <w:rPr>
          <w:rFonts w:ascii="Times New Roman" w:eastAsia="Times New Roman" w:hAnsi="Times New Roman" w:cs="Times New Roman"/>
          <w:b/>
          <w:color w:val="000000"/>
          <w:sz w:val="20"/>
          <w:szCs w:val="20"/>
          <w:lang w:eastAsia="ru-RU" w:bidi="ru-RU"/>
        </w:rPr>
      </w:pPr>
      <w:r w:rsidRPr="009D3EBA">
        <w:rPr>
          <w:rFonts w:ascii="Times New Roman" w:eastAsia="Times New Roman" w:hAnsi="Times New Roman" w:cs="Times New Roman"/>
          <w:color w:val="333333"/>
          <w:sz w:val="24"/>
          <w:szCs w:val="24"/>
          <w:lang w:eastAsia="ru-RU"/>
        </w:rPr>
        <w:t>Гарантийный срок Поставщика на Товар должен составлять не менее срока, установленного производителем.</w:t>
      </w:r>
    </w:p>
    <w:p w14:paraId="02B9EEE1"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320DE2F0"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10D24B5F" w14:textId="77777777" w:rsidTr="00A06E21">
        <w:tc>
          <w:tcPr>
            <w:tcW w:w="4927" w:type="dxa"/>
          </w:tcPr>
          <w:p w14:paraId="59C7E9AE"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655C968B"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2C0846A3"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548AA385"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5B00A05"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2D7D4074"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391E656D"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5E25E4C8"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6EC6B2DB"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57C87278"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  /</w:t>
            </w:r>
            <w:r w:rsidR="00A06E21" w:rsidRPr="000827C1">
              <w:rPr>
                <w:rFonts w:ascii="Times New Roman" w:eastAsia="Times New Roman" w:hAnsi="Times New Roman" w:cs="Times New Roman"/>
                <w:sz w:val="20"/>
                <w:szCs w:val="20"/>
                <w:u w:val="single"/>
                <w:lang w:eastAsia="ru-RU"/>
              </w:rPr>
              <w:t>Д.Н. Чурилин</w:t>
            </w:r>
          </w:p>
          <w:p w14:paraId="3FDC49A0"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01014569"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28D08F28"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6410CC58"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737C3700"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7F56FA3A"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46CA6D65"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5ED38BF0"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74AC64A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149D6AA7"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76114D60"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6EA239C6"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08F5EF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73ACAEC"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587AB7C"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0CA6F50"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11D43E7"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AC2C7B6"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D74864E"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A513B7A"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9636254"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4C01466"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7DB4566"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2024AAC"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CF782A0"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E5AFB4E"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367CE9A"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06DE009"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23876F0"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B379B79"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F5432F8"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C342EE8"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8F859D1"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A9A711B"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1F1EBE8"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8F3E79E"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009650F"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3768D9A"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622F34F"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5DD0532"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B1D1B5D" w14:textId="77777777" w:rsidR="0053774E" w:rsidRDefault="0053774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6AFB493" w14:textId="77777777" w:rsidR="00A06E21" w:rsidRPr="00A06E21" w:rsidRDefault="00A06E2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3</w:t>
      </w:r>
    </w:p>
    <w:p w14:paraId="3DAF338F" w14:textId="77777777" w:rsidR="00A06E21" w:rsidRPr="00A06E21" w:rsidRDefault="00A06E21" w:rsidP="00A06E21">
      <w:pPr>
        <w:widowControl w:val="0"/>
        <w:autoSpaceDE w:val="0"/>
        <w:autoSpaceDN w:val="0"/>
        <w:spacing w:after="0" w:line="240" w:lineRule="auto"/>
        <w:ind w:right="142"/>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к Договору поставки с монтажом</w:t>
      </w:r>
    </w:p>
    <w:p w14:paraId="0559CBB8"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60E9125B"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687215F5"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7BC13D3B"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3F56E97C"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04480701"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5A415361"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4FF4AD41" w14:textId="77777777" w:rsidTr="00A06E21">
        <w:tc>
          <w:tcPr>
            <w:tcW w:w="3440" w:type="dxa"/>
            <w:shd w:val="clear" w:color="auto" w:fill="auto"/>
          </w:tcPr>
          <w:p w14:paraId="17289BEA"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0BF21429"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45461E40" w14:textId="77777777" w:rsidTr="00A06E21">
              <w:trPr>
                <w:trHeight w:val="311"/>
              </w:trPr>
              <w:tc>
                <w:tcPr>
                  <w:tcW w:w="3235" w:type="dxa"/>
                  <w:shd w:val="clear" w:color="auto" w:fill="auto"/>
                </w:tcPr>
                <w:p w14:paraId="60FC2C8E"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«__»__________ 202___г.</w:t>
                  </w:r>
                </w:p>
              </w:tc>
            </w:tr>
          </w:tbl>
          <w:p w14:paraId="2E034ED9"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78A768F5"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497270BF"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465C1F09"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61"/>
        <w:gridCol w:w="2967"/>
        <w:gridCol w:w="1695"/>
        <w:gridCol w:w="2314"/>
        <w:gridCol w:w="2644"/>
      </w:tblGrid>
      <w:tr w:rsidR="00A06E21" w:rsidRPr="00A06E21" w14:paraId="16E497B3" w14:textId="77777777" w:rsidTr="00A06E21">
        <w:tc>
          <w:tcPr>
            <w:tcW w:w="566" w:type="dxa"/>
            <w:tcBorders>
              <w:top w:val="single" w:sz="4" w:space="0" w:color="000000"/>
              <w:left w:val="single" w:sz="4" w:space="0" w:color="000000"/>
              <w:bottom w:val="single" w:sz="4" w:space="0" w:color="000000"/>
            </w:tcBorders>
          </w:tcPr>
          <w:p w14:paraId="571F7954"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6D7E7C48"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2872BE29"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54F5E2DD"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780D2C6C"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6E19E8"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0521FDBF" w14:textId="77777777" w:rsidTr="00A06E21">
        <w:tc>
          <w:tcPr>
            <w:tcW w:w="566" w:type="dxa"/>
            <w:tcBorders>
              <w:top w:val="single" w:sz="4" w:space="0" w:color="000000"/>
              <w:left w:val="single" w:sz="4" w:space="0" w:color="000000"/>
              <w:bottom w:val="single" w:sz="4" w:space="0" w:color="000000"/>
            </w:tcBorders>
          </w:tcPr>
          <w:p w14:paraId="5A9C6D44"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3E18AF3B"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540748FE"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36881AF4"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7EE4F3"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12CD8CCF" w14:textId="77777777" w:rsidTr="00A06E21">
        <w:tc>
          <w:tcPr>
            <w:tcW w:w="566" w:type="dxa"/>
            <w:tcBorders>
              <w:top w:val="single" w:sz="4" w:space="0" w:color="000000"/>
              <w:left w:val="single" w:sz="4" w:space="0" w:color="000000"/>
              <w:bottom w:val="single" w:sz="4" w:space="0" w:color="000000"/>
            </w:tcBorders>
          </w:tcPr>
          <w:p w14:paraId="0410361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7CF808E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527ADCD0"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4E75EF4E"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6A51B7"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729FA4EE"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71874674"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6DA6C40D"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31BC26ED"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1A2E23D9"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7721F5D3"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6CE0901E"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7E05C176"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3DDBC1BB"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32A3F222"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tbl>
      <w:tblPr>
        <w:tblW w:w="8985" w:type="dxa"/>
        <w:tblInd w:w="108" w:type="dxa"/>
        <w:tblLook w:val="0000" w:firstRow="0" w:lastRow="0" w:firstColumn="0" w:lastColumn="0" w:noHBand="0" w:noVBand="0"/>
      </w:tblPr>
      <w:tblGrid>
        <w:gridCol w:w="5529"/>
        <w:gridCol w:w="3456"/>
      </w:tblGrid>
      <w:tr w:rsidR="00A06E21" w:rsidRPr="00A06E21" w14:paraId="194BB8FA" w14:textId="77777777" w:rsidTr="00A06E21">
        <w:trPr>
          <w:trHeight w:val="80"/>
        </w:trPr>
        <w:tc>
          <w:tcPr>
            <w:tcW w:w="5529" w:type="dxa"/>
          </w:tcPr>
          <w:p w14:paraId="568CDBF7"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74DF75DC"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3BB95EAD"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5171E019"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18AF0357"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0D1FD56F"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0904046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7A296BA8"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22140B7D"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13A80670" w14:textId="77777777" w:rsidTr="00A06E21">
        <w:tc>
          <w:tcPr>
            <w:tcW w:w="4927" w:type="dxa"/>
          </w:tcPr>
          <w:p w14:paraId="76096CD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62A130F2"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5CDFA0A2"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0A225633"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625192DB"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E7BBB7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BD3B141"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2343C92E"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7A89B6E2"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1039FFC1"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__  /</w:t>
            </w:r>
            <w:r w:rsidRPr="00727A29">
              <w:rPr>
                <w:rFonts w:ascii="Times New Roman" w:eastAsia="Times New Roman" w:hAnsi="Times New Roman" w:cs="Times New Roman"/>
                <w:sz w:val="20"/>
                <w:szCs w:val="20"/>
                <w:u w:val="single"/>
                <w:lang w:eastAsia="ru-RU"/>
              </w:rPr>
              <w:t>Д.Н. Чурилин</w:t>
            </w:r>
          </w:p>
          <w:p w14:paraId="1C154823" w14:textId="77777777" w:rsidR="00A06E21" w:rsidRPr="00A06E21" w:rsidRDefault="00727A29" w:rsidP="00A06E21">
            <w:pPr>
              <w:widowControl w:val="0"/>
              <w:autoSpaceDE w:val="0"/>
              <w:autoSpaceDN w:val="0"/>
              <w:spacing w:after="0"/>
              <w:rPr>
                <w:rFonts w:ascii="Times New Roman" w:eastAsia="Times New Roman" w:hAnsi="Times New Roman" w:cs="Arial"/>
                <w:sz w:val="20"/>
                <w:szCs w:val="20"/>
                <w:lang w:eastAsia="ru-RU"/>
              </w:rPr>
            </w:pPr>
            <w:r>
              <w:rPr>
                <w:rFonts w:ascii="Times New Roman" w:eastAsia="Times New Roman" w:hAnsi="Times New Roman" w:cs="Times New Roman"/>
                <w:bCs/>
                <w:sz w:val="20"/>
                <w:szCs w:val="20"/>
                <w:lang w:eastAsia="ru-RU"/>
              </w:rPr>
              <w:t xml:space="preserve">                             </w:t>
            </w:r>
            <w:r w:rsidR="00A06E21" w:rsidRPr="00A06E21">
              <w:rPr>
                <w:rFonts w:ascii="Times New Roman" w:eastAsia="Times New Roman" w:hAnsi="Times New Roman" w:cs="Times New Roman"/>
                <w:bCs/>
                <w:sz w:val="20"/>
                <w:szCs w:val="20"/>
                <w:lang w:eastAsia="ru-RU"/>
              </w:rPr>
              <w:t>м.п.</w:t>
            </w:r>
          </w:p>
          <w:p w14:paraId="777D22F4"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6B2EC58"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6921AFA0"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4C5B8E2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6F693FC3"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33C014A0"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6AE41078"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4A58BD5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9645BE4"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A2616E4"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1248F33C"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300BAEA9"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4B38572B" w14:textId="77777777" w:rsidR="0053774E" w:rsidRDefault="0053774E" w:rsidP="00241F7D">
      <w:pPr>
        <w:tabs>
          <w:tab w:val="left" w:pos="5165"/>
        </w:tabs>
        <w:spacing w:after="0" w:line="240" w:lineRule="auto"/>
        <w:jc w:val="right"/>
        <w:rPr>
          <w:rFonts w:ascii="Times New Roman" w:eastAsia="Times New Roman" w:hAnsi="Times New Roman" w:cs="Times New Roman"/>
          <w:bCs/>
          <w:sz w:val="20"/>
          <w:szCs w:val="20"/>
          <w:lang w:eastAsia="ru-RU"/>
        </w:rPr>
      </w:pPr>
    </w:p>
    <w:p w14:paraId="4B74FB4A" w14:textId="77777777" w:rsidR="0053774E" w:rsidRDefault="0053774E" w:rsidP="00241F7D">
      <w:pPr>
        <w:tabs>
          <w:tab w:val="left" w:pos="5165"/>
        </w:tabs>
        <w:spacing w:after="0" w:line="240" w:lineRule="auto"/>
        <w:jc w:val="right"/>
        <w:rPr>
          <w:rFonts w:ascii="Times New Roman" w:eastAsia="Times New Roman" w:hAnsi="Times New Roman" w:cs="Times New Roman"/>
          <w:bCs/>
          <w:sz w:val="20"/>
          <w:szCs w:val="20"/>
          <w:lang w:eastAsia="ru-RU"/>
        </w:rPr>
      </w:pPr>
    </w:p>
    <w:p w14:paraId="61D92A96" w14:textId="77777777" w:rsidR="0053774E" w:rsidRDefault="0053774E" w:rsidP="00241F7D">
      <w:pPr>
        <w:tabs>
          <w:tab w:val="left" w:pos="5165"/>
        </w:tabs>
        <w:spacing w:after="0" w:line="240" w:lineRule="auto"/>
        <w:jc w:val="right"/>
        <w:rPr>
          <w:rFonts w:ascii="Times New Roman" w:eastAsia="Times New Roman" w:hAnsi="Times New Roman" w:cs="Times New Roman"/>
          <w:bCs/>
          <w:sz w:val="20"/>
          <w:szCs w:val="20"/>
          <w:lang w:eastAsia="ru-RU"/>
        </w:rPr>
      </w:pPr>
    </w:p>
    <w:p w14:paraId="63439B20" w14:textId="77777777" w:rsidR="00A06E21" w:rsidRPr="00A06E21" w:rsidRDefault="00A06E21" w:rsidP="00241F7D">
      <w:pPr>
        <w:tabs>
          <w:tab w:val="left" w:pos="516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20"/>
          <w:szCs w:val="20"/>
          <w:lang w:eastAsia="ru-RU"/>
        </w:rPr>
        <w:t xml:space="preserve"> П</w:t>
      </w:r>
      <w:r w:rsidRPr="00A06E21">
        <w:rPr>
          <w:rFonts w:ascii="Times New Roman" w:eastAsia="Times New Roman" w:hAnsi="Times New Roman" w:cs="Times New Roman"/>
          <w:bCs/>
          <w:sz w:val="16"/>
          <w:szCs w:val="16"/>
          <w:lang w:eastAsia="ru-RU"/>
        </w:rPr>
        <w:t xml:space="preserve">риложение № 4  </w:t>
      </w:r>
    </w:p>
    <w:p w14:paraId="33A30446" w14:textId="77777777" w:rsidR="00A06E21" w:rsidRPr="00A06E21" w:rsidRDefault="00A06E21" w:rsidP="00A06E21">
      <w:pPr>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 xml:space="preserve">к Договору поставки с монтажом </w:t>
      </w:r>
    </w:p>
    <w:p w14:paraId="0FE7CF9E" w14:textId="77777777" w:rsidR="00A06E21" w:rsidRPr="00A06E21" w:rsidRDefault="00A06E21" w:rsidP="00A06E21">
      <w:pPr>
        <w:spacing w:after="0" w:line="240" w:lineRule="auto"/>
        <w:rPr>
          <w:rFonts w:ascii="Times New Roman" w:eastAsia="Times New Roman" w:hAnsi="Times New Roman" w:cs="Times New Roman"/>
          <w:b/>
          <w:bCs/>
          <w:i/>
          <w:sz w:val="16"/>
          <w:szCs w:val="16"/>
          <w:lang w:eastAsia="ru-RU"/>
        </w:rPr>
      </w:pPr>
      <w:r w:rsidRPr="00A06E21">
        <w:rPr>
          <w:rFonts w:ascii="Times New Roman" w:eastAsia="Times New Roman" w:hAnsi="Times New Roman" w:cs="Times New Roman"/>
          <w:bCs/>
          <w:sz w:val="16"/>
          <w:szCs w:val="16"/>
          <w:lang w:eastAsia="ru-RU"/>
        </w:rPr>
        <w:tab/>
      </w:r>
      <w:r w:rsidRPr="00A06E21">
        <w:rPr>
          <w:rFonts w:ascii="Times New Roman" w:eastAsia="Times New Roman" w:hAnsi="Times New Roman" w:cs="Times New Roman"/>
          <w:b/>
          <w:bCs/>
          <w:i/>
          <w:sz w:val="16"/>
          <w:szCs w:val="16"/>
          <w:lang w:eastAsia="ru-RU"/>
        </w:rPr>
        <w:t>ФОРМА</w:t>
      </w:r>
    </w:p>
    <w:p w14:paraId="4B14A03D" w14:textId="77777777" w:rsidR="00A06E21" w:rsidRPr="00A06E21" w:rsidRDefault="00A06E21" w:rsidP="004A7182">
      <w:pPr>
        <w:tabs>
          <w:tab w:val="left" w:pos="1766"/>
          <w:tab w:val="right" w:pos="935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ab/>
        <w:t xml:space="preserve">                                                                                                                                             от   «___» ___________202</w:t>
      </w:r>
      <w:r w:rsidR="005C7125">
        <w:rPr>
          <w:rFonts w:ascii="Times New Roman" w:eastAsia="Times New Roman" w:hAnsi="Times New Roman" w:cs="Times New Roman"/>
          <w:bCs/>
          <w:sz w:val="16"/>
          <w:szCs w:val="16"/>
          <w:lang w:eastAsia="ru-RU"/>
        </w:rPr>
        <w:t>2</w:t>
      </w:r>
    </w:p>
    <w:p w14:paraId="715414B5" w14:textId="77777777" w:rsidR="00A06E21" w:rsidRPr="00A06E21" w:rsidRDefault="00A06E21" w:rsidP="00A06E21">
      <w:pPr>
        <w:spacing w:after="0" w:line="240" w:lineRule="auto"/>
        <w:jc w:val="right"/>
        <w:rPr>
          <w:rFonts w:ascii="Times New Roman" w:eastAsia="Times New Roman" w:hAnsi="Times New Roman" w:cs="Times New Roman"/>
          <w:b/>
          <w:bCs/>
          <w:sz w:val="16"/>
          <w:szCs w:val="16"/>
          <w:lang w:eastAsia="ru-RU"/>
        </w:rPr>
      </w:pPr>
    </w:p>
    <w:p w14:paraId="41AB47B5" w14:textId="77777777" w:rsidR="00A06E21" w:rsidRPr="00A06E21" w:rsidRDefault="00A06E21" w:rsidP="00A06E21">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b/>
          <w:bCs/>
          <w:sz w:val="20"/>
          <w:szCs w:val="20"/>
          <w:lang w:eastAsia="ru-RU"/>
        </w:rPr>
        <w:t>Акт</w:t>
      </w:r>
    </w:p>
    <w:p w14:paraId="62EAD094" w14:textId="77777777" w:rsidR="00A06E21" w:rsidRPr="00A06E21" w:rsidRDefault="002B417B" w:rsidP="00A06E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установки и монтажа Товара</w:t>
      </w:r>
    </w:p>
    <w:p w14:paraId="6550B832"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64B74EB9" w14:textId="77777777" w:rsidR="00A06E21" w:rsidRPr="00A06E21" w:rsidRDefault="005C7125" w:rsidP="00A06E21">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______________________________________________________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BF79C5">
        <w:rPr>
          <w:rFonts w:ascii="Times New Roman" w:eastAsia="Calibri" w:hAnsi="Times New Roman" w:cs="Times New Roman"/>
          <w:sz w:val="20"/>
          <w:szCs w:val="20"/>
        </w:rPr>
        <w:t>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BF79C5">
        <w:rPr>
          <w:rFonts w:ascii="Times New Roman" w:eastAsia="Times New Roman" w:hAnsi="Times New Roman" w:cs="Times New Roman"/>
          <w:b/>
          <w:sz w:val="20"/>
          <w:szCs w:val="20"/>
        </w:rPr>
        <w:t>______________________________________________________________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Times New Roman" w:hAnsi="Times New Roman" w:cs="Times New Roman"/>
          <w:sz w:val="20"/>
          <w:szCs w:val="20"/>
          <w:lang w:eastAsia="ru-RU"/>
        </w:rPr>
        <w:t xml:space="preserve">с другой стороны составили настоящий Акт ввода Товара в эксплуатацию (далее - Акт) по </w:t>
      </w:r>
      <w:hyperlink r:id="rId11" w:history="1">
        <w:r w:rsidR="00A06E21" w:rsidRPr="00BF79C5">
          <w:rPr>
            <w:rFonts w:ascii="Times New Roman" w:eastAsia="Times New Roman" w:hAnsi="Times New Roman" w:cs="Times New Roman"/>
            <w:sz w:val="20"/>
            <w:szCs w:val="20"/>
            <w:lang w:eastAsia="ru-RU"/>
          </w:rPr>
          <w:t>Договору</w:t>
        </w:r>
      </w:hyperlink>
      <w:r w:rsidR="00A06E21" w:rsidRPr="00BF79C5">
        <w:rPr>
          <w:rFonts w:ascii="Times New Roman" w:eastAsia="Times New Roman" w:hAnsi="Times New Roman" w:cs="Times New Roman"/>
          <w:sz w:val="20"/>
          <w:szCs w:val="20"/>
          <w:lang w:eastAsia="ru-RU"/>
        </w:rPr>
        <w:t xml:space="preserve"> </w:t>
      </w:r>
      <w:r w:rsidR="00A06E21" w:rsidRPr="00A06E21">
        <w:rPr>
          <w:rFonts w:ascii="Times New Roman" w:eastAsia="Times New Roman" w:hAnsi="Times New Roman" w:cs="Times New Roman"/>
          <w:sz w:val="20"/>
          <w:szCs w:val="20"/>
          <w:lang w:eastAsia="ru-RU"/>
        </w:rPr>
        <w:t>поставки с монтажом от "__"___________ ____ г. № _____ (далее - Договор) о нижеследующем:</w:t>
      </w:r>
    </w:p>
    <w:p w14:paraId="6753F302"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1A9E91D5"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1. Во исполнение условий Договора Поставщик выполнил работы по монтажу и </w:t>
      </w:r>
      <w:r w:rsidR="003E37C0">
        <w:rPr>
          <w:rFonts w:ascii="Times New Roman" w:eastAsia="Times New Roman" w:hAnsi="Times New Roman" w:cs="Times New Roman"/>
          <w:sz w:val="20"/>
          <w:szCs w:val="20"/>
          <w:lang w:eastAsia="ru-RU"/>
        </w:rPr>
        <w:t xml:space="preserve">установке </w:t>
      </w:r>
      <w:r w:rsidRPr="00A06E21">
        <w:rPr>
          <w:rFonts w:ascii="Times New Roman" w:eastAsia="Times New Roman" w:hAnsi="Times New Roman" w:cs="Times New Roman"/>
          <w:sz w:val="20"/>
          <w:szCs w:val="20"/>
          <w:lang w:eastAsia="ru-RU"/>
        </w:rPr>
        <w:t>Товара: __________________________.</w:t>
      </w:r>
    </w:p>
    <w:p w14:paraId="504D66C1"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p>
    <w:p w14:paraId="446BD3CD"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2.  </w:t>
      </w:r>
      <w:r w:rsidRPr="003E37C0">
        <w:rPr>
          <w:rFonts w:ascii="Times New Roman" w:eastAsia="Times New Roman" w:hAnsi="Times New Roman" w:cs="Times New Roman"/>
          <w:bCs/>
          <w:sz w:val="20"/>
          <w:szCs w:val="20"/>
          <w:lang w:eastAsia="zh-CN"/>
        </w:rPr>
        <w:t>В установленные Договором сроки, П</w:t>
      </w:r>
      <w:r w:rsidR="000B2858">
        <w:rPr>
          <w:rFonts w:ascii="Times New Roman" w:eastAsia="Times New Roman" w:hAnsi="Times New Roman" w:cs="Times New Roman"/>
          <w:bCs/>
          <w:sz w:val="20"/>
          <w:szCs w:val="20"/>
          <w:lang w:eastAsia="zh-CN"/>
        </w:rPr>
        <w:t>оставщик</w:t>
      </w:r>
      <w:r w:rsidRPr="003E37C0">
        <w:rPr>
          <w:rFonts w:ascii="Times New Roman" w:eastAsia="Times New Roman" w:hAnsi="Times New Roman" w:cs="Times New Roman"/>
          <w:bCs/>
          <w:sz w:val="20"/>
          <w:szCs w:val="20"/>
          <w:lang w:eastAsia="zh-CN"/>
        </w:rPr>
        <w:t xml:space="preserve"> провел работы по установке следующего </w:t>
      </w:r>
      <w:r w:rsidR="000B2858">
        <w:rPr>
          <w:rFonts w:ascii="Times New Roman" w:eastAsia="Times New Roman" w:hAnsi="Times New Roman" w:cs="Times New Roman"/>
          <w:bCs/>
          <w:sz w:val="20"/>
          <w:szCs w:val="20"/>
          <w:lang w:eastAsia="zh-CN"/>
        </w:rPr>
        <w:t>Товара</w:t>
      </w:r>
      <w:r w:rsidRPr="003E37C0">
        <w:rPr>
          <w:rFonts w:ascii="Times New Roman" w:eastAsia="Times New Roman" w:hAnsi="Times New Roman" w:cs="Times New Roman"/>
          <w:bCs/>
          <w:sz w:val="20"/>
          <w:szCs w:val="20"/>
          <w:lang w:eastAsia="zh-CN"/>
        </w:rPr>
        <w:t>: __________________________________.</w:t>
      </w:r>
    </w:p>
    <w:p w14:paraId="77A94991"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bCs/>
          <w:sz w:val="20"/>
          <w:szCs w:val="20"/>
          <w:lang w:eastAsia="zh-CN"/>
        </w:rPr>
        <w:t xml:space="preserve">3. </w:t>
      </w:r>
      <w:r w:rsidRPr="003E37C0">
        <w:rPr>
          <w:rFonts w:ascii="Times New Roman" w:eastAsia="Times New Roman" w:hAnsi="Times New Roman" w:cs="Times New Roman"/>
          <w:bCs/>
          <w:sz w:val="20"/>
          <w:szCs w:val="20"/>
          <w:lang w:eastAsia="zh-CN"/>
        </w:rPr>
        <w:t>На основании изложенного Стороны заявляют, что работы по Договору на сумму __________</w:t>
      </w:r>
      <w:r w:rsidRPr="003E37C0">
        <w:rPr>
          <w:rFonts w:ascii="Times New Roman" w:eastAsia="Times New Roman" w:hAnsi="Times New Roman" w:cs="Times New Roman"/>
          <w:sz w:val="20"/>
          <w:szCs w:val="20"/>
          <w:lang w:eastAsia="zh-CN"/>
        </w:rPr>
        <w:t xml:space="preserve"> (_________________________ тысяч) рублей,</w:t>
      </w:r>
      <w:r w:rsidR="003713D8">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без НДС/</w:t>
      </w:r>
      <w:r w:rsidRPr="003E37C0">
        <w:rPr>
          <w:rFonts w:ascii="Times New Roman" w:eastAsia="Times New Roman" w:hAnsi="Times New Roman" w:cs="Times New Roman"/>
          <w:sz w:val="20"/>
          <w:szCs w:val="20"/>
          <w:lang w:eastAsia="zh-CN"/>
        </w:rPr>
        <w:t xml:space="preserve">включая НДС </w:t>
      </w:r>
      <w:r w:rsidR="00895EFA">
        <w:rPr>
          <w:rFonts w:ascii="Times New Roman" w:eastAsia="Times New Roman" w:hAnsi="Times New Roman" w:cs="Times New Roman"/>
          <w:sz w:val="20"/>
          <w:szCs w:val="20"/>
          <w:lang w:eastAsia="zh-CN"/>
        </w:rPr>
        <w:t xml:space="preserve">(____)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(___________________________ тысяч) рублей __ копеек, выполнены </w:t>
      </w:r>
      <w:r w:rsidRPr="003E37C0">
        <w:rPr>
          <w:rFonts w:ascii="Times New Roman" w:eastAsia="Times New Roman" w:hAnsi="Times New Roman" w:cs="Times New Roman"/>
          <w:bCs/>
          <w:sz w:val="20"/>
          <w:szCs w:val="20"/>
          <w:lang w:eastAsia="zh-CN"/>
        </w:rPr>
        <w:t>в полном объеме, надлежащего качества, претензий у Сторон по исполнению Договора друг к другу не имеют.</w:t>
      </w:r>
    </w:p>
    <w:p w14:paraId="347847AC" w14:textId="77777777" w:rsidR="003E37C0" w:rsidRPr="003E37C0" w:rsidRDefault="003E37C0" w:rsidP="003E37C0">
      <w:pPr>
        <w:numPr>
          <w:ilvl w:val="0"/>
          <w:numId w:val="42"/>
        </w:numPr>
        <w:tabs>
          <w:tab w:val="clear" w:pos="432"/>
          <w:tab w:val="left" w:pos="0"/>
          <w:tab w:val="left" w:pos="851"/>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color w:val="000000"/>
          <w:sz w:val="20"/>
          <w:szCs w:val="20"/>
          <w:lang w:eastAsia="zh-CN"/>
        </w:rPr>
        <w:t xml:space="preserve">4. </w:t>
      </w:r>
      <w:r>
        <w:rPr>
          <w:rFonts w:ascii="Times New Roman" w:eastAsia="Times New Roman" w:hAnsi="Times New Roman" w:cs="Times New Roman"/>
          <w:color w:val="000000"/>
          <w:sz w:val="20"/>
          <w:szCs w:val="20"/>
          <w:lang w:eastAsia="zh-CN"/>
        </w:rPr>
        <w:tab/>
      </w:r>
      <w:r w:rsidRPr="003E37C0">
        <w:rPr>
          <w:rFonts w:ascii="Times New Roman" w:eastAsia="Times New Roman" w:hAnsi="Times New Roman" w:cs="Times New Roman"/>
          <w:color w:val="000000"/>
          <w:sz w:val="20"/>
          <w:szCs w:val="20"/>
          <w:lang w:eastAsia="zh-CN"/>
        </w:rPr>
        <w:t xml:space="preserve">Подлежит перечислению </w:t>
      </w:r>
      <w:r>
        <w:rPr>
          <w:rFonts w:ascii="Times New Roman" w:eastAsia="Times New Roman" w:hAnsi="Times New Roman" w:cs="Times New Roman"/>
          <w:color w:val="000000"/>
          <w:sz w:val="20"/>
          <w:szCs w:val="20"/>
          <w:lang w:eastAsia="zh-CN"/>
        </w:rPr>
        <w:t>Поставщику</w:t>
      </w:r>
      <w:r w:rsidRPr="003E37C0">
        <w:rPr>
          <w:rFonts w:ascii="Times New Roman" w:eastAsia="Times New Roman" w:hAnsi="Times New Roman" w:cs="Times New Roman"/>
          <w:color w:val="000000"/>
          <w:sz w:val="20"/>
          <w:szCs w:val="20"/>
          <w:lang w:eastAsia="zh-CN"/>
        </w:rPr>
        <w:t xml:space="preserve"> в соответствии с условиями Договора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 тысяч) рублей,</w:t>
      </w:r>
      <w:r w:rsidR="003713D8">
        <w:rPr>
          <w:rFonts w:ascii="Times New Roman" w:eastAsia="Times New Roman" w:hAnsi="Times New Roman" w:cs="Times New Roman"/>
          <w:sz w:val="20"/>
          <w:szCs w:val="20"/>
          <w:lang w:eastAsia="zh-CN"/>
        </w:rPr>
        <w:t xml:space="preserve"> без НДС/</w:t>
      </w:r>
      <w:r w:rsidRPr="003E37C0">
        <w:rPr>
          <w:rFonts w:ascii="Times New Roman" w:eastAsia="Times New Roman" w:hAnsi="Times New Roman" w:cs="Times New Roman"/>
          <w:sz w:val="20"/>
          <w:szCs w:val="20"/>
          <w:lang w:eastAsia="zh-CN"/>
        </w:rPr>
        <w:t xml:space="preserve"> включая НДС </w:t>
      </w:r>
      <w:r w:rsidR="00895EFA">
        <w:rPr>
          <w:rFonts w:ascii="Times New Roman" w:eastAsia="Times New Roman" w:hAnsi="Times New Roman" w:cs="Times New Roman"/>
          <w:sz w:val="20"/>
          <w:szCs w:val="20"/>
          <w:lang w:eastAsia="zh-CN"/>
        </w:rPr>
        <w:t xml:space="preserve">(____)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 тысяч) рублей __ копеек.</w:t>
      </w:r>
      <w:r w:rsidRPr="003E37C0">
        <w:rPr>
          <w:rFonts w:ascii="Times New Roman" w:eastAsia="Times New Roman" w:hAnsi="Times New Roman" w:cs="Times New Roman"/>
          <w:color w:val="000000"/>
          <w:sz w:val="20"/>
          <w:szCs w:val="20"/>
          <w:lang w:eastAsia="zh-CN"/>
        </w:rPr>
        <w:t xml:space="preserve"> </w:t>
      </w:r>
    </w:p>
    <w:p w14:paraId="05625F0A" w14:textId="77777777" w:rsidR="003E37C0" w:rsidRPr="003E37C0" w:rsidRDefault="003E37C0" w:rsidP="003E37C0">
      <w:pPr>
        <w:pStyle w:val="a7"/>
        <w:numPr>
          <w:ilvl w:val="0"/>
          <w:numId w:val="45"/>
        </w:numPr>
        <w:tabs>
          <w:tab w:val="left" w:pos="0"/>
          <w:tab w:val="left" w:pos="851"/>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3E37C0">
        <w:rPr>
          <w:rFonts w:ascii="Times New Roman" w:eastAsia="Times New Roman" w:hAnsi="Times New Roman" w:cs="Times New Roman"/>
          <w:bCs/>
          <w:sz w:val="20"/>
          <w:szCs w:val="20"/>
          <w:lang w:eastAsia="zh-CN"/>
        </w:rPr>
        <w:t>Настоящий акт составлен в двух экземплярах, имеющих одинаковую юридическую силу, по одному экземпляру для каждой из Сторон.</w:t>
      </w:r>
    </w:p>
    <w:p w14:paraId="29E4B609" w14:textId="77777777" w:rsidR="003E37C0" w:rsidRPr="003E37C0" w:rsidRDefault="003E37C0" w:rsidP="003E37C0">
      <w:pPr>
        <w:suppressAutoHyphens/>
        <w:autoSpaceDE w:val="0"/>
        <w:spacing w:after="0" w:line="240" w:lineRule="auto"/>
        <w:jc w:val="center"/>
        <w:rPr>
          <w:rFonts w:ascii="Times New Roman" w:eastAsia="Times New Roman" w:hAnsi="Times New Roman" w:cs="Times New Roman"/>
          <w:bCs/>
          <w:sz w:val="16"/>
          <w:szCs w:val="16"/>
          <w:lang w:eastAsia="zh-CN"/>
        </w:rPr>
      </w:pPr>
    </w:p>
    <w:p w14:paraId="462841F9" w14:textId="77777777" w:rsidR="00727A29" w:rsidRPr="00A06E21" w:rsidRDefault="00727A29" w:rsidP="00727A29">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Подписи сторон:</w:t>
      </w:r>
    </w:p>
    <w:tbl>
      <w:tblPr>
        <w:tblW w:w="9080" w:type="dxa"/>
        <w:tblInd w:w="20" w:type="dxa"/>
        <w:tblLook w:val="0000" w:firstRow="0" w:lastRow="0" w:firstColumn="0" w:lastColumn="0" w:noHBand="0" w:noVBand="0"/>
      </w:tblPr>
      <w:tblGrid>
        <w:gridCol w:w="5528"/>
        <w:gridCol w:w="1776"/>
        <w:gridCol w:w="1776"/>
      </w:tblGrid>
      <w:tr w:rsidR="00A06E21" w:rsidRPr="00A06E21" w14:paraId="21BB3751" w14:textId="77777777" w:rsidTr="00A06E21">
        <w:trPr>
          <w:trHeight w:val="80"/>
        </w:trPr>
        <w:tc>
          <w:tcPr>
            <w:tcW w:w="5528" w:type="dxa"/>
          </w:tcPr>
          <w:p w14:paraId="1177CAF9"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p>
          <w:p w14:paraId="3BB259F2"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44316830"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w:t>
            </w:r>
          </w:p>
          <w:p w14:paraId="3676DA05"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552" w:type="dxa"/>
            <w:gridSpan w:val="2"/>
          </w:tcPr>
          <w:p w14:paraId="0896D0D4"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p>
          <w:p w14:paraId="1CD614C8"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5BE8063C"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________________/_____________</w:t>
            </w:r>
          </w:p>
          <w:p w14:paraId="6F4413DF"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r w:rsidR="00A06E21" w:rsidRPr="00A06E21" w14:paraId="47288921" w14:textId="77777777" w:rsidTr="00A06E21">
        <w:tblPrEx>
          <w:tblCellMar>
            <w:left w:w="0" w:type="dxa"/>
            <w:right w:w="0" w:type="dxa"/>
          </w:tblCellMar>
          <w:tblLook w:val="04A0" w:firstRow="1" w:lastRow="0" w:firstColumn="1" w:lastColumn="0" w:noHBand="0" w:noVBand="1"/>
        </w:tblPrEx>
        <w:tc>
          <w:tcPr>
            <w:tcW w:w="0" w:type="auto"/>
          </w:tcPr>
          <w:p w14:paraId="2645E815"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62E5364F"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0E6155E2"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r w:rsidR="00A06E21" w:rsidRPr="00A06E21" w14:paraId="46165F56" w14:textId="77777777" w:rsidTr="00A06E21">
        <w:tblPrEx>
          <w:tblCellMar>
            <w:left w:w="0" w:type="dxa"/>
            <w:right w:w="0" w:type="dxa"/>
          </w:tblCellMar>
          <w:tblLook w:val="04A0" w:firstRow="1" w:lastRow="0" w:firstColumn="1" w:lastColumn="0" w:noHBand="0" w:noVBand="1"/>
        </w:tblPrEx>
        <w:tc>
          <w:tcPr>
            <w:tcW w:w="0" w:type="auto"/>
          </w:tcPr>
          <w:p w14:paraId="7921A282" w14:textId="77777777" w:rsidR="00A06E21" w:rsidRPr="00A06E21" w:rsidRDefault="00727A29" w:rsidP="00727A29">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согласована:</w:t>
            </w:r>
          </w:p>
        </w:tc>
        <w:tc>
          <w:tcPr>
            <w:tcW w:w="0" w:type="auto"/>
          </w:tcPr>
          <w:p w14:paraId="1A64482B"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143165AD"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bl>
    <w:p w14:paraId="635436A3"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t> </w:t>
      </w:r>
      <w:r w:rsidRPr="00A06E21">
        <w:rPr>
          <w:rFonts w:ascii="Times New Roman" w:eastAsia="Times New Roman" w:hAnsi="Times New Roman" w:cs="Times New Roman"/>
          <w:sz w:val="20"/>
          <w:szCs w:val="20"/>
          <w:lang w:eastAsia="ru-RU"/>
        </w:rPr>
        <w:t xml:space="preserve">                                                                    </w:t>
      </w:r>
    </w:p>
    <w:p w14:paraId="30C10799"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7A3964C1" w14:textId="77777777" w:rsidTr="00A06E21">
        <w:tc>
          <w:tcPr>
            <w:tcW w:w="4927" w:type="dxa"/>
          </w:tcPr>
          <w:p w14:paraId="784D4023"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46A26A76"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5FDB127F"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726185F9"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_______________</w:t>
            </w:r>
          </w:p>
          <w:p w14:paraId="225D9A9E"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7C016E4B"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5DF13DB6"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AD962BC"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50AD8430"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2BB500A0"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59E5D623"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6154D8A6" w14:textId="77777777" w:rsidR="00A06E21" w:rsidRPr="00727A29" w:rsidRDefault="00727A29" w:rsidP="00A06E21">
            <w:pPr>
              <w:widowControl w:val="0"/>
              <w:autoSpaceDE w:val="0"/>
              <w:autoSpaceDN w:val="0"/>
              <w:spacing w:after="0" w:line="240" w:lineRule="auto"/>
              <w:rPr>
                <w:rFonts w:ascii="Times New Roman" w:eastAsia="Times New Roman" w:hAnsi="Times New Roman" w:cs="Times New Roman"/>
                <w:bCs/>
                <w:sz w:val="20"/>
                <w:szCs w:val="20"/>
                <w:u w:val="single"/>
                <w:lang w:eastAsia="ru-RU"/>
              </w:rPr>
            </w:pPr>
            <w:r>
              <w:rPr>
                <w:rFonts w:ascii="Times New Roman" w:eastAsia="Times New Roman" w:hAnsi="Times New Roman" w:cs="Times New Roman"/>
                <w:sz w:val="20"/>
                <w:szCs w:val="20"/>
                <w:lang w:eastAsia="ru-RU"/>
              </w:rPr>
              <w:t>__________________  /</w:t>
            </w:r>
            <w:r w:rsidR="00A06E21" w:rsidRPr="00727A29">
              <w:rPr>
                <w:rFonts w:ascii="Times New Roman" w:eastAsia="Times New Roman" w:hAnsi="Times New Roman" w:cs="Times New Roman"/>
                <w:sz w:val="20"/>
                <w:szCs w:val="20"/>
                <w:u w:val="single"/>
                <w:lang w:eastAsia="ru-RU"/>
              </w:rPr>
              <w:t>Д.Н. Чурилин</w:t>
            </w:r>
          </w:p>
          <w:p w14:paraId="0F0853A4"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Cs/>
                <w:sz w:val="20"/>
                <w:szCs w:val="20"/>
                <w:lang w:eastAsia="ru-RU"/>
              </w:rPr>
              <w:t xml:space="preserve">              м.п.</w:t>
            </w:r>
          </w:p>
        </w:tc>
        <w:tc>
          <w:tcPr>
            <w:tcW w:w="4928" w:type="dxa"/>
          </w:tcPr>
          <w:p w14:paraId="4D7D6D4E"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5FD7220D"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5B4228F5"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p w14:paraId="142A2FD9"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___________________</w:t>
            </w:r>
            <w:r w:rsidR="003E37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w:t>
            </w:r>
          </w:p>
          <w:p w14:paraId="317A6070"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3ED282E7"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CF4A612"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093C553"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005D141"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06DB3E86" w14:textId="77777777" w:rsidR="00A06E21" w:rsidRPr="00A06E21" w:rsidRDefault="00A06E21" w:rsidP="00A06E21">
      <w:pPr>
        <w:spacing w:after="0" w:line="240" w:lineRule="auto"/>
        <w:ind w:firstLine="482"/>
        <w:jc w:val="center"/>
        <w:rPr>
          <w:rFonts w:ascii="Times New Roman" w:eastAsia="Times New Roman" w:hAnsi="Times New Roman" w:cs="Times New Roman"/>
        </w:rPr>
      </w:pPr>
    </w:p>
    <w:p w14:paraId="23FA4611" w14:textId="77777777" w:rsidR="00A06E21" w:rsidRDefault="00A06E21" w:rsidP="0032756F">
      <w:pPr>
        <w:spacing w:after="0" w:line="240" w:lineRule="auto"/>
        <w:jc w:val="center"/>
        <w:rPr>
          <w:rFonts w:ascii="Times New Roman" w:eastAsia="Times New Roman" w:hAnsi="Times New Roman" w:cs="Times New Roman"/>
          <w:sz w:val="24"/>
          <w:szCs w:val="24"/>
        </w:rPr>
      </w:pPr>
    </w:p>
    <w:p w14:paraId="535EB42B" w14:textId="77777777" w:rsidR="00DA66FE" w:rsidRDefault="00DA66FE" w:rsidP="0032756F">
      <w:pPr>
        <w:spacing w:after="0" w:line="240" w:lineRule="auto"/>
        <w:jc w:val="center"/>
        <w:rPr>
          <w:rFonts w:ascii="Times New Roman" w:eastAsia="Times New Roman" w:hAnsi="Times New Roman" w:cs="Times New Roman"/>
          <w:sz w:val="24"/>
          <w:szCs w:val="24"/>
        </w:rPr>
      </w:pPr>
    </w:p>
    <w:p w14:paraId="7332C616"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7DE62C7B"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02455982"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39877637"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1CCEF959"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4B407BE3"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03DD81EB" w14:textId="77777777" w:rsidR="004A7182" w:rsidRDefault="004A7182" w:rsidP="001D5055">
      <w:pPr>
        <w:spacing w:after="0" w:line="240" w:lineRule="auto"/>
        <w:ind w:firstLine="482"/>
        <w:jc w:val="right"/>
        <w:rPr>
          <w:rFonts w:ascii="Times New Roman" w:eastAsia="Times New Roman" w:hAnsi="Times New Roman" w:cs="Times New Roman"/>
          <w:i/>
        </w:rPr>
      </w:pPr>
    </w:p>
    <w:p w14:paraId="63CDCEAA" w14:textId="77777777" w:rsidR="004A7182" w:rsidRDefault="004A7182" w:rsidP="001D5055">
      <w:pPr>
        <w:spacing w:after="0" w:line="240" w:lineRule="auto"/>
        <w:ind w:firstLine="482"/>
        <w:jc w:val="right"/>
        <w:rPr>
          <w:rFonts w:ascii="Times New Roman" w:eastAsia="Times New Roman" w:hAnsi="Times New Roman" w:cs="Times New Roman"/>
          <w:i/>
        </w:rPr>
      </w:pPr>
    </w:p>
    <w:p w14:paraId="697E35BC"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29E04F4E"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1D4F2D4B"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на поставку  и монтаж торгового оборудования (мебель)</w:t>
      </w:r>
    </w:p>
    <w:p w14:paraId="01895471" w14:textId="77777777" w:rsidR="005D4BB6" w:rsidRDefault="005D4BB6" w:rsidP="00232C5B">
      <w:pPr>
        <w:spacing w:after="0"/>
        <w:ind w:firstLine="567"/>
        <w:jc w:val="right"/>
        <w:rPr>
          <w:rFonts w:ascii="Times New Roman" w:hAnsi="Times New Roman" w:cs="Times New Roman"/>
          <w:i/>
          <w:szCs w:val="28"/>
        </w:rPr>
      </w:pPr>
    </w:p>
    <w:p w14:paraId="0C791D64" w14:textId="77777777" w:rsidR="008C285B" w:rsidRDefault="008C285B" w:rsidP="00232C5B">
      <w:pPr>
        <w:spacing w:after="0"/>
        <w:ind w:firstLine="567"/>
        <w:jc w:val="right"/>
        <w:rPr>
          <w:rFonts w:ascii="Times New Roman" w:hAnsi="Times New Roman" w:cs="Times New Roman"/>
          <w:i/>
          <w:szCs w:val="28"/>
        </w:rPr>
      </w:pPr>
    </w:p>
    <w:p w14:paraId="1D692A7F"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6900CB5"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3F4477A6"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40AEEF13"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121688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582D6C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7768CE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08300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726E8D6"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0ABF3C5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57AFDA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3A62731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DE54D3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10D0CC8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32346BA2" w14:textId="77777777" w:rsidTr="003713D8">
        <w:tc>
          <w:tcPr>
            <w:tcW w:w="4920" w:type="dxa"/>
          </w:tcPr>
          <w:p w14:paraId="3542B60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5B4CF3D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0F58FAB" w14:textId="77777777" w:rsidTr="003713D8">
        <w:tc>
          <w:tcPr>
            <w:tcW w:w="4920" w:type="dxa"/>
          </w:tcPr>
          <w:p w14:paraId="2011F37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6BB670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489E20D" w14:textId="77777777" w:rsidTr="003713D8">
        <w:tc>
          <w:tcPr>
            <w:tcW w:w="4920" w:type="dxa"/>
          </w:tcPr>
          <w:p w14:paraId="7795712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3B22E3C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0E1BFFD" w14:textId="77777777" w:rsidTr="003713D8">
        <w:tc>
          <w:tcPr>
            <w:tcW w:w="4920" w:type="dxa"/>
          </w:tcPr>
          <w:p w14:paraId="78B1D77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59A52DF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041F054" w14:textId="77777777" w:rsidTr="003713D8">
        <w:tc>
          <w:tcPr>
            <w:tcW w:w="4920" w:type="dxa"/>
          </w:tcPr>
          <w:p w14:paraId="5F8F238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1152CAF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58D8A5B" w14:textId="77777777" w:rsidTr="003713D8">
        <w:tc>
          <w:tcPr>
            <w:tcW w:w="4920" w:type="dxa"/>
          </w:tcPr>
          <w:p w14:paraId="6CAD84A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57C60494"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2AA97C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C827C66" w14:textId="77777777" w:rsidTr="003713D8">
        <w:tc>
          <w:tcPr>
            <w:tcW w:w="4920" w:type="dxa"/>
          </w:tcPr>
          <w:p w14:paraId="62018F7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70E989DD"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A5AE7FC" w14:textId="77777777" w:rsidR="00B57689" w:rsidRPr="00B57689" w:rsidRDefault="00B57689" w:rsidP="00B57689">
            <w:pPr>
              <w:jc w:val="both"/>
              <w:rPr>
                <w:rFonts w:ascii="Times New Roman" w:eastAsia="Calibri" w:hAnsi="Times New Roman" w:cs="Times New Roman"/>
                <w:sz w:val="24"/>
                <w:szCs w:val="24"/>
              </w:rPr>
            </w:pPr>
          </w:p>
        </w:tc>
      </w:tr>
    </w:tbl>
    <w:p w14:paraId="54EB2454"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5BDD8B1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D2E1D17"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55D9B133" w14:textId="77777777" w:rsidTr="003713D8">
        <w:tc>
          <w:tcPr>
            <w:tcW w:w="4920" w:type="dxa"/>
          </w:tcPr>
          <w:p w14:paraId="4D1EE17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34BD1BA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2F6E8F3" w14:textId="77777777" w:rsidTr="003713D8">
        <w:tc>
          <w:tcPr>
            <w:tcW w:w="4920" w:type="dxa"/>
          </w:tcPr>
          <w:p w14:paraId="1B6FD6D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2C91730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E371C0F" w14:textId="77777777" w:rsidTr="003713D8">
        <w:tc>
          <w:tcPr>
            <w:tcW w:w="4920" w:type="dxa"/>
          </w:tcPr>
          <w:p w14:paraId="3553937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624CDFE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3A363FB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B082055" w14:textId="77777777" w:rsidTr="003713D8">
        <w:tc>
          <w:tcPr>
            <w:tcW w:w="4920" w:type="dxa"/>
          </w:tcPr>
          <w:p w14:paraId="333C375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2824519C"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145BA65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F604FBF" w14:textId="77777777" w:rsidTr="003713D8">
        <w:tc>
          <w:tcPr>
            <w:tcW w:w="4920" w:type="dxa"/>
          </w:tcPr>
          <w:p w14:paraId="21CD2B7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5709D5E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4C2490C" w14:textId="77777777" w:rsidTr="003713D8">
        <w:tc>
          <w:tcPr>
            <w:tcW w:w="4920" w:type="dxa"/>
          </w:tcPr>
          <w:p w14:paraId="1CE00EC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5AA3D191"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59AB8962" w14:textId="77777777" w:rsidR="00B57689" w:rsidRPr="00B57689" w:rsidRDefault="00B57689" w:rsidP="00B57689">
            <w:pPr>
              <w:jc w:val="both"/>
              <w:rPr>
                <w:rFonts w:ascii="Times New Roman" w:eastAsia="Calibri" w:hAnsi="Times New Roman" w:cs="Times New Roman"/>
                <w:sz w:val="24"/>
                <w:szCs w:val="24"/>
              </w:rPr>
            </w:pPr>
          </w:p>
        </w:tc>
      </w:tr>
    </w:tbl>
    <w:p w14:paraId="4C792009"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5DCEC87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0ED7D3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1E93D63"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3BE4BE5B" w14:textId="77777777"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68"/>
        <w:gridCol w:w="1885"/>
        <w:gridCol w:w="1608"/>
        <w:gridCol w:w="1502"/>
        <w:gridCol w:w="1013"/>
        <w:gridCol w:w="1357"/>
      </w:tblGrid>
      <w:tr w:rsidR="00895EFA" w:rsidRPr="00FC754E" w14:paraId="696A0F58" w14:textId="77777777" w:rsidTr="0053774E">
        <w:trPr>
          <w:trHeight w:val="855"/>
        </w:trPr>
        <w:tc>
          <w:tcPr>
            <w:tcW w:w="548" w:type="dxa"/>
            <w:shd w:val="clear" w:color="auto" w:fill="auto"/>
            <w:vAlign w:val="center"/>
            <w:hideMark/>
          </w:tcPr>
          <w:p w14:paraId="51677629"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 п/п</w:t>
            </w:r>
          </w:p>
        </w:tc>
        <w:tc>
          <w:tcPr>
            <w:tcW w:w="2368" w:type="dxa"/>
            <w:shd w:val="clear" w:color="auto" w:fill="auto"/>
            <w:vAlign w:val="center"/>
            <w:hideMark/>
          </w:tcPr>
          <w:p w14:paraId="092CD937"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Наименование</w:t>
            </w:r>
          </w:p>
        </w:tc>
        <w:tc>
          <w:tcPr>
            <w:tcW w:w="1885" w:type="dxa"/>
            <w:shd w:val="clear" w:color="auto" w:fill="auto"/>
            <w:vAlign w:val="center"/>
            <w:hideMark/>
          </w:tcPr>
          <w:p w14:paraId="1895D00D"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Характеристики</w:t>
            </w:r>
          </w:p>
        </w:tc>
        <w:tc>
          <w:tcPr>
            <w:tcW w:w="1608" w:type="dxa"/>
            <w:shd w:val="clear" w:color="auto" w:fill="auto"/>
            <w:vAlign w:val="center"/>
            <w:hideMark/>
          </w:tcPr>
          <w:p w14:paraId="465B379F"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Цвет</w:t>
            </w:r>
          </w:p>
        </w:tc>
        <w:tc>
          <w:tcPr>
            <w:tcW w:w="1502" w:type="dxa"/>
            <w:shd w:val="clear" w:color="auto" w:fill="auto"/>
            <w:vAlign w:val="center"/>
            <w:hideMark/>
          </w:tcPr>
          <w:p w14:paraId="3471B1BE"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Количество</w:t>
            </w:r>
          </w:p>
        </w:tc>
        <w:tc>
          <w:tcPr>
            <w:tcW w:w="1013" w:type="dxa"/>
          </w:tcPr>
          <w:p w14:paraId="08BC9DD8"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w:t>
            </w:r>
            <w:proofErr w:type="spellStart"/>
            <w:r>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357" w:type="dxa"/>
          </w:tcPr>
          <w:p w14:paraId="47001673"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Стоимость, (руб.)</w:t>
            </w:r>
          </w:p>
        </w:tc>
      </w:tr>
      <w:tr w:rsidR="00895EFA" w:rsidRPr="00FC754E" w14:paraId="2FD3AA35" w14:textId="77777777" w:rsidTr="0053774E">
        <w:trPr>
          <w:trHeight w:val="300"/>
        </w:trPr>
        <w:tc>
          <w:tcPr>
            <w:tcW w:w="548" w:type="dxa"/>
            <w:shd w:val="clear" w:color="auto" w:fill="auto"/>
            <w:vAlign w:val="center"/>
            <w:hideMark/>
          </w:tcPr>
          <w:p w14:paraId="24DB8D72" w14:textId="77777777" w:rsidR="00895EFA" w:rsidRPr="00FC754E" w:rsidRDefault="0053774E" w:rsidP="00AB3C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368" w:type="dxa"/>
            <w:shd w:val="clear" w:color="auto" w:fill="auto"/>
            <w:vAlign w:val="center"/>
            <w:hideMark/>
          </w:tcPr>
          <w:p w14:paraId="15CE062A"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Он Лайн касса </w:t>
            </w:r>
            <w:proofErr w:type="spellStart"/>
            <w:r w:rsidRPr="00FC754E">
              <w:rPr>
                <w:rFonts w:ascii="Times New Roman" w:eastAsia="Times New Roman" w:hAnsi="Times New Roman" w:cs="Times New Roman"/>
                <w:color w:val="000000"/>
                <w:lang w:eastAsia="ru-RU"/>
              </w:rPr>
              <w:t>Эвотор</w:t>
            </w:r>
            <w:proofErr w:type="spellEnd"/>
            <w:r w:rsidRPr="00FC754E">
              <w:rPr>
                <w:rFonts w:ascii="Times New Roman" w:eastAsia="Times New Roman" w:hAnsi="Times New Roman" w:cs="Times New Roman"/>
                <w:color w:val="000000"/>
                <w:lang w:eastAsia="ru-RU"/>
              </w:rPr>
              <w:t xml:space="preserve"> 10</w:t>
            </w:r>
          </w:p>
        </w:tc>
        <w:tc>
          <w:tcPr>
            <w:tcW w:w="1885" w:type="dxa"/>
            <w:shd w:val="clear" w:color="auto" w:fill="auto"/>
            <w:noWrap/>
            <w:vAlign w:val="bottom"/>
            <w:hideMark/>
          </w:tcPr>
          <w:p w14:paraId="1BCF3222"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76C2F0A7"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2F97409D"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3</w:t>
            </w:r>
          </w:p>
        </w:tc>
        <w:tc>
          <w:tcPr>
            <w:tcW w:w="1013" w:type="dxa"/>
          </w:tcPr>
          <w:p w14:paraId="589689F2"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c>
          <w:tcPr>
            <w:tcW w:w="1357" w:type="dxa"/>
          </w:tcPr>
          <w:p w14:paraId="2236EA9F"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r>
      <w:tr w:rsidR="00895EFA" w:rsidRPr="00FC754E" w14:paraId="76BF82D4" w14:textId="77777777" w:rsidTr="0053774E">
        <w:trPr>
          <w:trHeight w:val="600"/>
        </w:trPr>
        <w:tc>
          <w:tcPr>
            <w:tcW w:w="548" w:type="dxa"/>
            <w:shd w:val="clear" w:color="auto" w:fill="auto"/>
            <w:vAlign w:val="center"/>
            <w:hideMark/>
          </w:tcPr>
          <w:p w14:paraId="663581ED" w14:textId="77777777" w:rsidR="00895EFA" w:rsidRPr="00FC754E" w:rsidRDefault="0053774E" w:rsidP="00AB3C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368" w:type="dxa"/>
            <w:shd w:val="clear" w:color="auto" w:fill="auto"/>
            <w:vAlign w:val="center"/>
            <w:hideMark/>
          </w:tcPr>
          <w:p w14:paraId="2DC656A9"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Весы </w:t>
            </w:r>
            <w:proofErr w:type="spellStart"/>
            <w:r w:rsidRPr="00FC754E">
              <w:rPr>
                <w:rFonts w:ascii="Times New Roman" w:eastAsia="Times New Roman" w:hAnsi="Times New Roman" w:cs="Times New Roman"/>
                <w:color w:val="000000"/>
                <w:lang w:eastAsia="ru-RU"/>
              </w:rPr>
              <w:t>Атол</w:t>
            </w:r>
            <w:proofErr w:type="spellEnd"/>
            <w:r w:rsidRPr="00FC754E">
              <w:rPr>
                <w:rFonts w:ascii="Times New Roman" w:eastAsia="Times New Roman" w:hAnsi="Times New Roman" w:cs="Times New Roman"/>
                <w:color w:val="000000"/>
                <w:lang w:eastAsia="ru-RU"/>
              </w:rPr>
              <w:t xml:space="preserve"> МАРТА 30 RS 232 </w:t>
            </w:r>
          </w:p>
        </w:tc>
        <w:tc>
          <w:tcPr>
            <w:tcW w:w="1885" w:type="dxa"/>
            <w:shd w:val="clear" w:color="auto" w:fill="auto"/>
            <w:noWrap/>
            <w:vAlign w:val="bottom"/>
            <w:hideMark/>
          </w:tcPr>
          <w:p w14:paraId="2CF76B03"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2AD10EDC"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3133CD50" w14:textId="77777777" w:rsidR="00895EFA" w:rsidRPr="00FC754E" w:rsidRDefault="00895EFA" w:rsidP="00AB3C5F">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2</w:t>
            </w:r>
          </w:p>
        </w:tc>
        <w:tc>
          <w:tcPr>
            <w:tcW w:w="1013" w:type="dxa"/>
          </w:tcPr>
          <w:p w14:paraId="2B58432A"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357" w:type="dxa"/>
          </w:tcPr>
          <w:p w14:paraId="74157893"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r>
      <w:tr w:rsidR="00895EFA" w:rsidRPr="00FC754E" w14:paraId="47E7A79E" w14:textId="77777777" w:rsidTr="0053774E">
        <w:trPr>
          <w:trHeight w:val="795"/>
        </w:trPr>
        <w:tc>
          <w:tcPr>
            <w:tcW w:w="548" w:type="dxa"/>
            <w:shd w:val="clear" w:color="auto" w:fill="auto"/>
            <w:vAlign w:val="center"/>
            <w:hideMark/>
          </w:tcPr>
          <w:p w14:paraId="2C0B00B8" w14:textId="77777777" w:rsidR="00895EFA" w:rsidRPr="00FC754E" w:rsidRDefault="0053774E" w:rsidP="00AB3C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368" w:type="dxa"/>
            <w:shd w:val="clear" w:color="auto" w:fill="auto"/>
            <w:vAlign w:val="center"/>
            <w:hideMark/>
          </w:tcPr>
          <w:p w14:paraId="3D275681"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2D сканер штрих-кода ручной АТОЛ SB2108 Plus USB, серый</w:t>
            </w:r>
          </w:p>
        </w:tc>
        <w:tc>
          <w:tcPr>
            <w:tcW w:w="1885" w:type="dxa"/>
            <w:shd w:val="clear" w:color="auto" w:fill="auto"/>
            <w:noWrap/>
            <w:vAlign w:val="bottom"/>
            <w:hideMark/>
          </w:tcPr>
          <w:p w14:paraId="292E6D87"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608" w:type="dxa"/>
            <w:shd w:val="clear" w:color="auto" w:fill="auto"/>
            <w:noWrap/>
            <w:vAlign w:val="bottom"/>
            <w:hideMark/>
          </w:tcPr>
          <w:p w14:paraId="752CA5A3" w14:textId="77777777" w:rsidR="00895EFA" w:rsidRPr="00FC754E" w:rsidRDefault="00895EFA" w:rsidP="00AB3C5F">
            <w:pPr>
              <w:spacing w:after="0" w:line="240" w:lineRule="auto"/>
              <w:rPr>
                <w:rFonts w:ascii="Calibri" w:eastAsia="Times New Roman" w:hAnsi="Calibri" w:cs="Calibri"/>
                <w:color w:val="000000"/>
                <w:lang w:eastAsia="ru-RU"/>
              </w:rPr>
            </w:pPr>
            <w:r w:rsidRPr="00FC754E">
              <w:rPr>
                <w:rFonts w:ascii="Calibri" w:eastAsia="Times New Roman" w:hAnsi="Calibri" w:cs="Calibri"/>
                <w:color w:val="000000"/>
                <w:lang w:eastAsia="ru-RU"/>
              </w:rPr>
              <w:t> </w:t>
            </w:r>
          </w:p>
        </w:tc>
        <w:tc>
          <w:tcPr>
            <w:tcW w:w="1502" w:type="dxa"/>
            <w:shd w:val="clear" w:color="auto" w:fill="auto"/>
            <w:noWrap/>
            <w:vAlign w:val="center"/>
            <w:hideMark/>
          </w:tcPr>
          <w:p w14:paraId="4CDB5700" w14:textId="77777777" w:rsidR="00895EFA" w:rsidRPr="00FC754E" w:rsidRDefault="00895EFA" w:rsidP="00AB3C5F">
            <w:pPr>
              <w:spacing w:after="0" w:line="240" w:lineRule="auto"/>
              <w:jc w:val="center"/>
              <w:rPr>
                <w:rFonts w:ascii="Calibri" w:eastAsia="Times New Roman" w:hAnsi="Calibri" w:cs="Calibri"/>
                <w:color w:val="000000"/>
                <w:lang w:eastAsia="ru-RU"/>
              </w:rPr>
            </w:pPr>
            <w:r w:rsidRPr="00FC754E">
              <w:rPr>
                <w:rFonts w:ascii="Calibri" w:eastAsia="Times New Roman" w:hAnsi="Calibri" w:cs="Calibri"/>
                <w:color w:val="000000"/>
                <w:lang w:eastAsia="ru-RU"/>
              </w:rPr>
              <w:t>3</w:t>
            </w:r>
          </w:p>
        </w:tc>
        <w:tc>
          <w:tcPr>
            <w:tcW w:w="1013" w:type="dxa"/>
          </w:tcPr>
          <w:p w14:paraId="15A56D59"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357" w:type="dxa"/>
          </w:tcPr>
          <w:p w14:paraId="0660BAB7"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r>
      <w:tr w:rsidR="00895EFA" w:rsidRPr="00FC754E" w14:paraId="19433626" w14:textId="77777777" w:rsidTr="0053774E">
        <w:trPr>
          <w:trHeight w:val="206"/>
        </w:trPr>
        <w:tc>
          <w:tcPr>
            <w:tcW w:w="548" w:type="dxa"/>
            <w:shd w:val="clear" w:color="auto" w:fill="auto"/>
            <w:vAlign w:val="center"/>
          </w:tcPr>
          <w:p w14:paraId="1D162786"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c>
          <w:tcPr>
            <w:tcW w:w="2368" w:type="dxa"/>
            <w:shd w:val="clear" w:color="auto" w:fill="auto"/>
            <w:vAlign w:val="center"/>
          </w:tcPr>
          <w:p w14:paraId="75F71253"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5" w:type="dxa"/>
            <w:shd w:val="clear" w:color="auto" w:fill="auto"/>
            <w:noWrap/>
            <w:vAlign w:val="bottom"/>
          </w:tcPr>
          <w:p w14:paraId="2286E168" w14:textId="77777777" w:rsidR="00895EFA" w:rsidRPr="00FC754E" w:rsidRDefault="00895EFA" w:rsidP="00AB3C5F">
            <w:pPr>
              <w:spacing w:after="0" w:line="240" w:lineRule="auto"/>
              <w:rPr>
                <w:rFonts w:ascii="Calibri" w:eastAsia="Times New Roman" w:hAnsi="Calibri" w:cs="Calibri"/>
                <w:color w:val="000000"/>
                <w:lang w:eastAsia="ru-RU"/>
              </w:rPr>
            </w:pPr>
          </w:p>
        </w:tc>
        <w:tc>
          <w:tcPr>
            <w:tcW w:w="1608" w:type="dxa"/>
            <w:shd w:val="clear" w:color="auto" w:fill="auto"/>
            <w:noWrap/>
            <w:vAlign w:val="bottom"/>
          </w:tcPr>
          <w:p w14:paraId="2B8211F3" w14:textId="77777777" w:rsidR="00895EFA" w:rsidRPr="00FC754E" w:rsidRDefault="00895EFA" w:rsidP="00AB3C5F">
            <w:pPr>
              <w:spacing w:after="0" w:line="240" w:lineRule="auto"/>
              <w:rPr>
                <w:rFonts w:ascii="Calibri" w:eastAsia="Times New Roman" w:hAnsi="Calibri" w:cs="Calibri"/>
                <w:color w:val="000000"/>
                <w:lang w:eastAsia="ru-RU"/>
              </w:rPr>
            </w:pPr>
          </w:p>
        </w:tc>
        <w:tc>
          <w:tcPr>
            <w:tcW w:w="1502" w:type="dxa"/>
            <w:shd w:val="clear" w:color="auto" w:fill="auto"/>
            <w:noWrap/>
            <w:vAlign w:val="center"/>
          </w:tcPr>
          <w:p w14:paraId="37F74F79"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013" w:type="dxa"/>
          </w:tcPr>
          <w:p w14:paraId="25B0B7A4"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357" w:type="dxa"/>
          </w:tcPr>
          <w:p w14:paraId="0781CA86"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r>
    </w:tbl>
    <w:p w14:paraId="4280FD83" w14:textId="77777777" w:rsidR="00895EFA" w:rsidRPr="00B57689" w:rsidRDefault="00895EFA" w:rsidP="00B57689">
      <w:pPr>
        <w:spacing w:after="0" w:line="240" w:lineRule="auto"/>
        <w:jc w:val="both"/>
        <w:rPr>
          <w:rFonts w:ascii="Times New Roman" w:eastAsia="Calibri" w:hAnsi="Times New Roman" w:cs="Times New Roman"/>
          <w:sz w:val="24"/>
          <w:szCs w:val="24"/>
        </w:rPr>
      </w:pPr>
    </w:p>
    <w:p w14:paraId="698A5CC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7C166ED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3A66C66"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22992D25"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69659EBC"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A87784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A1DF77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2AAA4DA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27171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50DF60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3A51C3F"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039A0B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5DD646E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06A998F"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1491B8A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5668164"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87EB5AE" w14:textId="77777777" w:rsidR="00CC7FE6" w:rsidRDefault="00CC7FE6" w:rsidP="009509C8">
      <w:pPr>
        <w:spacing w:after="0" w:line="240" w:lineRule="auto"/>
        <w:jc w:val="both"/>
        <w:rPr>
          <w:rFonts w:ascii="Times New Roman" w:eastAsia="Calibri" w:hAnsi="Times New Roman" w:cs="Times New Roman"/>
          <w:sz w:val="24"/>
          <w:szCs w:val="24"/>
        </w:rPr>
      </w:pPr>
    </w:p>
    <w:p w14:paraId="700C95FF"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2"/>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7DC8" w14:textId="77777777" w:rsidR="00434E62" w:rsidRDefault="00434E62" w:rsidP="008A0D11">
      <w:pPr>
        <w:spacing w:after="0" w:line="240" w:lineRule="auto"/>
      </w:pPr>
      <w:r>
        <w:separator/>
      </w:r>
    </w:p>
  </w:endnote>
  <w:endnote w:type="continuationSeparator" w:id="0">
    <w:p w14:paraId="7FF61E37" w14:textId="77777777" w:rsidR="00434E62" w:rsidRDefault="00434E62"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C4C97C6" w14:textId="77777777" w:rsidR="0053774E" w:rsidRPr="003C6926" w:rsidRDefault="0053774E"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183CEE">
          <w:rPr>
            <w:rFonts w:ascii="Times New Roman" w:hAnsi="Times New Roman" w:cs="Times New Roman"/>
            <w:noProof/>
            <w:sz w:val="20"/>
            <w:szCs w:val="20"/>
          </w:rPr>
          <w:t>22</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2DDD" w14:textId="77777777" w:rsidR="00434E62" w:rsidRDefault="00434E62" w:rsidP="008A0D11">
      <w:pPr>
        <w:spacing w:after="0" w:line="240" w:lineRule="auto"/>
      </w:pPr>
      <w:r>
        <w:separator/>
      </w:r>
    </w:p>
  </w:footnote>
  <w:footnote w:type="continuationSeparator" w:id="0">
    <w:p w14:paraId="13EA2C80" w14:textId="77777777" w:rsidR="00434E62" w:rsidRDefault="00434E62"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77020894">
    <w:abstractNumId w:val="5"/>
  </w:num>
  <w:num w:numId="2" w16cid:durableId="566306164">
    <w:abstractNumId w:val="15"/>
  </w:num>
  <w:num w:numId="3" w16cid:durableId="1727608416">
    <w:abstractNumId w:val="27"/>
  </w:num>
  <w:num w:numId="4" w16cid:durableId="702025335">
    <w:abstractNumId w:val="29"/>
  </w:num>
  <w:num w:numId="5" w16cid:durableId="773551010">
    <w:abstractNumId w:val="19"/>
  </w:num>
  <w:num w:numId="6" w16cid:durableId="1479768095">
    <w:abstractNumId w:val="34"/>
  </w:num>
  <w:num w:numId="7" w16cid:durableId="1201937177">
    <w:abstractNumId w:val="4"/>
  </w:num>
  <w:num w:numId="8" w16cid:durableId="782961338">
    <w:abstractNumId w:val="9"/>
  </w:num>
  <w:num w:numId="9" w16cid:durableId="1475947993">
    <w:abstractNumId w:val="14"/>
  </w:num>
  <w:num w:numId="10" w16cid:durableId="173883903">
    <w:abstractNumId w:val="41"/>
  </w:num>
  <w:num w:numId="11" w16cid:durableId="702171681">
    <w:abstractNumId w:val="40"/>
  </w:num>
  <w:num w:numId="12" w16cid:durableId="354960441">
    <w:abstractNumId w:val="45"/>
  </w:num>
  <w:num w:numId="13" w16cid:durableId="778795468">
    <w:abstractNumId w:val="2"/>
  </w:num>
  <w:num w:numId="14" w16cid:durableId="174080332">
    <w:abstractNumId w:val="6"/>
  </w:num>
  <w:num w:numId="15" w16cid:durableId="1682973947">
    <w:abstractNumId w:val="3"/>
  </w:num>
  <w:num w:numId="16" w16cid:durableId="1990741318">
    <w:abstractNumId w:val="26"/>
  </w:num>
  <w:num w:numId="17" w16cid:durableId="1993174411">
    <w:abstractNumId w:val="7"/>
  </w:num>
  <w:num w:numId="18" w16cid:durableId="171381778">
    <w:abstractNumId w:val="23"/>
  </w:num>
  <w:num w:numId="19" w16cid:durableId="1369720970">
    <w:abstractNumId w:val="13"/>
  </w:num>
  <w:num w:numId="20" w16cid:durableId="1850363047">
    <w:abstractNumId w:val="32"/>
  </w:num>
  <w:num w:numId="21" w16cid:durableId="1194610482">
    <w:abstractNumId w:val="38"/>
  </w:num>
  <w:num w:numId="22" w16cid:durableId="1264800736">
    <w:abstractNumId w:val="42"/>
  </w:num>
  <w:num w:numId="23" w16cid:durableId="514851070">
    <w:abstractNumId w:val="11"/>
  </w:num>
  <w:num w:numId="24" w16cid:durableId="387261294">
    <w:abstractNumId w:val="24"/>
  </w:num>
  <w:num w:numId="25" w16cid:durableId="1041055024">
    <w:abstractNumId w:val="1"/>
  </w:num>
  <w:num w:numId="26" w16cid:durableId="947279794">
    <w:abstractNumId w:val="18"/>
  </w:num>
  <w:num w:numId="27" w16cid:durableId="1769765629">
    <w:abstractNumId w:val="35"/>
  </w:num>
  <w:num w:numId="28" w16cid:durableId="487210695">
    <w:abstractNumId w:val="12"/>
  </w:num>
  <w:num w:numId="29" w16cid:durableId="760418367">
    <w:abstractNumId w:val="21"/>
  </w:num>
  <w:num w:numId="30" w16cid:durableId="1085148044">
    <w:abstractNumId w:val="20"/>
  </w:num>
  <w:num w:numId="31" w16cid:durableId="72774944">
    <w:abstractNumId w:val="8"/>
  </w:num>
  <w:num w:numId="32" w16cid:durableId="1796563641">
    <w:abstractNumId w:val="28"/>
  </w:num>
  <w:num w:numId="33" w16cid:durableId="432020826">
    <w:abstractNumId w:val="43"/>
  </w:num>
  <w:num w:numId="34" w16cid:durableId="414715689">
    <w:abstractNumId w:val="37"/>
  </w:num>
  <w:num w:numId="35" w16cid:durableId="260065910">
    <w:abstractNumId w:val="39"/>
  </w:num>
  <w:num w:numId="36" w16cid:durableId="2052068848">
    <w:abstractNumId w:val="44"/>
  </w:num>
  <w:num w:numId="37" w16cid:durableId="1856308295">
    <w:abstractNumId w:val="17"/>
  </w:num>
  <w:num w:numId="38" w16cid:durableId="1336347413">
    <w:abstractNumId w:val="16"/>
  </w:num>
  <w:num w:numId="39" w16cid:durableId="907347577">
    <w:abstractNumId w:val="25"/>
  </w:num>
  <w:num w:numId="40" w16cid:durableId="973483285">
    <w:abstractNumId w:val="36"/>
  </w:num>
  <w:num w:numId="41" w16cid:durableId="1324549989">
    <w:abstractNumId w:val="31"/>
  </w:num>
  <w:num w:numId="42" w16cid:durableId="2075542425">
    <w:abstractNumId w:val="0"/>
  </w:num>
  <w:num w:numId="43" w16cid:durableId="1645499721">
    <w:abstractNumId w:val="30"/>
  </w:num>
  <w:num w:numId="44" w16cid:durableId="1769154995">
    <w:abstractNumId w:val="10"/>
  </w:num>
  <w:num w:numId="45" w16cid:durableId="1785881241">
    <w:abstractNumId w:val="22"/>
  </w:num>
  <w:num w:numId="46" w16cid:durableId="16589848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25AE5"/>
    <w:rsid w:val="000303C6"/>
    <w:rsid w:val="000308E4"/>
    <w:rsid w:val="00031261"/>
    <w:rsid w:val="00034CC7"/>
    <w:rsid w:val="00036F7E"/>
    <w:rsid w:val="000373C2"/>
    <w:rsid w:val="0004086C"/>
    <w:rsid w:val="00042A02"/>
    <w:rsid w:val="00044E60"/>
    <w:rsid w:val="0004633A"/>
    <w:rsid w:val="00054D3E"/>
    <w:rsid w:val="0005510C"/>
    <w:rsid w:val="00057267"/>
    <w:rsid w:val="0006490E"/>
    <w:rsid w:val="000673BC"/>
    <w:rsid w:val="00076509"/>
    <w:rsid w:val="0007691F"/>
    <w:rsid w:val="00077211"/>
    <w:rsid w:val="000827C1"/>
    <w:rsid w:val="000857CB"/>
    <w:rsid w:val="00086901"/>
    <w:rsid w:val="000900A5"/>
    <w:rsid w:val="00092CEE"/>
    <w:rsid w:val="00092D0E"/>
    <w:rsid w:val="00093290"/>
    <w:rsid w:val="000A1B39"/>
    <w:rsid w:val="000A469B"/>
    <w:rsid w:val="000A4BED"/>
    <w:rsid w:val="000A5982"/>
    <w:rsid w:val="000A5EFF"/>
    <w:rsid w:val="000A70D8"/>
    <w:rsid w:val="000B04B8"/>
    <w:rsid w:val="000B0F64"/>
    <w:rsid w:val="000B2858"/>
    <w:rsid w:val="000B4610"/>
    <w:rsid w:val="000B4890"/>
    <w:rsid w:val="000B4FB0"/>
    <w:rsid w:val="000B71F6"/>
    <w:rsid w:val="000C69B0"/>
    <w:rsid w:val="000D3297"/>
    <w:rsid w:val="000D5EAD"/>
    <w:rsid w:val="000E019A"/>
    <w:rsid w:val="000E0A4D"/>
    <w:rsid w:val="000E47B2"/>
    <w:rsid w:val="000E59A0"/>
    <w:rsid w:val="000E5BE9"/>
    <w:rsid w:val="000E634E"/>
    <w:rsid w:val="000E7025"/>
    <w:rsid w:val="000E7ABC"/>
    <w:rsid w:val="000F1A62"/>
    <w:rsid w:val="000F26A8"/>
    <w:rsid w:val="000F41B3"/>
    <w:rsid w:val="000F7AF2"/>
    <w:rsid w:val="00101255"/>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6818"/>
    <w:rsid w:val="001574A4"/>
    <w:rsid w:val="001612B0"/>
    <w:rsid w:val="00161E21"/>
    <w:rsid w:val="00162AE8"/>
    <w:rsid w:val="00166AD0"/>
    <w:rsid w:val="001723DC"/>
    <w:rsid w:val="00172D63"/>
    <w:rsid w:val="00173CBD"/>
    <w:rsid w:val="00175C42"/>
    <w:rsid w:val="00180DC9"/>
    <w:rsid w:val="00183CEE"/>
    <w:rsid w:val="001901D3"/>
    <w:rsid w:val="00191506"/>
    <w:rsid w:val="00195778"/>
    <w:rsid w:val="001A09BD"/>
    <w:rsid w:val="001A3012"/>
    <w:rsid w:val="001A5870"/>
    <w:rsid w:val="001A67AF"/>
    <w:rsid w:val="001A7574"/>
    <w:rsid w:val="001A7A9D"/>
    <w:rsid w:val="001B175E"/>
    <w:rsid w:val="001B1EE0"/>
    <w:rsid w:val="001B247D"/>
    <w:rsid w:val="001B304B"/>
    <w:rsid w:val="001C3D2A"/>
    <w:rsid w:val="001D0C8B"/>
    <w:rsid w:val="001D5055"/>
    <w:rsid w:val="001F2B10"/>
    <w:rsid w:val="001F2E0B"/>
    <w:rsid w:val="001F2EAB"/>
    <w:rsid w:val="001F3D98"/>
    <w:rsid w:val="001F49A6"/>
    <w:rsid w:val="001F5BE5"/>
    <w:rsid w:val="002066DA"/>
    <w:rsid w:val="00226280"/>
    <w:rsid w:val="002271B5"/>
    <w:rsid w:val="0023163D"/>
    <w:rsid w:val="00232C5B"/>
    <w:rsid w:val="00233916"/>
    <w:rsid w:val="002369EC"/>
    <w:rsid w:val="00241427"/>
    <w:rsid w:val="00241F7D"/>
    <w:rsid w:val="00246606"/>
    <w:rsid w:val="00247395"/>
    <w:rsid w:val="00247C16"/>
    <w:rsid w:val="00251003"/>
    <w:rsid w:val="002556DE"/>
    <w:rsid w:val="00256A06"/>
    <w:rsid w:val="0026110A"/>
    <w:rsid w:val="00266B67"/>
    <w:rsid w:val="0027243D"/>
    <w:rsid w:val="00281F20"/>
    <w:rsid w:val="00284EA3"/>
    <w:rsid w:val="00284EFF"/>
    <w:rsid w:val="002853DA"/>
    <w:rsid w:val="00287C96"/>
    <w:rsid w:val="00291208"/>
    <w:rsid w:val="0029182B"/>
    <w:rsid w:val="00293309"/>
    <w:rsid w:val="00296677"/>
    <w:rsid w:val="002A0FE0"/>
    <w:rsid w:val="002A25A9"/>
    <w:rsid w:val="002A2C1F"/>
    <w:rsid w:val="002A7F98"/>
    <w:rsid w:val="002B2325"/>
    <w:rsid w:val="002B417B"/>
    <w:rsid w:val="002B76D0"/>
    <w:rsid w:val="002C4B45"/>
    <w:rsid w:val="002C6539"/>
    <w:rsid w:val="002D0BAA"/>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2D56"/>
    <w:rsid w:val="00314CB4"/>
    <w:rsid w:val="00314E15"/>
    <w:rsid w:val="003153B8"/>
    <w:rsid w:val="003165AC"/>
    <w:rsid w:val="0032756F"/>
    <w:rsid w:val="00331F97"/>
    <w:rsid w:val="00332064"/>
    <w:rsid w:val="003321B7"/>
    <w:rsid w:val="00335B26"/>
    <w:rsid w:val="003417CD"/>
    <w:rsid w:val="003500A8"/>
    <w:rsid w:val="00353DCF"/>
    <w:rsid w:val="00354F6F"/>
    <w:rsid w:val="003561BE"/>
    <w:rsid w:val="00360881"/>
    <w:rsid w:val="00360BCB"/>
    <w:rsid w:val="00361048"/>
    <w:rsid w:val="00362049"/>
    <w:rsid w:val="00362A9C"/>
    <w:rsid w:val="00366BF8"/>
    <w:rsid w:val="00367872"/>
    <w:rsid w:val="003713D8"/>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89D"/>
    <w:rsid w:val="003B3D7D"/>
    <w:rsid w:val="003B6E72"/>
    <w:rsid w:val="003C3220"/>
    <w:rsid w:val="003C6926"/>
    <w:rsid w:val="003C6F27"/>
    <w:rsid w:val="003C7FD8"/>
    <w:rsid w:val="003D03FE"/>
    <w:rsid w:val="003D168C"/>
    <w:rsid w:val="003D1F5D"/>
    <w:rsid w:val="003E15A7"/>
    <w:rsid w:val="003E24A2"/>
    <w:rsid w:val="003E37C0"/>
    <w:rsid w:val="003E5527"/>
    <w:rsid w:val="003E787B"/>
    <w:rsid w:val="003F03F5"/>
    <w:rsid w:val="003F2B8E"/>
    <w:rsid w:val="004014F0"/>
    <w:rsid w:val="004071EF"/>
    <w:rsid w:val="0041230C"/>
    <w:rsid w:val="004135E7"/>
    <w:rsid w:val="004137FF"/>
    <w:rsid w:val="00413DB2"/>
    <w:rsid w:val="00416240"/>
    <w:rsid w:val="00416908"/>
    <w:rsid w:val="00423228"/>
    <w:rsid w:val="00424372"/>
    <w:rsid w:val="00426622"/>
    <w:rsid w:val="0043427B"/>
    <w:rsid w:val="00434E62"/>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182"/>
    <w:rsid w:val="004A74C3"/>
    <w:rsid w:val="004B2BC5"/>
    <w:rsid w:val="004B4616"/>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3774E"/>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2F"/>
    <w:rsid w:val="005B2EE3"/>
    <w:rsid w:val="005B4B0A"/>
    <w:rsid w:val="005B4F08"/>
    <w:rsid w:val="005B5353"/>
    <w:rsid w:val="005B5A2E"/>
    <w:rsid w:val="005C2496"/>
    <w:rsid w:val="005C41C8"/>
    <w:rsid w:val="005C47FF"/>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0"/>
    <w:rsid w:val="00605FF1"/>
    <w:rsid w:val="00607241"/>
    <w:rsid w:val="00610E39"/>
    <w:rsid w:val="00620DE4"/>
    <w:rsid w:val="006237F4"/>
    <w:rsid w:val="006257A4"/>
    <w:rsid w:val="006257B1"/>
    <w:rsid w:val="0062633F"/>
    <w:rsid w:val="00626896"/>
    <w:rsid w:val="006276E3"/>
    <w:rsid w:val="00634A38"/>
    <w:rsid w:val="00637A66"/>
    <w:rsid w:val="00642CBF"/>
    <w:rsid w:val="00644773"/>
    <w:rsid w:val="00645830"/>
    <w:rsid w:val="00651822"/>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1A6F"/>
    <w:rsid w:val="00763084"/>
    <w:rsid w:val="007643DB"/>
    <w:rsid w:val="007644DB"/>
    <w:rsid w:val="00765DBF"/>
    <w:rsid w:val="007660A1"/>
    <w:rsid w:val="00767E1D"/>
    <w:rsid w:val="0077693C"/>
    <w:rsid w:val="00780789"/>
    <w:rsid w:val="00782A56"/>
    <w:rsid w:val="007853F3"/>
    <w:rsid w:val="0079204E"/>
    <w:rsid w:val="00793E2F"/>
    <w:rsid w:val="00795505"/>
    <w:rsid w:val="007969B8"/>
    <w:rsid w:val="007969F4"/>
    <w:rsid w:val="007A0E8D"/>
    <w:rsid w:val="007A1B45"/>
    <w:rsid w:val="007A2799"/>
    <w:rsid w:val="007A5D51"/>
    <w:rsid w:val="007A7310"/>
    <w:rsid w:val="007B17F6"/>
    <w:rsid w:val="007B185F"/>
    <w:rsid w:val="007B2AF0"/>
    <w:rsid w:val="007B5371"/>
    <w:rsid w:val="007B6B7E"/>
    <w:rsid w:val="007C05FD"/>
    <w:rsid w:val="007C0A7B"/>
    <w:rsid w:val="007C154E"/>
    <w:rsid w:val="007C2DD8"/>
    <w:rsid w:val="007C68FA"/>
    <w:rsid w:val="007D0033"/>
    <w:rsid w:val="007D26DF"/>
    <w:rsid w:val="007D35AF"/>
    <w:rsid w:val="007E4A70"/>
    <w:rsid w:val="007E5F9B"/>
    <w:rsid w:val="007E7B2F"/>
    <w:rsid w:val="007F34E7"/>
    <w:rsid w:val="007F4AB8"/>
    <w:rsid w:val="007F7273"/>
    <w:rsid w:val="00800558"/>
    <w:rsid w:val="00801B6C"/>
    <w:rsid w:val="008064EE"/>
    <w:rsid w:val="00810109"/>
    <w:rsid w:val="00811B85"/>
    <w:rsid w:val="00813D45"/>
    <w:rsid w:val="00813D47"/>
    <w:rsid w:val="008156C6"/>
    <w:rsid w:val="00815939"/>
    <w:rsid w:val="008274EB"/>
    <w:rsid w:val="00831648"/>
    <w:rsid w:val="0083764C"/>
    <w:rsid w:val="00841F1F"/>
    <w:rsid w:val="008431E8"/>
    <w:rsid w:val="0085347E"/>
    <w:rsid w:val="008539F2"/>
    <w:rsid w:val="0085491E"/>
    <w:rsid w:val="00861B1E"/>
    <w:rsid w:val="0086216B"/>
    <w:rsid w:val="00862EF2"/>
    <w:rsid w:val="00862F52"/>
    <w:rsid w:val="008637FB"/>
    <w:rsid w:val="00865219"/>
    <w:rsid w:val="00867134"/>
    <w:rsid w:val="0087395D"/>
    <w:rsid w:val="008739DF"/>
    <w:rsid w:val="00876BC3"/>
    <w:rsid w:val="00877869"/>
    <w:rsid w:val="00877F77"/>
    <w:rsid w:val="00880B8F"/>
    <w:rsid w:val="00883A70"/>
    <w:rsid w:val="00887796"/>
    <w:rsid w:val="00887F6C"/>
    <w:rsid w:val="00892D29"/>
    <w:rsid w:val="00895EFA"/>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735"/>
    <w:rsid w:val="00984CB5"/>
    <w:rsid w:val="00985F51"/>
    <w:rsid w:val="00987DBC"/>
    <w:rsid w:val="00997E43"/>
    <w:rsid w:val="009A0009"/>
    <w:rsid w:val="009A6274"/>
    <w:rsid w:val="009A7809"/>
    <w:rsid w:val="009B0F23"/>
    <w:rsid w:val="009B3323"/>
    <w:rsid w:val="009B43F7"/>
    <w:rsid w:val="009B456D"/>
    <w:rsid w:val="009B7B81"/>
    <w:rsid w:val="009C0307"/>
    <w:rsid w:val="009C28B3"/>
    <w:rsid w:val="009C4177"/>
    <w:rsid w:val="009D0641"/>
    <w:rsid w:val="009D1B05"/>
    <w:rsid w:val="009D2533"/>
    <w:rsid w:val="009D3EBA"/>
    <w:rsid w:val="009D63B5"/>
    <w:rsid w:val="009E26CF"/>
    <w:rsid w:val="009E27F1"/>
    <w:rsid w:val="009E358E"/>
    <w:rsid w:val="009E5F11"/>
    <w:rsid w:val="009E7D16"/>
    <w:rsid w:val="009F0B5C"/>
    <w:rsid w:val="009F20C3"/>
    <w:rsid w:val="009F659E"/>
    <w:rsid w:val="00A00046"/>
    <w:rsid w:val="00A058DF"/>
    <w:rsid w:val="00A06E21"/>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177B"/>
    <w:rsid w:val="00AB2133"/>
    <w:rsid w:val="00AB3C5F"/>
    <w:rsid w:val="00AB412C"/>
    <w:rsid w:val="00AB57BF"/>
    <w:rsid w:val="00AB68EE"/>
    <w:rsid w:val="00AB70D8"/>
    <w:rsid w:val="00AB736A"/>
    <w:rsid w:val="00AB7816"/>
    <w:rsid w:val="00AC016A"/>
    <w:rsid w:val="00AC5C0C"/>
    <w:rsid w:val="00AC62C0"/>
    <w:rsid w:val="00AC7BD7"/>
    <w:rsid w:val="00AD04A3"/>
    <w:rsid w:val="00AD1191"/>
    <w:rsid w:val="00AD146C"/>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A38"/>
    <w:rsid w:val="00B51C13"/>
    <w:rsid w:val="00B52612"/>
    <w:rsid w:val="00B53349"/>
    <w:rsid w:val="00B560A6"/>
    <w:rsid w:val="00B565D6"/>
    <w:rsid w:val="00B57242"/>
    <w:rsid w:val="00B57689"/>
    <w:rsid w:val="00B612C2"/>
    <w:rsid w:val="00B700EC"/>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1622"/>
    <w:rsid w:val="00C75110"/>
    <w:rsid w:val="00C75DD5"/>
    <w:rsid w:val="00C850E2"/>
    <w:rsid w:val="00C8655B"/>
    <w:rsid w:val="00C90DAE"/>
    <w:rsid w:val="00C91471"/>
    <w:rsid w:val="00C93428"/>
    <w:rsid w:val="00C9402D"/>
    <w:rsid w:val="00C9730B"/>
    <w:rsid w:val="00CA1BD9"/>
    <w:rsid w:val="00CA2180"/>
    <w:rsid w:val="00CA4328"/>
    <w:rsid w:val="00CA65B7"/>
    <w:rsid w:val="00CA7F27"/>
    <w:rsid w:val="00CB1DDF"/>
    <w:rsid w:val="00CB76A0"/>
    <w:rsid w:val="00CC0A50"/>
    <w:rsid w:val="00CC1074"/>
    <w:rsid w:val="00CC1671"/>
    <w:rsid w:val="00CC42D8"/>
    <w:rsid w:val="00CC74F5"/>
    <w:rsid w:val="00CC7FE6"/>
    <w:rsid w:val="00CE027E"/>
    <w:rsid w:val="00CE1711"/>
    <w:rsid w:val="00CE53CB"/>
    <w:rsid w:val="00CE552A"/>
    <w:rsid w:val="00CE5EC5"/>
    <w:rsid w:val="00CF3E85"/>
    <w:rsid w:val="00CF741A"/>
    <w:rsid w:val="00D02770"/>
    <w:rsid w:val="00D02D6D"/>
    <w:rsid w:val="00D03742"/>
    <w:rsid w:val="00D056BF"/>
    <w:rsid w:val="00D06A63"/>
    <w:rsid w:val="00D12012"/>
    <w:rsid w:val="00D128B3"/>
    <w:rsid w:val="00D13C55"/>
    <w:rsid w:val="00D156D4"/>
    <w:rsid w:val="00D16300"/>
    <w:rsid w:val="00D2077A"/>
    <w:rsid w:val="00D21FA5"/>
    <w:rsid w:val="00D23FD9"/>
    <w:rsid w:val="00D25889"/>
    <w:rsid w:val="00D25B79"/>
    <w:rsid w:val="00D25C4F"/>
    <w:rsid w:val="00D2775A"/>
    <w:rsid w:val="00D30E45"/>
    <w:rsid w:val="00D32858"/>
    <w:rsid w:val="00D32D69"/>
    <w:rsid w:val="00D37771"/>
    <w:rsid w:val="00D40A7E"/>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2FC8"/>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17D22"/>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4733"/>
    <w:rsid w:val="00E96222"/>
    <w:rsid w:val="00EA2E63"/>
    <w:rsid w:val="00EA2F80"/>
    <w:rsid w:val="00EA608B"/>
    <w:rsid w:val="00EB05DD"/>
    <w:rsid w:val="00EB1F79"/>
    <w:rsid w:val="00EB2E01"/>
    <w:rsid w:val="00EB3556"/>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EF6653"/>
    <w:rsid w:val="00F01427"/>
    <w:rsid w:val="00F02101"/>
    <w:rsid w:val="00F05C39"/>
    <w:rsid w:val="00F12BE0"/>
    <w:rsid w:val="00F12DC2"/>
    <w:rsid w:val="00F16FA2"/>
    <w:rsid w:val="00F20C91"/>
    <w:rsid w:val="00F25D91"/>
    <w:rsid w:val="00F27081"/>
    <w:rsid w:val="00F27829"/>
    <w:rsid w:val="00F3563D"/>
    <w:rsid w:val="00F3619E"/>
    <w:rsid w:val="00F4096E"/>
    <w:rsid w:val="00F40C17"/>
    <w:rsid w:val="00F4204A"/>
    <w:rsid w:val="00F42590"/>
    <w:rsid w:val="00F463EA"/>
    <w:rsid w:val="00F46B3C"/>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C754E"/>
    <w:rsid w:val="00FD4C95"/>
    <w:rsid w:val="00FE337E"/>
    <w:rsid w:val="00FE39F6"/>
    <w:rsid w:val="00FE6EF6"/>
    <w:rsid w:val="00FE796E"/>
    <w:rsid w:val="00FF0127"/>
    <w:rsid w:val="00FF390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F48"/>
  <w15:docId w15:val="{27F6E5A6-04D5-4FC7-BEEF-669BF4F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77569&amp;date=26.11.2021" TargetMode="External"/><Relationship Id="rId5" Type="http://schemas.openxmlformats.org/officeDocument/2006/relationships/webSettings" Target="webSettings.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4057-6B72-4A19-BAE1-BB6AA7DF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17</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43</cp:revision>
  <cp:lastPrinted>2022-04-19T23:31:00Z</cp:lastPrinted>
  <dcterms:created xsi:type="dcterms:W3CDTF">2022-04-22T07:37:00Z</dcterms:created>
  <dcterms:modified xsi:type="dcterms:W3CDTF">2022-12-13T03:40:00Z</dcterms:modified>
</cp:coreProperties>
</file>